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A2F7B" w14:textId="0D11E25E" w:rsidR="009B1F7C" w:rsidRDefault="00474FB7" w:rsidP="0088665E">
      <w:pPr>
        <w:pStyle w:val="Subtitle"/>
        <w:spacing w:before="2000"/>
      </w:pPr>
      <w:r>
        <w:t>Sean O’Hagan</w:t>
      </w:r>
    </w:p>
    <w:sdt>
      <w:sdtPr>
        <w:id w:val="6002688"/>
        <w:placeholder>
          <w:docPart w:val="7E2BC9721F684C4F8B6F5FB553B11660"/>
        </w:placeholder>
      </w:sdtPr>
      <w:sdtContent>
        <w:p w14:paraId="0DFC7D65" w14:textId="32796577" w:rsidR="009B1F7C" w:rsidRDefault="00474FB7" w:rsidP="0088665E">
          <w:pPr>
            <w:pStyle w:val="Title"/>
          </w:pPr>
          <w:proofErr w:type="spellStart"/>
          <w:r>
            <w:t>GyroScope</w:t>
          </w:r>
          <w:proofErr w:type="spellEnd"/>
          <w:r>
            <w:t xml:space="preserve"> </w:t>
          </w:r>
          <w:r w:rsidR="001E3FD3">
            <w:t>Project</w:t>
          </w:r>
          <w:r w:rsidR="0088665E">
            <w:t xml:space="preserve"> </w:t>
          </w:r>
          <w:r w:rsidR="001E3FD3">
            <w:t>Documentation</w:t>
          </w:r>
        </w:p>
      </w:sdtContent>
    </w:sdt>
    <w:p w14:paraId="659FD2CE" w14:textId="77777777" w:rsidR="00474FB7" w:rsidRDefault="00474FB7">
      <w:pPr>
        <w:jc w:val="center"/>
      </w:pPr>
    </w:p>
    <w:p w14:paraId="7162300A" w14:textId="77777777" w:rsidR="00474FB7" w:rsidRDefault="00474FB7">
      <w:pPr>
        <w:jc w:val="center"/>
      </w:pPr>
    </w:p>
    <w:p w14:paraId="2A633AF9" w14:textId="3F671A21" w:rsidR="009B1F7C" w:rsidRDefault="00474FB7">
      <w:pPr>
        <w:jc w:val="center"/>
      </w:pPr>
      <w:r>
        <w:rPr>
          <w:rFonts w:ascii="Century Schoolbook" w:hAnsi="Century Schoolbook"/>
          <w:noProof/>
          <w:color w:val="000000"/>
          <w:bdr w:val="none" w:sz="0" w:space="0" w:color="auto" w:frame="1"/>
        </w:rPr>
        <w:drawing>
          <wp:inline distT="0" distB="0" distL="0" distR="0" wp14:anchorId="31F6E526" wp14:editId="618E0E23">
            <wp:extent cx="3524250" cy="3648075"/>
            <wp:effectExtent l="0" t="0" r="0" b="9525"/>
            <wp:docPr id="3" name="Picture 3" descr="https://lh7-rt.googleusercontent.com/docsz/AD_4nXfSPI99RImZncm4ZwAxpEEJl0g4wFzOkDP77ISDK8iRWB9BFLAhYCCCvw9q_B4bLmf-b2g9YdxwNqIslwMYWYFRXwfXamem5VrTjSxw0dQ8bd_3FufJ53ge5VqQDoscTW_hxFhdjA?key=QHE0tVzDuDo7GlE4BMfL9F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SPI99RImZncm4ZwAxpEEJl0g4wFzOkDP77ISDK8iRWB9BFLAhYCCCvw9q_B4bLmf-b2g9YdxwNqIslwMYWYFRXwfXamem5VrTjSxw0dQ8bd_3FufJ53ge5VqQDoscTW_hxFhdjA?key=QHE0tVzDuDo7GlE4BMfL9Fq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3648075"/>
                    </a:xfrm>
                    <a:prstGeom prst="rect">
                      <a:avLst/>
                    </a:prstGeom>
                    <a:noFill/>
                    <a:ln>
                      <a:noFill/>
                    </a:ln>
                  </pic:spPr>
                </pic:pic>
              </a:graphicData>
            </a:graphic>
          </wp:inline>
        </w:drawing>
      </w:r>
    </w:p>
    <w:p w14:paraId="3F16DC43" w14:textId="77777777" w:rsidR="00474FB7" w:rsidRPr="00474FB7" w:rsidRDefault="00474FB7" w:rsidP="00474FB7">
      <w:pPr>
        <w:spacing w:after="0" w:line="240" w:lineRule="auto"/>
        <w:rPr>
          <w:rFonts w:ascii="Times New Roman" w:eastAsia="Times New Roman" w:hAnsi="Times New Roman" w:cs="Times New Roman"/>
          <w:sz w:val="24"/>
          <w:szCs w:val="24"/>
        </w:rPr>
      </w:pPr>
    </w:p>
    <w:p w14:paraId="758CCF74" w14:textId="77777777" w:rsidR="00474FB7" w:rsidRDefault="00474FB7" w:rsidP="00474FB7">
      <w:pPr>
        <w:spacing w:line="240" w:lineRule="auto"/>
        <w:jc w:val="right"/>
        <w:rPr>
          <w:rFonts w:ascii="Century Schoolbook" w:eastAsia="Times New Roman" w:hAnsi="Century Schoolbook" w:cs="Times New Roman"/>
          <w:color w:val="000000"/>
        </w:rPr>
      </w:pPr>
    </w:p>
    <w:p w14:paraId="26ACDE57" w14:textId="77777777" w:rsidR="00474FB7" w:rsidRDefault="00474FB7" w:rsidP="00474FB7">
      <w:pPr>
        <w:spacing w:line="240" w:lineRule="auto"/>
        <w:jc w:val="right"/>
        <w:rPr>
          <w:rFonts w:ascii="Century Schoolbook" w:eastAsia="Times New Roman" w:hAnsi="Century Schoolbook" w:cs="Times New Roman"/>
          <w:color w:val="000000"/>
        </w:rPr>
      </w:pPr>
    </w:p>
    <w:p w14:paraId="666DFEE9" w14:textId="77777777" w:rsidR="00474FB7" w:rsidRDefault="00474FB7" w:rsidP="00474FB7">
      <w:pPr>
        <w:spacing w:line="240" w:lineRule="auto"/>
        <w:jc w:val="right"/>
        <w:rPr>
          <w:rFonts w:ascii="Century Schoolbook" w:eastAsia="Times New Roman" w:hAnsi="Century Schoolbook" w:cs="Times New Roman"/>
          <w:color w:val="000000"/>
        </w:rPr>
      </w:pPr>
    </w:p>
    <w:p w14:paraId="36A1DB24" w14:textId="77777777" w:rsidR="00474FB7" w:rsidRDefault="00474FB7" w:rsidP="00474FB7">
      <w:pPr>
        <w:spacing w:line="240" w:lineRule="auto"/>
        <w:jc w:val="right"/>
        <w:rPr>
          <w:rFonts w:ascii="Century Schoolbook" w:eastAsia="Times New Roman" w:hAnsi="Century Schoolbook" w:cs="Times New Roman"/>
          <w:color w:val="000000"/>
        </w:rPr>
      </w:pPr>
    </w:p>
    <w:p w14:paraId="6D1C354F" w14:textId="77777777" w:rsidR="00474FB7" w:rsidRDefault="00474FB7" w:rsidP="00474FB7">
      <w:pPr>
        <w:spacing w:line="240" w:lineRule="auto"/>
        <w:jc w:val="right"/>
        <w:rPr>
          <w:rFonts w:ascii="Century Schoolbook" w:eastAsia="Times New Roman" w:hAnsi="Century Schoolbook" w:cs="Times New Roman"/>
          <w:color w:val="000000"/>
        </w:rPr>
      </w:pPr>
    </w:p>
    <w:p w14:paraId="2C3A0AED" w14:textId="77777777" w:rsidR="00474FB7" w:rsidRDefault="00474FB7" w:rsidP="00474FB7">
      <w:pPr>
        <w:spacing w:line="240" w:lineRule="auto"/>
        <w:jc w:val="right"/>
        <w:rPr>
          <w:rFonts w:ascii="Century Schoolbook" w:eastAsia="Times New Roman" w:hAnsi="Century Schoolbook" w:cs="Times New Roman"/>
          <w:color w:val="000000"/>
        </w:rPr>
      </w:pPr>
    </w:p>
    <w:p w14:paraId="2EFDD478" w14:textId="77777777" w:rsidR="00474FB7" w:rsidRDefault="00474FB7" w:rsidP="00474FB7">
      <w:pPr>
        <w:spacing w:line="240" w:lineRule="auto"/>
        <w:jc w:val="right"/>
        <w:rPr>
          <w:rFonts w:ascii="Century Schoolbook" w:eastAsia="Times New Roman" w:hAnsi="Century Schoolbook" w:cs="Times New Roman"/>
          <w:color w:val="000000"/>
        </w:rPr>
      </w:pPr>
    </w:p>
    <w:p w14:paraId="7E205B9E" w14:textId="77777777" w:rsidR="00474FB7" w:rsidRDefault="00474FB7" w:rsidP="00474FB7">
      <w:pPr>
        <w:spacing w:line="240" w:lineRule="auto"/>
        <w:jc w:val="right"/>
        <w:rPr>
          <w:rFonts w:ascii="Century Schoolbook" w:eastAsia="Times New Roman" w:hAnsi="Century Schoolbook" w:cs="Times New Roman"/>
          <w:color w:val="000000"/>
        </w:rPr>
      </w:pPr>
    </w:p>
    <w:p w14:paraId="359C15A5" w14:textId="77777777" w:rsidR="00474FB7" w:rsidRDefault="00474FB7" w:rsidP="00474FB7">
      <w:pPr>
        <w:spacing w:line="240" w:lineRule="auto"/>
        <w:jc w:val="right"/>
        <w:rPr>
          <w:rFonts w:ascii="Century Schoolbook" w:eastAsia="Times New Roman" w:hAnsi="Century Schoolbook" w:cs="Times New Roman"/>
          <w:color w:val="000000"/>
        </w:rPr>
      </w:pPr>
    </w:p>
    <w:p w14:paraId="3BDA2D89" w14:textId="2CC9AE0C" w:rsidR="0088665E" w:rsidRPr="00474FB7" w:rsidRDefault="00474FB7" w:rsidP="00474FB7">
      <w:pPr>
        <w:spacing w:line="240" w:lineRule="auto"/>
        <w:jc w:val="right"/>
        <w:rPr>
          <w:rFonts w:ascii="Times New Roman" w:eastAsia="Times New Roman" w:hAnsi="Times New Roman" w:cs="Times New Roman"/>
          <w:sz w:val="24"/>
          <w:szCs w:val="24"/>
        </w:rPr>
      </w:pPr>
      <w:r w:rsidRPr="00474FB7">
        <w:rPr>
          <w:rFonts w:ascii="Century Schoolbook" w:eastAsia="Times New Roman" w:hAnsi="Century Schoolbook" w:cs="Times New Roman"/>
          <w:color w:val="000000"/>
        </w:rPr>
        <w:t xml:space="preserve">Image Designed by </w:t>
      </w:r>
      <w:proofErr w:type="spellStart"/>
      <w:r w:rsidRPr="00474FB7">
        <w:rPr>
          <w:rFonts w:ascii="Century Schoolbook" w:eastAsia="Times New Roman" w:hAnsi="Century Schoolbook" w:cs="Times New Roman"/>
          <w:color w:val="000000"/>
        </w:rPr>
        <w:t>Kjpargeter</w:t>
      </w:r>
      <w:proofErr w:type="spellEnd"/>
      <w:r w:rsidRPr="00474FB7">
        <w:rPr>
          <w:rFonts w:ascii="Century Schoolbook" w:eastAsia="Times New Roman" w:hAnsi="Century Schoolbook" w:cs="Times New Roman"/>
          <w:color w:val="000000"/>
        </w:rPr>
        <w:t xml:space="preserve"> / </w:t>
      </w:r>
      <w:proofErr w:type="spellStart"/>
      <w:r w:rsidRPr="00474FB7">
        <w:rPr>
          <w:rFonts w:ascii="Century Schoolbook" w:eastAsia="Times New Roman" w:hAnsi="Century Schoolbook" w:cs="Times New Roman"/>
          <w:color w:val="000000"/>
        </w:rPr>
        <w:t>Freepik</w:t>
      </w:r>
      <w:proofErr w:type="spellEnd"/>
    </w:p>
    <w:p w14:paraId="3C11BAC2" w14:textId="77777777" w:rsidR="009B1F7C" w:rsidRDefault="00065A71">
      <w:pPr>
        <w:pStyle w:val="Heading1"/>
        <w:keepNext w:val="0"/>
        <w:keepLines w:val="0"/>
        <w:pageBreakBefore/>
      </w:pPr>
      <w:sdt>
        <w:sdtPr>
          <w:id w:val="6002713"/>
          <w:placeholder>
            <w:docPart w:val="27093B14AA2FEC43BE9D19F71B9EEAC2"/>
          </w:placeholder>
        </w:sdtPr>
        <w:sdtContent>
          <w:r w:rsidR="0088665E">
            <w:t>Executive Summary</w:t>
          </w:r>
        </w:sdtContent>
      </w:sdt>
    </w:p>
    <w:sdt>
      <w:sdtPr>
        <w:id w:val="6002714"/>
        <w:placeholder>
          <w:docPart w:val="6ED561DCF79D6448AEDFE1C3F9D27089"/>
        </w:placeholder>
      </w:sdtPr>
      <w:sdtContent>
        <w:p w14:paraId="233282ED" w14:textId="115EFE9E" w:rsidR="00A91B77" w:rsidRDefault="00AF7113" w:rsidP="0088665E">
          <w:pPr>
            <w:pStyle w:val="BodyText"/>
            <w:spacing w:after="120"/>
          </w:pPr>
          <w:r>
            <w:t>This project provides a sandbox environment where end-users, through a series of menus, can construct 3D scenes composed of cubes illuminated by a real-time light source.</w:t>
          </w:r>
        </w:p>
        <w:p w14:paraId="26617E4C" w14:textId="4600D7D0" w:rsidR="00A91B77" w:rsidRDefault="00A91B77" w:rsidP="0088665E">
          <w:pPr>
            <w:pStyle w:val="BodyText"/>
            <w:spacing w:after="120"/>
          </w:pPr>
          <w:r>
            <w:t>Users have full 3D camera control, and can travel within the scene as desired.</w:t>
          </w:r>
          <w:r w:rsidR="00AF7113">
            <w:t xml:space="preserve"> Objects within the scene can be created, selected, deleted, moved, rotated</w:t>
          </w:r>
          <w:r>
            <w:t>, scaled</w:t>
          </w:r>
          <w:r w:rsidR="00AF7113">
            <w:t xml:space="preserve"> and colored</w:t>
          </w:r>
          <w:r>
            <w:t>. More technically-inclined users can directly edit the shader code (the GLSL programs that get compiled by the application and executed on the GPU) and hot-reload it in the live environment to experiment with different shader effects. Objects can be instanced up to a predefined, platform-specific limit that is easily tailorable to the capabilities of the target hardware for users who choose to build from source.</w:t>
          </w:r>
        </w:p>
        <w:p w14:paraId="272AEB61" w14:textId="7CA511C0" w:rsidR="00A91B77" w:rsidRDefault="00A91B77" w:rsidP="0088665E">
          <w:pPr>
            <w:pStyle w:val="BodyText"/>
            <w:spacing w:after="120"/>
          </w:pPr>
          <w:r>
            <w:t>The application performs one dynamic allocation from the OS, at initialization, then manages the entirety of the sandbox’s object state through a custom, cache-friendly allocator for the entirety of the program’s lifetime. The math and physics libraries necessary to enable the 3D rendering techniques used in the application were hand-implemented – external libraries provide basic cross-platform windowing</w:t>
          </w:r>
          <w:r w:rsidR="00DC32C6">
            <w:t>, OpenGL function pointer bookkeeping, and a basic</w:t>
          </w:r>
          <w:r>
            <w:t xml:space="preserve"> GUI </w:t>
          </w:r>
          <w:r w:rsidR="00DC32C6">
            <w:t>framework</w:t>
          </w:r>
          <w:r>
            <w:t>.</w:t>
          </w:r>
        </w:p>
        <w:p w14:paraId="2BB6C2FF" w14:textId="0AC4EA09" w:rsidR="00474FB7" w:rsidRDefault="00DC32C6" w:rsidP="0088665E">
          <w:pPr>
            <w:pStyle w:val="BodyText"/>
            <w:spacing w:after="120"/>
          </w:pPr>
          <w:r>
            <w:t>At its core, the application was designed to flexibly and easily support the addition of more advanced 3D techniques down the road. Though these capabilities were beyond the scope of this project, state memory and abstractions have been designed in a manner that will support batched</w:t>
          </w:r>
          <w:r w:rsidR="00474FB7">
            <w:t xml:space="preserve"> multi-pass</w:t>
          </w:r>
          <w:r>
            <w:t xml:space="preserve"> rendering, frustum culled quadtrees, clustered forward rendering, and multi-threaded dynamic physics simulations without requiring </w:t>
          </w:r>
          <w:r w:rsidR="00474FB7">
            <w:t xml:space="preserve">architectural </w:t>
          </w:r>
          <w:r>
            <w:t>changes to the base-layer implementation and memory structures.</w:t>
          </w:r>
        </w:p>
        <w:p w14:paraId="76D4CA8B" w14:textId="77777777" w:rsidR="00083359" w:rsidRDefault="00474FB7" w:rsidP="0088665E">
          <w:pPr>
            <w:pStyle w:val="BodyText"/>
            <w:spacing w:after="120"/>
          </w:pPr>
          <w:r>
            <w:t xml:space="preserve">The driving design philosophy throughout the codebase was to use direct, procedural methods to the greatest extent possible. In principle, the application ought to produce complex results through the use of simple, elegant techniques that are easy to grasp and work with, even on first contact. </w:t>
          </w:r>
        </w:p>
        <w:p w14:paraId="4A7A1D43" w14:textId="77777777" w:rsidR="00083359" w:rsidRDefault="00083359" w:rsidP="0088665E">
          <w:pPr>
            <w:pStyle w:val="BodyText"/>
            <w:spacing w:after="120"/>
          </w:pPr>
        </w:p>
        <w:p w14:paraId="1D218867" w14:textId="77777777" w:rsidR="00083359" w:rsidRDefault="00083359" w:rsidP="0088665E">
          <w:pPr>
            <w:pStyle w:val="BodyText"/>
            <w:spacing w:after="120"/>
          </w:pPr>
        </w:p>
        <w:p w14:paraId="3B433873" w14:textId="77777777" w:rsidR="00083359" w:rsidRDefault="00083359" w:rsidP="0088665E">
          <w:pPr>
            <w:pStyle w:val="BodyText"/>
            <w:spacing w:after="120"/>
          </w:pPr>
        </w:p>
        <w:p w14:paraId="5A71ED89" w14:textId="77777777" w:rsidR="00083359" w:rsidRDefault="00083359" w:rsidP="0088665E">
          <w:pPr>
            <w:pStyle w:val="BodyText"/>
            <w:spacing w:after="120"/>
          </w:pPr>
        </w:p>
        <w:p w14:paraId="61CDCE06" w14:textId="77777777" w:rsidR="00083359" w:rsidRDefault="00083359" w:rsidP="0088665E">
          <w:pPr>
            <w:pStyle w:val="BodyText"/>
            <w:spacing w:after="120"/>
          </w:pPr>
        </w:p>
        <w:p w14:paraId="6C3B15CE" w14:textId="77777777" w:rsidR="00083359" w:rsidRDefault="00083359" w:rsidP="0088665E">
          <w:pPr>
            <w:pStyle w:val="BodyText"/>
            <w:spacing w:after="120"/>
          </w:pPr>
        </w:p>
        <w:p w14:paraId="416FCC35" w14:textId="77777777" w:rsidR="00083359" w:rsidRDefault="00083359" w:rsidP="0088665E">
          <w:pPr>
            <w:pStyle w:val="BodyText"/>
            <w:spacing w:after="120"/>
          </w:pPr>
        </w:p>
        <w:p w14:paraId="25687DCC" w14:textId="77777777" w:rsidR="00083359" w:rsidRDefault="00083359" w:rsidP="0088665E">
          <w:pPr>
            <w:pStyle w:val="BodyText"/>
            <w:spacing w:after="120"/>
          </w:pPr>
        </w:p>
        <w:p w14:paraId="320401C3" w14:textId="77777777" w:rsidR="00083359" w:rsidRDefault="00083359" w:rsidP="0088665E">
          <w:pPr>
            <w:pStyle w:val="BodyText"/>
            <w:spacing w:after="120"/>
          </w:pPr>
        </w:p>
        <w:p w14:paraId="2E11D982" w14:textId="77777777" w:rsidR="00083359" w:rsidRDefault="00083359" w:rsidP="0088665E">
          <w:pPr>
            <w:pStyle w:val="BodyText"/>
            <w:spacing w:after="120"/>
          </w:pPr>
        </w:p>
        <w:p w14:paraId="022BE549" w14:textId="77777777" w:rsidR="00083359" w:rsidRDefault="00083359" w:rsidP="0088665E">
          <w:pPr>
            <w:pStyle w:val="BodyText"/>
            <w:spacing w:after="120"/>
          </w:pPr>
        </w:p>
        <w:p w14:paraId="69A32D6B" w14:textId="77777777" w:rsidR="00083359" w:rsidRDefault="00083359" w:rsidP="0088665E">
          <w:pPr>
            <w:pStyle w:val="BodyText"/>
            <w:spacing w:after="120"/>
          </w:pPr>
        </w:p>
        <w:p w14:paraId="3B0AE0F8" w14:textId="77777777" w:rsidR="00083359" w:rsidRDefault="00083359" w:rsidP="0088665E">
          <w:pPr>
            <w:pStyle w:val="BodyText"/>
            <w:spacing w:after="120"/>
          </w:pPr>
        </w:p>
        <w:p w14:paraId="6C9AAF47" w14:textId="77777777" w:rsidR="00083359" w:rsidRDefault="00083359" w:rsidP="0088665E">
          <w:pPr>
            <w:pStyle w:val="BodyText"/>
            <w:spacing w:after="120"/>
          </w:pPr>
        </w:p>
        <w:p w14:paraId="1D54C673" w14:textId="77777777" w:rsidR="00083359" w:rsidRDefault="00083359" w:rsidP="0088665E">
          <w:pPr>
            <w:pStyle w:val="BodyText"/>
            <w:spacing w:after="120"/>
          </w:pPr>
        </w:p>
        <w:p w14:paraId="3DB7FD97" w14:textId="77777777" w:rsidR="00083359" w:rsidRDefault="00083359" w:rsidP="0088665E">
          <w:pPr>
            <w:pStyle w:val="BodyText"/>
            <w:spacing w:after="120"/>
          </w:pPr>
        </w:p>
        <w:p w14:paraId="0E4C2BE3" w14:textId="584DDA2E" w:rsidR="00083359" w:rsidRDefault="00065A71" w:rsidP="0088665E">
          <w:pPr>
            <w:pStyle w:val="BodyText"/>
            <w:spacing w:after="120"/>
          </w:pPr>
        </w:p>
      </w:sdtContent>
    </w:sdt>
    <w:sdt>
      <w:sdtPr>
        <w:rPr>
          <w:rFonts w:asciiTheme="minorHAnsi" w:eastAsiaTheme="minorEastAsia" w:hAnsiTheme="minorHAnsi" w:cstheme="minorBidi"/>
          <w:color w:val="auto"/>
          <w:sz w:val="20"/>
          <w:szCs w:val="20"/>
        </w:rPr>
        <w:id w:val="6002722"/>
        <w:placeholder>
          <w:docPart w:val="BEC68017CB7036498C1920D5CE3644A1"/>
        </w:placeholder>
      </w:sdtPr>
      <w:sdtContent>
        <w:sdt>
          <w:sdtPr>
            <w:id w:val="1488206238"/>
            <w:placeholder>
              <w:docPart w:val="FBD936B0D847504A96396BE4D5ABCE10"/>
            </w:placeholder>
          </w:sdtPr>
          <w:sdtContent>
            <w:p w14:paraId="39761124" w14:textId="61C7E913" w:rsidR="0088665E" w:rsidRDefault="001E3FD3" w:rsidP="0088665E">
              <w:pPr>
                <w:pStyle w:val="Heading1"/>
              </w:pPr>
              <w:r>
                <w:t xml:space="preserve">Scenario | </w:t>
              </w:r>
              <w:r w:rsidR="00D433B3">
                <w:t>Default View</w:t>
              </w:r>
            </w:p>
          </w:sdtContent>
        </w:sdt>
        <w:sdt>
          <w:sdtPr>
            <w:id w:val="-1578282647"/>
            <w:placeholder>
              <w:docPart w:val="388F2EE61172E942A30005CEE378CBF1"/>
            </w:placeholder>
          </w:sdtPr>
          <w:sdtContent>
            <w:p w14:paraId="536351B2" w14:textId="0787FFD8" w:rsidR="00D433B3" w:rsidRDefault="00D433B3" w:rsidP="0088665E">
              <w:pPr>
                <w:pStyle w:val="BodyText"/>
              </w:pPr>
              <w:r>
                <w:t>This is the default menu displayed to an end-user, with several objects instanced to demonstrate what an in-use system will look like. This menu appears on startup, and is returned to when any of the other menus are closed. The lighting is calculated in real-time, as objects and the camera view move relative to the light source</w:t>
              </w:r>
            </w:p>
            <w:p w14:paraId="104199EE" w14:textId="77777777" w:rsidR="00083359" w:rsidRDefault="00D433B3" w:rsidP="0088665E">
              <w:pPr>
                <w:pStyle w:val="BodyText"/>
              </w:pPr>
              <w:r>
                <w:rPr>
                  <w:noProof/>
                </w:rPr>
                <w:drawing>
                  <wp:inline distT="0" distB="0" distL="0" distR="0" wp14:anchorId="5AEBB5BA" wp14:editId="7D74C4D4">
                    <wp:extent cx="6400800" cy="511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114925"/>
                            </a:xfrm>
                            <a:prstGeom prst="rect">
                              <a:avLst/>
                            </a:prstGeom>
                            <a:noFill/>
                            <a:ln>
                              <a:noFill/>
                            </a:ln>
                          </pic:spPr>
                        </pic:pic>
                      </a:graphicData>
                    </a:graphic>
                  </wp:inline>
                </w:drawing>
              </w:r>
            </w:p>
            <w:p w14:paraId="00ADC262" w14:textId="77777777" w:rsidR="00083359" w:rsidRDefault="00083359" w:rsidP="0088665E">
              <w:pPr>
                <w:pStyle w:val="BodyText"/>
              </w:pPr>
            </w:p>
            <w:p w14:paraId="12A9E1F6" w14:textId="77777777" w:rsidR="00083359" w:rsidRDefault="00083359" w:rsidP="0088665E">
              <w:pPr>
                <w:pStyle w:val="BodyText"/>
              </w:pPr>
            </w:p>
            <w:p w14:paraId="48C0FC91" w14:textId="77777777" w:rsidR="00083359" w:rsidRDefault="00083359" w:rsidP="0088665E">
              <w:pPr>
                <w:pStyle w:val="BodyText"/>
              </w:pPr>
            </w:p>
            <w:p w14:paraId="3827337C" w14:textId="77777777" w:rsidR="00083359" w:rsidRDefault="00083359" w:rsidP="0088665E">
              <w:pPr>
                <w:pStyle w:val="BodyText"/>
              </w:pPr>
            </w:p>
            <w:p w14:paraId="3261EDE6" w14:textId="77777777" w:rsidR="00083359" w:rsidRDefault="00083359" w:rsidP="0088665E">
              <w:pPr>
                <w:pStyle w:val="BodyText"/>
              </w:pPr>
            </w:p>
            <w:p w14:paraId="017C610F" w14:textId="52EEE8B3" w:rsidR="0088665E" w:rsidRDefault="00065A71" w:rsidP="0088665E">
              <w:pPr>
                <w:pStyle w:val="BodyText"/>
              </w:pPr>
            </w:p>
          </w:sdtContent>
        </w:sdt>
        <w:p w14:paraId="6D636863" w14:textId="6E12F0E4" w:rsidR="002908E6" w:rsidRDefault="002908E6" w:rsidP="002908E6">
          <w:pPr>
            <w:pStyle w:val="Heading1"/>
          </w:pPr>
          <w:r>
            <w:lastRenderedPageBreak/>
            <w:t xml:space="preserve">Scenario | </w:t>
          </w:r>
          <w:r w:rsidR="00D433B3">
            <w:t>Object Controls</w:t>
          </w:r>
        </w:p>
        <w:sdt>
          <w:sdtPr>
            <w:id w:val="720568377"/>
          </w:sdtPr>
          <w:sdtContent>
            <w:p w14:paraId="54B04958" w14:textId="192578D8" w:rsidR="00D433B3" w:rsidRDefault="00D433B3" w:rsidP="002908E6">
              <w:pPr>
                <w:pStyle w:val="BodyText"/>
              </w:pPr>
              <w:r>
                <w:t>This is the interface users see when they have an object selected (either by clicking on an existing object, or using the New Object button in the default menu). In this example, the center cube from the previous scenario has had its color and rotation edited by the user, and sits at an angle where it is reflecting more light.</w:t>
              </w:r>
            </w:p>
            <w:p w14:paraId="19A8984F" w14:textId="71F06658" w:rsidR="002908E6" w:rsidRDefault="00D433B3" w:rsidP="002908E6">
              <w:pPr>
                <w:pStyle w:val="BodyText"/>
              </w:pPr>
              <w:r>
                <w:rPr>
                  <w:noProof/>
                </w:rPr>
                <w:drawing>
                  <wp:inline distT="0" distB="0" distL="0" distR="0" wp14:anchorId="06A94C63" wp14:editId="7B1DBD65">
                    <wp:extent cx="6400800" cy="514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5143500"/>
                            </a:xfrm>
                            <a:prstGeom prst="rect">
                              <a:avLst/>
                            </a:prstGeom>
                            <a:noFill/>
                            <a:ln>
                              <a:noFill/>
                            </a:ln>
                          </pic:spPr>
                        </pic:pic>
                      </a:graphicData>
                    </a:graphic>
                  </wp:inline>
                </w:drawing>
              </w:r>
            </w:p>
          </w:sdtContent>
        </w:sdt>
        <w:p w14:paraId="2E933D59" w14:textId="719C603A" w:rsidR="00083359" w:rsidRDefault="00083359" w:rsidP="002908E6">
          <w:pPr>
            <w:pStyle w:val="BodyText"/>
          </w:pPr>
        </w:p>
        <w:p w14:paraId="17248390" w14:textId="6ED7F3C4" w:rsidR="00083359" w:rsidRDefault="00083359" w:rsidP="002908E6">
          <w:pPr>
            <w:pStyle w:val="BodyText"/>
          </w:pPr>
        </w:p>
        <w:p w14:paraId="6DAF98D7" w14:textId="04876D04" w:rsidR="00083359" w:rsidRDefault="00083359" w:rsidP="002908E6">
          <w:pPr>
            <w:pStyle w:val="BodyText"/>
          </w:pPr>
        </w:p>
        <w:p w14:paraId="5A6DDE23" w14:textId="43EFBA95" w:rsidR="00083359" w:rsidRDefault="00083359" w:rsidP="002908E6">
          <w:pPr>
            <w:pStyle w:val="BodyText"/>
          </w:pPr>
        </w:p>
        <w:p w14:paraId="5ED5C61C" w14:textId="77777777" w:rsidR="00083359" w:rsidRDefault="00083359" w:rsidP="002908E6">
          <w:pPr>
            <w:pStyle w:val="BodyText"/>
          </w:pPr>
        </w:p>
        <w:p w14:paraId="084A6A1B" w14:textId="4ED2B92D" w:rsidR="002908E6" w:rsidRDefault="002908E6" w:rsidP="002908E6">
          <w:pPr>
            <w:pStyle w:val="Heading1"/>
          </w:pPr>
          <w:r>
            <w:lastRenderedPageBreak/>
            <w:t xml:space="preserve">Scenario | </w:t>
          </w:r>
          <w:r w:rsidR="00D433B3">
            <w:t>Help Menu</w:t>
          </w:r>
        </w:p>
        <w:sdt>
          <w:sdtPr>
            <w:id w:val="633219387"/>
          </w:sdtPr>
          <w:sdtContent>
            <w:p w14:paraId="19970669" w14:textId="77777777" w:rsidR="00D433B3" w:rsidRDefault="00D433B3" w:rsidP="002908E6">
              <w:pPr>
                <w:pStyle w:val="BodyText"/>
              </w:pPr>
              <w:r>
                <w:t>This interface provides a basic overview of the commands necessary to move the camera and interact with the scene.</w:t>
              </w:r>
            </w:p>
            <w:p w14:paraId="1BA41ACC" w14:textId="2F45463E" w:rsidR="009B1F7C" w:rsidRPr="002677AC" w:rsidRDefault="00D433B3" w:rsidP="002677AC">
              <w:pPr>
                <w:pStyle w:val="BodyText"/>
              </w:pPr>
              <w:r>
                <w:rPr>
                  <w:noProof/>
                </w:rPr>
                <w:drawing>
                  <wp:inline distT="0" distB="0" distL="0" distR="0" wp14:anchorId="72C1FC83" wp14:editId="526C5D42">
                    <wp:extent cx="6400800" cy="511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5114925"/>
                            </a:xfrm>
                            <a:prstGeom prst="rect">
                              <a:avLst/>
                            </a:prstGeom>
                            <a:noFill/>
                            <a:ln>
                              <a:noFill/>
                            </a:ln>
                          </pic:spPr>
                        </pic:pic>
                      </a:graphicData>
                    </a:graphic>
                  </wp:inline>
                </w:drawing>
              </w:r>
            </w:p>
          </w:sdtContent>
        </w:sdt>
      </w:sdtContent>
    </w:sdt>
    <w:sdt>
      <w:sdtPr>
        <w:id w:val="413904269"/>
        <w:placeholder>
          <w:docPart w:val="85745832713D8243921B8F4708385D33"/>
        </w:placeholder>
      </w:sdtPr>
      <w:sdtContent>
        <w:p w14:paraId="3ED315D9" w14:textId="7A45B0EE" w:rsidR="0088665E" w:rsidRDefault="003666F6" w:rsidP="003666F6">
          <w:pPr>
            <w:pStyle w:val="Heading1"/>
          </w:pPr>
          <w:r>
            <w:t>Sys</w:t>
          </w:r>
          <w:r w:rsidR="00BE0F2C">
            <w:t>tem Architecture</w:t>
          </w:r>
        </w:p>
      </w:sdtContent>
    </w:sdt>
    <w:p w14:paraId="27589021" w14:textId="0FE0DF2D" w:rsidR="00A7751B" w:rsidRDefault="00A7751B" w:rsidP="0088665E">
      <w:pPr>
        <w:spacing w:line="240" w:lineRule="auto"/>
        <w:rPr>
          <w:rFonts w:ascii="Times" w:eastAsia="Times New Roman" w:hAnsi="Times" w:cs="Times New Roman"/>
        </w:rPr>
      </w:pPr>
      <w:r>
        <w:rPr>
          <w:rFonts w:ascii="Times" w:eastAsia="Times New Roman" w:hAnsi="Times" w:cs="Times New Roman"/>
        </w:rPr>
        <w:t>The system is comprised of a core rendering engine, which consumes user-input and produces commands for the various subsystems based on the received input. Subsystems receive commands from the rendering engine and produce data, which may be consumed by the core engine, other subsystems, or graphics hardware. The general layout of the architecture i</w:t>
      </w:r>
      <w:r w:rsidR="00B80057">
        <w:rPr>
          <w:rFonts w:ascii="Times" w:eastAsia="Times New Roman" w:hAnsi="Times" w:cs="Times New Roman"/>
        </w:rPr>
        <w:t>s described in the diagram below.</w:t>
      </w:r>
    </w:p>
    <w:p w14:paraId="42F9FF12" w14:textId="1AED9422" w:rsidR="0088665E" w:rsidRDefault="00A7751B" w:rsidP="0088665E">
      <w:pPr>
        <w:spacing w:line="240" w:lineRule="auto"/>
        <w:rPr>
          <w:rFonts w:ascii="Times" w:eastAsia="Times New Roman" w:hAnsi="Times" w:cs="Times New Roman"/>
        </w:rPr>
      </w:pPr>
      <w:r>
        <w:rPr>
          <w:rFonts w:ascii="Times" w:eastAsia="Times New Roman" w:hAnsi="Times" w:cs="Times New Roman"/>
          <w:noProof/>
        </w:rPr>
        <w:lastRenderedPageBreak/>
        <w:drawing>
          <wp:inline distT="0" distB="0" distL="0" distR="0" wp14:anchorId="66E8BEAB" wp14:editId="24F33629">
            <wp:extent cx="6391275" cy="2762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1275" cy="2762250"/>
                    </a:xfrm>
                    <a:prstGeom prst="rect">
                      <a:avLst/>
                    </a:prstGeom>
                    <a:noFill/>
                    <a:ln>
                      <a:noFill/>
                    </a:ln>
                  </pic:spPr>
                </pic:pic>
              </a:graphicData>
            </a:graphic>
          </wp:inline>
        </w:drawing>
      </w:r>
    </w:p>
    <w:p w14:paraId="02125818" w14:textId="77777777" w:rsidR="00BE0F2C" w:rsidRDefault="00BE0F2C" w:rsidP="0088665E">
      <w:pPr>
        <w:spacing w:line="240" w:lineRule="auto"/>
        <w:rPr>
          <w:rFonts w:ascii="Times" w:eastAsia="Times New Roman" w:hAnsi="Times" w:cs="Times New Roman"/>
        </w:rPr>
      </w:pPr>
    </w:p>
    <w:p w14:paraId="5AB8ED38" w14:textId="77777777" w:rsidR="00BE0F2C" w:rsidRDefault="00BE0F2C" w:rsidP="007E5B31">
      <w:pPr>
        <w:pStyle w:val="Heading2"/>
      </w:pPr>
      <w:bookmarkStart w:id="0" w:name="_Toc375906738"/>
      <w:r>
        <w:t>Source Code Structure</w:t>
      </w:r>
      <w:bookmarkEnd w:id="0"/>
      <w:r>
        <w:fldChar w:fldCharType="begin"/>
      </w:r>
      <w:r>
        <w:instrText xml:space="preserve"> XE "</w:instrText>
      </w:r>
      <w:r w:rsidRPr="00330E16">
        <w:instrText>Source Code Structure</w:instrText>
      </w:r>
      <w:r>
        <w:instrText xml:space="preserve">" </w:instrText>
      </w:r>
      <w:r>
        <w:fldChar w:fldCharType="end"/>
      </w:r>
    </w:p>
    <w:p w14:paraId="03716E6A" w14:textId="32245CFC" w:rsidR="00BE0F2C" w:rsidRDefault="00BE0F2C" w:rsidP="00BE0F2C">
      <w:pPr>
        <w:rPr>
          <w:rFonts w:eastAsia="Times New Roman"/>
        </w:rPr>
      </w:pPr>
      <w:r>
        <w:rPr>
          <w:rFonts w:eastAsia="Times New Roman"/>
        </w:rPr>
        <w:t>Source code structure introduction. The following is a summary of the source code directories and their contents:</w:t>
      </w:r>
    </w:p>
    <w:tbl>
      <w:tblPr>
        <w:tblStyle w:val="TableGrid"/>
        <w:tblW w:w="0" w:type="auto"/>
        <w:tblInd w:w="558" w:type="dxa"/>
        <w:tblLook w:val="04A0" w:firstRow="1" w:lastRow="0" w:firstColumn="1" w:lastColumn="0" w:noHBand="0" w:noVBand="1"/>
      </w:tblPr>
      <w:tblGrid>
        <w:gridCol w:w="2610"/>
        <w:gridCol w:w="6480"/>
      </w:tblGrid>
      <w:tr w:rsidR="00BE0F2C" w:rsidRPr="00EB4881" w14:paraId="3784EDE2" w14:textId="77777777" w:rsidTr="00BE237D">
        <w:tc>
          <w:tcPr>
            <w:tcW w:w="9090" w:type="dxa"/>
            <w:gridSpan w:val="2"/>
            <w:shd w:val="clear" w:color="auto" w:fill="000000" w:themeFill="text1"/>
          </w:tcPr>
          <w:p w14:paraId="31A58FA8" w14:textId="38100352" w:rsidR="00BE0F2C" w:rsidRPr="00EB4881" w:rsidRDefault="00BE0F2C" w:rsidP="00BE237D">
            <w:pPr>
              <w:spacing w:after="0" w:line="240" w:lineRule="auto"/>
              <w:jc w:val="center"/>
              <w:rPr>
                <w:rFonts w:eastAsia="Times New Roman"/>
                <w:b/>
              </w:rPr>
            </w:pPr>
            <w:bookmarkStart w:id="1" w:name="Code_Directory"/>
            <w:r>
              <w:rPr>
                <w:rFonts w:eastAsia="Times New Roman"/>
                <w:b/>
              </w:rPr>
              <w:t>Code Directory</w:t>
            </w:r>
            <w:bookmarkEnd w:id="1"/>
            <w:r>
              <w:rPr>
                <w:rFonts w:eastAsia="Times New Roman"/>
                <w:b/>
              </w:rPr>
              <w:fldChar w:fldCharType="begin"/>
            </w:r>
            <w:r>
              <w:instrText xml:space="preserve"> XE "</w:instrText>
            </w:r>
            <w:r w:rsidRPr="00767E77">
              <w:rPr>
                <w:rFonts w:eastAsia="Times New Roman"/>
                <w:b/>
              </w:rPr>
              <w:instrText>Angel4 Code Directory</w:instrText>
            </w:r>
            <w:r>
              <w:instrText xml:space="preserve">" </w:instrText>
            </w:r>
            <w:r>
              <w:rPr>
                <w:rFonts w:eastAsia="Times New Roman"/>
                <w:b/>
              </w:rPr>
              <w:fldChar w:fldCharType="end"/>
            </w:r>
          </w:p>
        </w:tc>
      </w:tr>
      <w:tr w:rsidR="00BE0F2C" w:rsidRPr="00EB4881" w14:paraId="26173484" w14:textId="77777777" w:rsidTr="00BE237D">
        <w:tc>
          <w:tcPr>
            <w:tcW w:w="2610" w:type="dxa"/>
            <w:tcBorders>
              <w:bottom w:val="single" w:sz="4" w:space="0" w:color="auto"/>
            </w:tcBorders>
            <w:shd w:val="clear" w:color="auto" w:fill="D9D9D9" w:themeFill="background1" w:themeFillShade="D9"/>
          </w:tcPr>
          <w:p w14:paraId="01A6C661" w14:textId="77777777" w:rsidR="00BE0F2C" w:rsidRPr="00EB4881" w:rsidRDefault="00BE0F2C" w:rsidP="00BE237D">
            <w:pPr>
              <w:spacing w:after="0" w:line="240" w:lineRule="auto"/>
              <w:jc w:val="center"/>
              <w:rPr>
                <w:rFonts w:eastAsia="Times New Roman"/>
                <w:b/>
              </w:rPr>
            </w:pPr>
            <w:r>
              <w:rPr>
                <w:rFonts w:eastAsia="Times New Roman"/>
                <w:b/>
              </w:rPr>
              <w:t>Directory</w:t>
            </w:r>
          </w:p>
        </w:tc>
        <w:tc>
          <w:tcPr>
            <w:tcW w:w="6480" w:type="dxa"/>
            <w:tcBorders>
              <w:bottom w:val="single" w:sz="4" w:space="0" w:color="auto"/>
            </w:tcBorders>
            <w:shd w:val="clear" w:color="auto" w:fill="D9D9D9" w:themeFill="background1" w:themeFillShade="D9"/>
          </w:tcPr>
          <w:p w14:paraId="76153174" w14:textId="77777777" w:rsidR="00BE0F2C" w:rsidRPr="00EB4881" w:rsidRDefault="00BE0F2C" w:rsidP="00BE237D">
            <w:pPr>
              <w:spacing w:after="0" w:line="240" w:lineRule="auto"/>
              <w:jc w:val="center"/>
              <w:rPr>
                <w:rFonts w:eastAsia="Times New Roman"/>
                <w:b/>
              </w:rPr>
            </w:pPr>
            <w:r w:rsidRPr="00EB4881">
              <w:rPr>
                <w:rFonts w:eastAsia="Times New Roman"/>
                <w:b/>
              </w:rPr>
              <w:t>Usage</w:t>
            </w:r>
          </w:p>
        </w:tc>
      </w:tr>
      <w:tr w:rsidR="00BE0F2C" w14:paraId="00750C51" w14:textId="77777777" w:rsidTr="00144A8E">
        <w:tc>
          <w:tcPr>
            <w:tcW w:w="2610" w:type="dxa"/>
            <w:tcBorders>
              <w:bottom w:val="single" w:sz="4" w:space="0" w:color="auto"/>
            </w:tcBorders>
            <w:shd w:val="clear" w:color="auto" w:fill="auto"/>
          </w:tcPr>
          <w:p w14:paraId="63467741" w14:textId="1DCA33E7" w:rsidR="00BE0F2C" w:rsidRDefault="00D77861" w:rsidP="00BE237D">
            <w:pPr>
              <w:spacing w:after="0" w:line="240" w:lineRule="auto"/>
              <w:rPr>
                <w:rFonts w:eastAsia="Times New Roman"/>
              </w:rPr>
            </w:pPr>
            <w:r>
              <w:rPr>
                <w:rFonts w:eastAsia="Times New Roman"/>
              </w:rPr>
              <w:t>code/build</w:t>
            </w:r>
          </w:p>
          <w:p w14:paraId="2159E782" w14:textId="77777777" w:rsidR="00BE0F2C" w:rsidRDefault="00BE0F2C" w:rsidP="00BE237D">
            <w:pPr>
              <w:spacing w:after="0" w:line="240" w:lineRule="auto"/>
              <w:rPr>
                <w:rFonts w:eastAsia="Times New Roman"/>
              </w:rPr>
            </w:pPr>
          </w:p>
        </w:tc>
        <w:tc>
          <w:tcPr>
            <w:tcW w:w="6480" w:type="dxa"/>
            <w:tcBorders>
              <w:bottom w:val="single" w:sz="4" w:space="0" w:color="auto"/>
            </w:tcBorders>
            <w:shd w:val="clear" w:color="auto" w:fill="auto"/>
          </w:tcPr>
          <w:p w14:paraId="2B286B1B" w14:textId="3A3F5A47" w:rsidR="00BE0F2C" w:rsidRDefault="00D77861" w:rsidP="00BE237D">
            <w:pPr>
              <w:spacing w:after="0" w:line="240" w:lineRule="auto"/>
              <w:rPr>
                <w:rFonts w:eastAsia="Times New Roman"/>
              </w:rPr>
            </w:pPr>
            <w:r>
              <w:rPr>
                <w:rFonts w:eastAsia="Times New Roman"/>
              </w:rPr>
              <w:t>Contains the CMakeLists.txt file and is the default location for build output files, including the final executable</w:t>
            </w:r>
          </w:p>
          <w:p w14:paraId="48A1C0FA" w14:textId="77777777" w:rsidR="00BE0F2C" w:rsidRDefault="00BE0F2C" w:rsidP="00BE237D">
            <w:pPr>
              <w:spacing w:after="0" w:line="240" w:lineRule="auto"/>
              <w:rPr>
                <w:rFonts w:eastAsia="Times New Roman"/>
              </w:rPr>
            </w:pPr>
          </w:p>
        </w:tc>
      </w:tr>
      <w:tr w:rsidR="00BE0F2C" w14:paraId="5C835861" w14:textId="77777777" w:rsidTr="00BE237D">
        <w:tc>
          <w:tcPr>
            <w:tcW w:w="2610" w:type="dxa"/>
            <w:shd w:val="clear" w:color="auto" w:fill="E2D6DE" w:themeFill="accent6" w:themeFillTint="33"/>
          </w:tcPr>
          <w:p w14:paraId="3917713C" w14:textId="550C8D4A" w:rsidR="003666F6" w:rsidRDefault="00D77861" w:rsidP="003666F6">
            <w:pPr>
              <w:spacing w:after="0" w:line="240" w:lineRule="auto"/>
              <w:rPr>
                <w:rFonts w:eastAsia="Times New Roman"/>
              </w:rPr>
            </w:pPr>
            <w:r>
              <w:rPr>
                <w:rFonts w:eastAsia="Times New Roman"/>
              </w:rPr>
              <w:t>code/shaders</w:t>
            </w:r>
          </w:p>
          <w:p w14:paraId="25663C92" w14:textId="4E95EA16" w:rsidR="00BE0F2C" w:rsidRDefault="00BE0F2C" w:rsidP="00BE237D">
            <w:pPr>
              <w:spacing w:after="0" w:line="240" w:lineRule="auto"/>
              <w:rPr>
                <w:rFonts w:eastAsia="Times New Roman"/>
              </w:rPr>
            </w:pPr>
            <w:r>
              <w:rPr>
                <w:rFonts w:eastAsia="Times New Roman"/>
              </w:rPr>
              <w:fldChar w:fldCharType="begin"/>
            </w:r>
            <w:r>
              <w:instrText xml:space="preserve"> XE "</w:instrText>
            </w:r>
            <w:r w:rsidRPr="008152E3">
              <w:rPr>
                <w:rFonts w:eastAsia="Times New Roman"/>
              </w:rPr>
              <w:instrText>class modules</w:instrText>
            </w:r>
            <w:r>
              <w:instrText xml:space="preserve">" </w:instrText>
            </w:r>
            <w:r>
              <w:rPr>
                <w:rFonts w:eastAsia="Times New Roman"/>
              </w:rPr>
              <w:fldChar w:fldCharType="end"/>
            </w:r>
          </w:p>
        </w:tc>
        <w:tc>
          <w:tcPr>
            <w:tcW w:w="6480" w:type="dxa"/>
            <w:shd w:val="clear" w:color="auto" w:fill="E2D6DE" w:themeFill="accent6" w:themeFillTint="33"/>
          </w:tcPr>
          <w:p w14:paraId="27E97BBC" w14:textId="08128CB7" w:rsidR="00E41F35" w:rsidRDefault="00D77861" w:rsidP="00E41F35">
            <w:pPr>
              <w:spacing w:after="0" w:line="240" w:lineRule="auto"/>
              <w:rPr>
                <w:rFonts w:eastAsia="Times New Roman"/>
              </w:rPr>
            </w:pPr>
            <w:r>
              <w:rPr>
                <w:rFonts w:eastAsia="Times New Roman"/>
              </w:rPr>
              <w:t>Shader program source files, written in GLSL. Loaded at runtime by the application</w:t>
            </w:r>
          </w:p>
          <w:p w14:paraId="357B76A5" w14:textId="77777777" w:rsidR="00BE0F2C" w:rsidRDefault="00BE0F2C" w:rsidP="00BE237D">
            <w:pPr>
              <w:spacing w:after="0" w:line="240" w:lineRule="auto"/>
              <w:rPr>
                <w:rFonts w:eastAsia="Times New Roman"/>
              </w:rPr>
            </w:pPr>
          </w:p>
        </w:tc>
      </w:tr>
      <w:tr w:rsidR="00BE0F2C" w14:paraId="206E78E4" w14:textId="77777777" w:rsidTr="00144A8E">
        <w:tc>
          <w:tcPr>
            <w:tcW w:w="2610" w:type="dxa"/>
            <w:tcBorders>
              <w:bottom w:val="single" w:sz="4" w:space="0" w:color="auto"/>
            </w:tcBorders>
            <w:shd w:val="clear" w:color="auto" w:fill="E2D6DE" w:themeFill="accent6" w:themeFillTint="33"/>
          </w:tcPr>
          <w:p w14:paraId="1E189251" w14:textId="6DCC7D9C" w:rsidR="003666F6" w:rsidRDefault="00D77861" w:rsidP="003666F6">
            <w:pPr>
              <w:spacing w:after="0" w:line="240" w:lineRule="auto"/>
              <w:rPr>
                <w:rFonts w:eastAsia="Times New Roman"/>
              </w:rPr>
            </w:pPr>
            <w:r>
              <w:rPr>
                <w:rFonts w:eastAsia="Times New Roman"/>
              </w:rPr>
              <w:t>code/</w:t>
            </w:r>
            <w:proofErr w:type="spellStart"/>
            <w:r>
              <w:rPr>
                <w:rFonts w:eastAsia="Times New Roman"/>
              </w:rPr>
              <w:t>src</w:t>
            </w:r>
            <w:proofErr w:type="spellEnd"/>
            <w:r>
              <w:rPr>
                <w:rFonts w:eastAsia="Times New Roman"/>
              </w:rPr>
              <w:t>/</w:t>
            </w:r>
            <w:proofErr w:type="spellStart"/>
            <w:r>
              <w:rPr>
                <w:rFonts w:eastAsia="Times New Roman"/>
              </w:rPr>
              <w:t>util</w:t>
            </w:r>
            <w:proofErr w:type="spellEnd"/>
          </w:p>
          <w:p w14:paraId="35E2632C" w14:textId="535FD26D" w:rsidR="00BE0F2C" w:rsidRDefault="00BE0F2C" w:rsidP="00BE237D">
            <w:pPr>
              <w:spacing w:after="0" w:line="240" w:lineRule="auto"/>
              <w:rPr>
                <w:rFonts w:eastAsia="Times New Roman"/>
              </w:rPr>
            </w:pPr>
            <w:r>
              <w:rPr>
                <w:rFonts w:eastAsia="Times New Roman"/>
              </w:rPr>
              <w:fldChar w:fldCharType="begin"/>
            </w:r>
            <w:r>
              <w:instrText xml:space="preserve"> XE "</w:instrText>
            </w:r>
            <w:r w:rsidRPr="00CD152F">
              <w:rPr>
                <w:rFonts w:eastAsia="Times New Roman"/>
              </w:rPr>
              <w:instrText>clip art</w:instrText>
            </w:r>
            <w:r>
              <w:instrText xml:space="preserve">" </w:instrText>
            </w:r>
            <w:r>
              <w:rPr>
                <w:rFonts w:eastAsia="Times New Roman"/>
              </w:rPr>
              <w:fldChar w:fldCharType="end"/>
            </w:r>
          </w:p>
        </w:tc>
        <w:tc>
          <w:tcPr>
            <w:tcW w:w="6480" w:type="dxa"/>
            <w:tcBorders>
              <w:bottom w:val="single" w:sz="4" w:space="0" w:color="auto"/>
            </w:tcBorders>
            <w:shd w:val="clear" w:color="auto" w:fill="E2D6DE" w:themeFill="accent6" w:themeFillTint="33"/>
          </w:tcPr>
          <w:p w14:paraId="1F6C7FC5" w14:textId="2406981F" w:rsidR="00BE0F2C" w:rsidRDefault="00D77861" w:rsidP="00D77861">
            <w:pPr>
              <w:spacing w:after="0" w:line="240" w:lineRule="auto"/>
              <w:rPr>
                <w:rFonts w:eastAsia="Times New Roman"/>
              </w:rPr>
            </w:pPr>
            <w:r>
              <w:rPr>
                <w:rFonts w:eastAsia="Times New Roman"/>
              </w:rPr>
              <w:t>Utility modules that provide broad functionality (math functions, physics functions, memory management operations). These modules are used by application-specific routines to accomplish application-specific tasks</w:t>
            </w:r>
          </w:p>
        </w:tc>
      </w:tr>
      <w:tr w:rsidR="00BE0F2C" w14:paraId="0839C5BF" w14:textId="77777777" w:rsidTr="00144A8E">
        <w:tc>
          <w:tcPr>
            <w:tcW w:w="2610" w:type="dxa"/>
            <w:shd w:val="clear" w:color="auto" w:fill="E2D6DE" w:themeFill="accent6" w:themeFillTint="33"/>
          </w:tcPr>
          <w:p w14:paraId="00404C2E" w14:textId="3AC93079" w:rsidR="003666F6" w:rsidRDefault="00D77861" w:rsidP="003666F6">
            <w:pPr>
              <w:spacing w:after="0" w:line="240" w:lineRule="auto"/>
              <w:rPr>
                <w:rFonts w:eastAsia="Times New Roman"/>
              </w:rPr>
            </w:pPr>
            <w:r>
              <w:rPr>
                <w:rFonts w:eastAsia="Times New Roman"/>
              </w:rPr>
              <w:t>code/</w:t>
            </w:r>
            <w:proofErr w:type="spellStart"/>
            <w:r>
              <w:rPr>
                <w:rFonts w:eastAsia="Times New Roman"/>
              </w:rPr>
              <w:t>src</w:t>
            </w:r>
            <w:proofErr w:type="spellEnd"/>
          </w:p>
          <w:p w14:paraId="492091E1" w14:textId="2FB1E46D" w:rsidR="00BE0F2C" w:rsidRDefault="00BE0F2C" w:rsidP="00BE237D">
            <w:pPr>
              <w:spacing w:after="0" w:line="240" w:lineRule="auto"/>
              <w:rPr>
                <w:rFonts w:eastAsia="Times New Roman"/>
              </w:rPr>
            </w:pPr>
            <w:r>
              <w:rPr>
                <w:rFonts w:eastAsia="Times New Roman"/>
              </w:rPr>
              <w:fldChar w:fldCharType="begin"/>
            </w:r>
            <w:r>
              <w:instrText xml:space="preserve"> XE "</w:instrText>
            </w:r>
            <w:r w:rsidRPr="00FF3EC7">
              <w:rPr>
                <w:rFonts w:eastAsia="Times New Roman"/>
              </w:rPr>
              <w:instrText>configuration</w:instrText>
            </w:r>
            <w:r>
              <w:instrText xml:space="preserve">" </w:instrText>
            </w:r>
            <w:r>
              <w:rPr>
                <w:rFonts w:eastAsia="Times New Roman"/>
              </w:rPr>
              <w:fldChar w:fldCharType="end"/>
            </w:r>
          </w:p>
        </w:tc>
        <w:tc>
          <w:tcPr>
            <w:tcW w:w="6480" w:type="dxa"/>
            <w:shd w:val="clear" w:color="auto" w:fill="E2D6DE" w:themeFill="accent6" w:themeFillTint="33"/>
          </w:tcPr>
          <w:p w14:paraId="076E9A63" w14:textId="564A5E16" w:rsidR="00E41F35" w:rsidRDefault="00D77861" w:rsidP="00E41F35">
            <w:pPr>
              <w:spacing w:after="0" w:line="240" w:lineRule="auto"/>
              <w:rPr>
                <w:rFonts w:eastAsia="Times New Roman"/>
              </w:rPr>
            </w:pPr>
            <w:r>
              <w:rPr>
                <w:rFonts w:eastAsia="Times New Roman"/>
              </w:rPr>
              <w:t>Application-specific code, including the main entry to the application</w:t>
            </w:r>
          </w:p>
          <w:p w14:paraId="07133DE2" w14:textId="77777777" w:rsidR="00BE0F2C" w:rsidRDefault="00BE0F2C" w:rsidP="00BE237D">
            <w:pPr>
              <w:spacing w:after="0" w:line="240" w:lineRule="auto"/>
              <w:rPr>
                <w:rFonts w:eastAsia="Times New Roman"/>
              </w:rPr>
            </w:pPr>
          </w:p>
        </w:tc>
      </w:tr>
      <w:tr w:rsidR="00BE0F2C" w14:paraId="478BC2F9" w14:textId="77777777" w:rsidTr="00144A8E">
        <w:tc>
          <w:tcPr>
            <w:tcW w:w="2610" w:type="dxa"/>
            <w:shd w:val="clear" w:color="auto" w:fill="E2D6DE" w:themeFill="accent6" w:themeFillTint="33"/>
          </w:tcPr>
          <w:p w14:paraId="62F2A940" w14:textId="660BE0F9" w:rsidR="00F72E7B" w:rsidRDefault="00D77861" w:rsidP="00F72E7B">
            <w:pPr>
              <w:spacing w:after="0" w:line="240" w:lineRule="auto"/>
              <w:rPr>
                <w:rFonts w:eastAsia="Times New Roman"/>
              </w:rPr>
            </w:pPr>
            <w:r>
              <w:rPr>
                <w:rFonts w:eastAsia="Times New Roman"/>
              </w:rPr>
              <w:t>code/vendor/</w:t>
            </w:r>
            <w:r w:rsidR="00144A8E">
              <w:rPr>
                <w:rFonts w:eastAsia="Times New Roman"/>
              </w:rPr>
              <w:t>…</w:t>
            </w:r>
          </w:p>
          <w:p w14:paraId="2B63E9AC" w14:textId="3B59111F" w:rsidR="00BE0F2C" w:rsidRDefault="00BE0F2C" w:rsidP="00BE237D">
            <w:pPr>
              <w:spacing w:after="0" w:line="240" w:lineRule="auto"/>
              <w:rPr>
                <w:rFonts w:eastAsia="Times New Roman"/>
              </w:rPr>
            </w:pPr>
            <w:r>
              <w:rPr>
                <w:rFonts w:eastAsia="Times New Roman"/>
              </w:rPr>
              <w:fldChar w:fldCharType="begin"/>
            </w:r>
            <w:r>
              <w:instrText xml:space="preserve"> XE "</w:instrText>
            </w:r>
            <w:r w:rsidRPr="009B3D70">
              <w:rPr>
                <w:rFonts w:eastAsia="Times New Roman"/>
              </w:rPr>
              <w:instrText>customdevtools</w:instrText>
            </w:r>
            <w:r>
              <w:instrText xml:space="preserve">" </w:instrText>
            </w:r>
            <w:r>
              <w:rPr>
                <w:rFonts w:eastAsia="Times New Roman"/>
              </w:rPr>
              <w:fldChar w:fldCharType="end"/>
            </w:r>
          </w:p>
        </w:tc>
        <w:tc>
          <w:tcPr>
            <w:tcW w:w="6480" w:type="dxa"/>
            <w:shd w:val="clear" w:color="auto" w:fill="E2D6DE" w:themeFill="accent6" w:themeFillTint="33"/>
          </w:tcPr>
          <w:p w14:paraId="39257D04" w14:textId="384C677C" w:rsidR="00E41F35" w:rsidRDefault="00144A8E" w:rsidP="00E41F35">
            <w:pPr>
              <w:spacing w:after="0" w:line="240" w:lineRule="auto"/>
              <w:rPr>
                <w:rFonts w:eastAsia="Times New Roman"/>
              </w:rPr>
            </w:pPr>
            <w:r>
              <w:rPr>
                <w:rFonts w:eastAsia="Times New Roman"/>
              </w:rPr>
              <w:t>3</w:t>
            </w:r>
            <w:r w:rsidRPr="00144A8E">
              <w:rPr>
                <w:rFonts w:eastAsia="Times New Roman"/>
                <w:vertAlign w:val="superscript"/>
              </w:rPr>
              <w:t>rd</w:t>
            </w:r>
            <w:r>
              <w:rPr>
                <w:rFonts w:eastAsia="Times New Roman"/>
              </w:rPr>
              <w:t xml:space="preserve">-party libraries used in the main application (GLFW, GLAD, </w:t>
            </w:r>
            <w:proofErr w:type="spellStart"/>
            <w:r>
              <w:rPr>
                <w:rFonts w:eastAsia="Times New Roman"/>
              </w:rPr>
              <w:t>DearImGUI</w:t>
            </w:r>
            <w:proofErr w:type="spellEnd"/>
            <w:r>
              <w:rPr>
                <w:rFonts w:eastAsia="Times New Roman"/>
              </w:rPr>
              <w:t>). Each subfolder contains the necessary code to compile the library into the final executable, without requiring preinstallation by the end-user</w:t>
            </w:r>
          </w:p>
          <w:p w14:paraId="1B2DCFDB" w14:textId="77777777" w:rsidR="00BE0F2C" w:rsidRDefault="00BE0F2C" w:rsidP="00BE237D">
            <w:pPr>
              <w:spacing w:after="0" w:line="240" w:lineRule="auto"/>
              <w:rPr>
                <w:rFonts w:eastAsia="Times New Roman"/>
              </w:rPr>
            </w:pPr>
          </w:p>
        </w:tc>
      </w:tr>
      <w:tr w:rsidR="00BE0F2C" w14:paraId="55E2250E" w14:textId="77777777" w:rsidTr="00BE237D">
        <w:tc>
          <w:tcPr>
            <w:tcW w:w="9090" w:type="dxa"/>
            <w:gridSpan w:val="2"/>
            <w:tcBorders>
              <w:top w:val="single" w:sz="4" w:space="0" w:color="auto"/>
              <w:left w:val="nil"/>
              <w:bottom w:val="nil"/>
              <w:right w:val="nil"/>
            </w:tcBorders>
          </w:tcPr>
          <w:p w14:paraId="42830DE9" w14:textId="77777777" w:rsidR="00BE0F2C" w:rsidRDefault="00BE0F2C" w:rsidP="00BE237D">
            <w:pPr>
              <w:spacing w:after="0" w:line="240" w:lineRule="auto"/>
              <w:rPr>
                <w:rFonts w:eastAsia="Times New Roman"/>
                <w:i/>
              </w:rPr>
            </w:pPr>
            <w:r w:rsidRPr="00660DEA">
              <w:rPr>
                <w:rFonts w:eastAsia="Times New Roman"/>
                <w:i/>
              </w:rPr>
              <w:t xml:space="preserve">Highlighted rows indicate directories </w:t>
            </w:r>
            <w:r>
              <w:rPr>
                <w:rFonts w:eastAsia="Times New Roman"/>
                <w:i/>
              </w:rPr>
              <w:t xml:space="preserve">containing </w:t>
            </w:r>
            <w:r w:rsidRPr="00660DEA">
              <w:rPr>
                <w:rFonts w:eastAsia="Times New Roman"/>
                <w:i/>
              </w:rPr>
              <w:t>source code</w:t>
            </w:r>
            <w:r>
              <w:rPr>
                <w:rFonts w:eastAsia="Times New Roman"/>
                <w:i/>
              </w:rPr>
              <w:fldChar w:fldCharType="begin"/>
            </w:r>
            <w:r>
              <w:instrText xml:space="preserve"> XE "</w:instrText>
            </w:r>
            <w:r w:rsidRPr="00A24F7F">
              <w:rPr>
                <w:rFonts w:eastAsia="Times New Roman"/>
                <w:i/>
              </w:rPr>
              <w:instrText>source code</w:instrText>
            </w:r>
            <w:r>
              <w:instrText xml:space="preserve">" </w:instrText>
            </w:r>
            <w:r>
              <w:rPr>
                <w:rFonts w:eastAsia="Times New Roman"/>
                <w:i/>
              </w:rPr>
              <w:fldChar w:fldCharType="end"/>
            </w:r>
            <w:r w:rsidRPr="00660DEA">
              <w:rPr>
                <w:rFonts w:eastAsia="Times New Roman"/>
                <w:i/>
              </w:rPr>
              <w:t>.</w:t>
            </w:r>
          </w:p>
          <w:p w14:paraId="0D3C1AF0" w14:textId="77777777" w:rsidR="00BE0F2C" w:rsidRPr="00660DEA" w:rsidRDefault="00BE0F2C" w:rsidP="00BE237D">
            <w:pPr>
              <w:spacing w:after="0" w:line="240" w:lineRule="auto"/>
              <w:rPr>
                <w:rFonts w:eastAsia="Times New Roman"/>
                <w:i/>
              </w:rPr>
            </w:pPr>
          </w:p>
        </w:tc>
      </w:tr>
    </w:tbl>
    <w:sdt>
      <w:sdtPr>
        <w:id w:val="-1342693093"/>
        <w:placeholder>
          <w:docPart w:val="7DA566738221B349B5BEC9ECDA95855F"/>
        </w:placeholder>
      </w:sdtPr>
      <w:sdtContent>
        <w:bookmarkStart w:id="2" w:name="_Toc324174783" w:displacedByCustomXml="prev"/>
        <w:bookmarkStart w:id="3" w:name="_Toc324175220" w:displacedByCustomXml="prev"/>
        <w:bookmarkStart w:id="4" w:name="_Toc375906734" w:displacedByCustomXml="prev"/>
        <w:p w14:paraId="48DD6D53" w14:textId="2976123A" w:rsidR="007E5B31" w:rsidRDefault="007E5B31" w:rsidP="007E5B31">
          <w:pPr>
            <w:pStyle w:val="Heading1"/>
          </w:pPr>
          <w:r>
            <w:t>Executables</w:t>
          </w:r>
          <w:bookmarkEnd w:id="4"/>
          <w:bookmarkEnd w:id="3"/>
          <w:bookmarkEnd w:id="2"/>
          <w:r>
            <w:fldChar w:fldCharType="begin"/>
          </w:r>
          <w:r>
            <w:instrText xml:space="preserve"> XE "Angel4 Executables" </w:instrText>
          </w:r>
          <w:r>
            <w:fldChar w:fldCharType="end"/>
          </w:r>
        </w:p>
        <w:p w14:paraId="369D3B2C" w14:textId="49826D19" w:rsidR="007E5B31" w:rsidRDefault="00144A8E" w:rsidP="007E5B31">
          <w:pPr>
            <w:pStyle w:val="Heading3"/>
          </w:pPr>
          <w:bookmarkStart w:id="5" w:name="_Toc375906735"/>
          <w:proofErr w:type="spellStart"/>
          <w:r>
            <w:t>GyroScope</w:t>
          </w:r>
          <w:proofErr w:type="spellEnd"/>
          <w:r w:rsidR="007E5B31">
            <w:t xml:space="preserve"> (</w:t>
          </w:r>
          <w:r>
            <w:t>GyroScope</w:t>
          </w:r>
          <w:r w:rsidR="007E5B31">
            <w:t>.exe)</w:t>
          </w:r>
          <w:bookmarkEnd w:id="5"/>
        </w:p>
        <w:p w14:paraId="222C195C" w14:textId="107B8A25" w:rsidR="00E41F35" w:rsidRPr="002677AC" w:rsidRDefault="00144A8E">
          <w:pPr>
            <w:rPr>
              <w:rFonts w:eastAsia="Times New Roman"/>
            </w:rPr>
          </w:pPr>
          <w:r>
            <w:rPr>
              <w:rFonts w:eastAsia="Times New Roman"/>
            </w:rPr>
            <w:t>Application exe. Enters via the routine in main.cpp and provides end-users with the 3D sandbox environment</w:t>
          </w:r>
        </w:p>
        <w:p w14:paraId="04CFD047" w14:textId="44984F6E" w:rsidR="0088665E" w:rsidRDefault="003923E6" w:rsidP="0088665E">
          <w:pPr>
            <w:pStyle w:val="Heading1"/>
          </w:pPr>
          <w:r>
            <w:lastRenderedPageBreak/>
            <w:t>Code Architecture</w:t>
          </w:r>
        </w:p>
      </w:sdtContent>
    </w:sdt>
    <w:p w14:paraId="3D682450" w14:textId="4B55B662" w:rsidR="00544720" w:rsidRDefault="00083359" w:rsidP="0088665E">
      <w:pPr>
        <w:pStyle w:val="BodyText"/>
      </w:pPr>
      <w:r>
        <w:t xml:space="preserve">The rendering engine is a set of procedural commands in main.cpp. Modules, subsystems, and hardware interfaces are initialized in several phases, then the program enters the core frame generation loop. For every frame, user input is processed, appropriate GUI elements are generated, draw calls are issued to the GPU based on data held in geometry memory, and the GPU returns processed frames to the engine, which </w:t>
      </w:r>
      <w:proofErr w:type="spellStart"/>
      <w:r>
        <w:t>blits</w:t>
      </w:r>
      <w:proofErr w:type="spellEnd"/>
      <w:r>
        <w:t xml:space="preserve"> them to the screen. Inter-frame upkeep data is passed from frame to frame as necessary to continue performing calculations.</w:t>
      </w:r>
      <w:r w:rsidR="0062010C">
        <w:t xml:space="preserve"> </w:t>
      </w:r>
      <w:r w:rsidR="00B80057">
        <w:t>With the exception of a few necessary areas in subsystems, code is procedural and direct, favoring simple abstractions and functional wrappers over class hierarchies, inheritance models, and ownership flow.</w:t>
      </w:r>
    </w:p>
    <w:sdt>
      <w:sdtPr>
        <w:rPr>
          <w:rFonts w:asciiTheme="majorHAnsi" w:eastAsiaTheme="majorEastAsia" w:hAnsiTheme="majorHAnsi" w:cstheme="majorBidi"/>
          <w:color w:val="568B97" w:themeColor="accent1" w:themeShade="BF"/>
          <w:sz w:val="32"/>
          <w:szCs w:val="32"/>
        </w:rPr>
        <w:id w:val="1963925670"/>
        <w:placeholder>
          <w:docPart w:val="F2E822CFEFBC417FB1CADFF27BBEE4D9"/>
        </w:placeholder>
      </w:sdtPr>
      <w:sdtContent>
        <w:p w14:paraId="6795B32B" w14:textId="5C320E69" w:rsidR="00887581" w:rsidRPr="00887581" w:rsidRDefault="00887581" w:rsidP="00887581">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External Files &amp; Data</w:t>
          </w:r>
        </w:p>
      </w:sdtContent>
    </w:sdt>
    <w:p w14:paraId="00B7E601" w14:textId="77777777" w:rsidR="00065A71" w:rsidRDefault="00065A71" w:rsidP="00887581">
      <w:pPr>
        <w:spacing w:line="240" w:lineRule="auto"/>
        <w:rPr>
          <w:rFonts w:ascii="Times" w:eastAsia="Times New Roman" w:hAnsi="Times" w:cs="Times New Roman"/>
        </w:rPr>
      </w:pPr>
      <w:r>
        <w:rPr>
          <w:rFonts w:ascii="Times" w:eastAsia="Times New Roman" w:hAnsi="Times" w:cs="Times New Roman"/>
        </w:rPr>
        <w:t xml:space="preserve">This application relies on a directory containing externally stored GLSL source files. These files are stored in the ‘shaders’ directory in the repository and must accompany an installation in order for it to be valid. </w:t>
      </w:r>
    </w:p>
    <w:p w14:paraId="750759CD" w14:textId="0C8A38A0" w:rsidR="00887581" w:rsidRDefault="00065A71" w:rsidP="00887581">
      <w:pPr>
        <w:spacing w:line="240" w:lineRule="auto"/>
        <w:rPr>
          <w:rFonts w:ascii="Times" w:eastAsia="Times New Roman" w:hAnsi="Times" w:cs="Times New Roman"/>
        </w:rPr>
      </w:pPr>
      <w:r>
        <w:rPr>
          <w:rFonts w:ascii="Times" w:eastAsia="Times New Roman" w:hAnsi="Times" w:cs="Times New Roman"/>
        </w:rPr>
        <w:t>At runtime the shader files are opened by the application and the source code is parsed into memory. Data validation occurs, ensuring both that the file exists as a readable entity, and that the contents of the file constitute a valid set of GLSL instructions that can be successfully compiled and linked</w:t>
      </w:r>
      <w:r w:rsidR="009E14A7">
        <w:rPr>
          <w:rFonts w:ascii="Times" w:eastAsia="Times New Roman" w:hAnsi="Times" w:cs="Times New Roman"/>
        </w:rPr>
        <w:t xml:space="preserve"> to (GPU) machine code</w:t>
      </w:r>
      <w:r>
        <w:rPr>
          <w:rFonts w:ascii="Times" w:eastAsia="Times New Roman" w:hAnsi="Times" w:cs="Times New Roman"/>
        </w:rPr>
        <w:t>.</w:t>
      </w:r>
    </w:p>
    <w:p w14:paraId="2DAB01DB" w14:textId="02D8429F" w:rsidR="009E14A7" w:rsidRPr="00887581" w:rsidRDefault="009E14A7" w:rsidP="00887581">
      <w:pPr>
        <w:spacing w:line="240" w:lineRule="auto"/>
        <w:rPr>
          <w:rFonts w:ascii="Times" w:eastAsia="Times New Roman" w:hAnsi="Times" w:cs="Times New Roman"/>
        </w:rPr>
      </w:pPr>
      <w:r>
        <w:rPr>
          <w:rFonts w:ascii="Times" w:eastAsia="Times New Roman" w:hAnsi="Times" w:cs="Times New Roman"/>
        </w:rPr>
        <w:t>If a non-existent or invalid file is supplied, the operation will fail, return an error to the user, and terminate the program. If the file is valid but the contents do not constitute a valid GLSL program, the operation will fail and return an error to the user without terminating the program. If this occurs, shader code can be edited and reloaded in the live environment until a valid program is constructed. Control over GPU memory buffers, state, and commands are not visible to the end-user – these shader files are called as part of the default rendering pipeline and do not have control over or access to system resources.</w:t>
      </w:r>
    </w:p>
    <w:p w14:paraId="09125365" w14:textId="792030EA" w:rsidR="00887581" w:rsidRDefault="00887581">
      <w:pPr>
        <w:rPr>
          <w:rFonts w:ascii="Times" w:eastAsia="Times New Roman" w:hAnsi="Times" w:cs="Times New Roman"/>
        </w:rPr>
      </w:pPr>
      <w:r>
        <w:rPr>
          <w:rFonts w:ascii="Times" w:eastAsia="Times New Roman" w:hAnsi="Times" w:cs="Times New Roman"/>
        </w:rPr>
        <w:br w:type="page"/>
      </w:r>
    </w:p>
    <w:sdt>
      <w:sdtPr>
        <w:rPr>
          <w:rFonts w:asciiTheme="majorHAnsi" w:eastAsiaTheme="majorEastAsia" w:hAnsiTheme="majorHAnsi" w:cstheme="majorBidi"/>
          <w:color w:val="568B97" w:themeColor="accent1" w:themeShade="BF"/>
          <w:sz w:val="32"/>
          <w:szCs w:val="32"/>
        </w:rPr>
        <w:id w:val="-376700604"/>
        <w:placeholder>
          <w:docPart w:val="52BDFC2582C740199CAACCA426220FAF"/>
        </w:placeholder>
      </w:sdtPr>
      <w:sdtContent>
        <w:p w14:paraId="6A136D9A" w14:textId="3D459478" w:rsidR="00887581" w:rsidRPr="00887581" w:rsidRDefault="00887581" w:rsidP="00887581">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Programming Language</w:t>
          </w:r>
          <w:r w:rsidR="008F1765">
            <w:rPr>
              <w:rFonts w:asciiTheme="majorHAnsi" w:eastAsiaTheme="majorEastAsia" w:hAnsiTheme="majorHAnsi" w:cstheme="majorBidi"/>
              <w:color w:val="568B97" w:themeColor="accent1" w:themeShade="BF"/>
              <w:sz w:val="32"/>
              <w:szCs w:val="32"/>
            </w:rPr>
            <w:t>s</w:t>
          </w:r>
          <w:r>
            <w:rPr>
              <w:rFonts w:asciiTheme="majorHAnsi" w:eastAsiaTheme="majorEastAsia" w:hAnsiTheme="majorHAnsi" w:cstheme="majorBidi"/>
              <w:color w:val="568B97" w:themeColor="accent1" w:themeShade="BF"/>
              <w:sz w:val="32"/>
              <w:szCs w:val="32"/>
            </w:rPr>
            <w:t xml:space="preserve"> | C</w:t>
          </w:r>
          <w:r w:rsidR="00144A8E">
            <w:rPr>
              <w:rFonts w:asciiTheme="majorHAnsi" w:eastAsiaTheme="majorEastAsia" w:hAnsiTheme="majorHAnsi" w:cstheme="majorBidi"/>
              <w:color w:val="568B97" w:themeColor="accent1" w:themeShade="BF"/>
              <w:sz w:val="32"/>
              <w:szCs w:val="32"/>
            </w:rPr>
            <w:t>/C++</w:t>
          </w:r>
          <w:r w:rsidR="008F1765">
            <w:rPr>
              <w:rFonts w:asciiTheme="majorHAnsi" w:eastAsiaTheme="majorEastAsia" w:hAnsiTheme="majorHAnsi" w:cstheme="majorBidi"/>
              <w:color w:val="568B97" w:themeColor="accent1" w:themeShade="BF"/>
              <w:sz w:val="32"/>
              <w:szCs w:val="32"/>
            </w:rPr>
            <w:t xml:space="preserve"> &amp; GLSL</w:t>
          </w:r>
        </w:p>
      </w:sdtContent>
    </w:sdt>
    <w:p w14:paraId="024FED15" w14:textId="49C98761" w:rsidR="00A23C0B" w:rsidRPr="00022C89" w:rsidRDefault="008F1765" w:rsidP="002677AC">
      <w:pPr>
        <w:spacing w:line="240" w:lineRule="auto"/>
        <w:rPr>
          <w:rFonts w:ascii="Times" w:eastAsia="Times New Roman" w:hAnsi="Times" w:cs="Times New Roman"/>
        </w:rPr>
      </w:pPr>
      <w:r>
        <w:rPr>
          <w:rFonts w:ascii="Times" w:eastAsia="Times New Roman" w:hAnsi="Times" w:cs="Times New Roman"/>
        </w:rPr>
        <w:t>The core application is written entirely in C++. A few vendor libraries (GLFW, GLAD) are written in C, the rest are C++. The application also performs live compilation of user-defined shader programs, and runs these on the GPU. Shader programs are written in GLSL (OpenGL Shader Language).</w:t>
      </w:r>
    </w:p>
    <w:sdt>
      <w:sdtPr>
        <w:rPr>
          <w:rFonts w:asciiTheme="majorHAnsi" w:eastAsiaTheme="majorEastAsia" w:hAnsiTheme="majorHAnsi" w:cstheme="majorBidi"/>
          <w:color w:val="568B97" w:themeColor="accent1" w:themeShade="BF"/>
          <w:sz w:val="32"/>
          <w:szCs w:val="32"/>
        </w:rPr>
        <w:id w:val="1296486912"/>
        <w:placeholder>
          <w:docPart w:val="C7308E1778244D3A975B2C68F23AC6C2"/>
        </w:placeholder>
      </w:sdtPr>
      <w:sdtContent>
        <w:p w14:paraId="1266C029" w14:textId="50A78361" w:rsidR="00A23C0B" w:rsidRPr="00A23C0B" w:rsidRDefault="00A23C0B" w:rsidP="00A23C0B">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 xml:space="preserve">Project </w:t>
          </w:r>
          <w:r w:rsidR="009139F0">
            <w:rPr>
              <w:rFonts w:asciiTheme="majorHAnsi" w:eastAsiaTheme="majorEastAsia" w:hAnsiTheme="majorHAnsi" w:cstheme="majorBidi"/>
              <w:color w:val="568B97" w:themeColor="accent1" w:themeShade="BF"/>
              <w:sz w:val="32"/>
              <w:szCs w:val="32"/>
            </w:rPr>
            <w:t>Structures</w:t>
          </w:r>
        </w:p>
      </w:sdtContent>
    </w:sdt>
    <w:sdt>
      <w:sdtPr>
        <w:id w:val="-987863166"/>
        <w:placeholder>
          <w:docPart w:val="4AC1C8E8C08C446E9736248BBF093AE0"/>
        </w:placeholder>
      </w:sdtPr>
      <w:sdtContent>
        <w:p w14:paraId="0AE6AC9B" w14:textId="0AABB27D" w:rsidR="00A23C0B" w:rsidRPr="00A23C0B" w:rsidRDefault="009139F0" w:rsidP="00A23C0B">
          <w:pPr>
            <w:spacing w:after="200"/>
          </w:pPr>
          <w:r>
            <w:t>These structures are used to abstract functionality and serve capabilities to the main application. Many make internal use of the modules described in the following section</w:t>
          </w:r>
          <w:r w:rsidR="00A23C0B">
            <w:t>:</w:t>
          </w:r>
        </w:p>
      </w:sdtContent>
    </w:sdt>
    <w:p w14:paraId="4E786344" w14:textId="36B609E5" w:rsidR="00A23C0B" w:rsidRPr="00EF7C6F" w:rsidRDefault="009139F0" w:rsidP="00A23C0B">
      <w:pPr>
        <w:pStyle w:val="Heading3"/>
        <w:rPr>
          <w:b/>
        </w:rPr>
      </w:pPr>
      <w:proofErr w:type="spellStart"/>
      <w:r w:rsidRPr="00EF7C6F">
        <w:rPr>
          <w:b/>
        </w:rPr>
        <w:t>window_handler_t</w:t>
      </w:r>
      <w:proofErr w:type="spellEnd"/>
      <w:r w:rsidR="00A23C0B" w:rsidRPr="00EF7C6F">
        <w:rPr>
          <w:b/>
        </w:rPr>
        <w:t xml:space="preserve"> | </w:t>
      </w:r>
      <w:r w:rsidRPr="00EF7C6F">
        <w:rPr>
          <w:b/>
        </w:rPr>
        <w:t>window.cpp/.h</w:t>
      </w:r>
    </w:p>
    <w:sdt>
      <w:sdtPr>
        <w:id w:val="850450502"/>
      </w:sdtPr>
      <w:sdtContent>
        <w:p w14:paraId="083437A1" w14:textId="77777777" w:rsidR="009139F0" w:rsidRDefault="009139F0" w:rsidP="00A23C0B">
          <w:pPr>
            <w:spacing w:after="200"/>
          </w:pPr>
          <w:r>
            <w:t xml:space="preserve">This structure serves as a monolithic container of the structures and functions the application requires at runtime. The monolithic design is a requirement due to the way the GLFW library implements its callbacks, which only support a single data pointer </w:t>
          </w:r>
          <w:r>
            <w:rPr>
              <w:i/>
            </w:rPr>
            <w:t>per application window</w:t>
          </w:r>
          <w:r>
            <w:t xml:space="preserve">. This style is not my preference, and a future upgrade to this project would be to write my own cross-platform windowing base layer, replacing GLFW entirely, that provides a more typical callback interface (one data pointer </w:t>
          </w:r>
          <w:r>
            <w:rPr>
              <w:i/>
            </w:rPr>
            <w:t xml:space="preserve">per callback). </w:t>
          </w:r>
        </w:p>
        <w:p w14:paraId="029756CF" w14:textId="77777777" w:rsidR="009139F0" w:rsidRDefault="009139F0" w:rsidP="00A23C0B">
          <w:pPr>
            <w:spacing w:after="200"/>
          </w:pPr>
          <w:r>
            <w:t>Members:</w:t>
          </w:r>
        </w:p>
        <w:p w14:paraId="2AD62A75"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Width;</w:t>
          </w:r>
        </w:p>
        <w:p w14:paraId="7527961B"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Height;</w:t>
          </w:r>
        </w:p>
        <w:p w14:paraId="0AB66E37"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DeltaTime</w:t>
          </w:r>
          <w:proofErr w:type="spellEnd"/>
          <w:r>
            <w:rPr>
              <w:rFonts w:ascii="Cascadia Mono" w:hAnsi="Cascadia Mono" w:cs="Cascadia Mono"/>
              <w:color w:val="000000"/>
              <w:sz w:val="19"/>
              <w:szCs w:val="19"/>
              <w:highlight w:val="white"/>
            </w:rPr>
            <w:t>;</w:t>
          </w:r>
        </w:p>
        <w:p w14:paraId="13AEF6BF"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PrevFrameTime</w:t>
          </w:r>
          <w:proofErr w:type="spellEnd"/>
          <w:r>
            <w:rPr>
              <w:rFonts w:ascii="Cascadia Mono" w:hAnsi="Cascadia Mono" w:cs="Cascadia Mono"/>
              <w:color w:val="000000"/>
              <w:sz w:val="19"/>
              <w:szCs w:val="19"/>
              <w:highlight w:val="white"/>
            </w:rPr>
            <w:t>;</w:t>
          </w:r>
        </w:p>
        <w:p w14:paraId="3A3CAACB"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uint16_t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FirstCameraMove</w:t>
          </w:r>
          <w:proofErr w:type="spellEnd"/>
          <w:r>
            <w:rPr>
              <w:rFonts w:ascii="Cascadia Mono" w:hAnsi="Cascadia Mono" w:cs="Cascadia Mono"/>
              <w:color w:val="000000"/>
              <w:sz w:val="19"/>
              <w:szCs w:val="19"/>
              <w:highlight w:val="white"/>
            </w:rPr>
            <w:t>;</w:t>
          </w:r>
        </w:p>
        <w:p w14:paraId="44710A6F"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uint16_t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EditorMode</w:t>
          </w:r>
          <w:proofErr w:type="spellEnd"/>
          <w:r>
            <w:rPr>
              <w:rFonts w:ascii="Cascadia Mono" w:hAnsi="Cascadia Mono" w:cs="Cascadia Mono"/>
              <w:color w:val="000000"/>
              <w:sz w:val="19"/>
              <w:szCs w:val="19"/>
              <w:highlight w:val="white"/>
            </w:rPr>
            <w:t>;</w:t>
          </w:r>
        </w:p>
        <w:p w14:paraId="3FAA1240"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ActiveSelection</w:t>
          </w:r>
          <w:proofErr w:type="spellEnd"/>
          <w:r>
            <w:rPr>
              <w:rFonts w:ascii="Cascadia Mono" w:hAnsi="Cascadia Mono" w:cs="Cascadia Mono"/>
              <w:color w:val="000000"/>
              <w:sz w:val="19"/>
              <w:szCs w:val="19"/>
              <w:highlight w:val="white"/>
            </w:rPr>
            <w:t>;</w:t>
          </w:r>
        </w:p>
        <w:p w14:paraId="7A8AF77D"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ReloadShaders</w:t>
          </w:r>
          <w:proofErr w:type="spellEnd"/>
          <w:r>
            <w:rPr>
              <w:rFonts w:ascii="Cascadia Mono" w:hAnsi="Cascadia Mono" w:cs="Cascadia Mono"/>
              <w:color w:val="000000"/>
              <w:sz w:val="19"/>
              <w:szCs w:val="19"/>
              <w:highlight w:val="white"/>
            </w:rPr>
            <w:t>;</w:t>
          </w:r>
        </w:p>
        <w:p w14:paraId="4045793C"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ShouldExit</w:t>
          </w:r>
          <w:proofErr w:type="spellEnd"/>
          <w:r>
            <w:rPr>
              <w:rFonts w:ascii="Cascadia Mono" w:hAnsi="Cascadia Mono" w:cs="Cascadia Mono"/>
              <w:color w:val="000000"/>
              <w:sz w:val="19"/>
              <w:szCs w:val="19"/>
              <w:highlight w:val="white"/>
            </w:rPr>
            <w:t>;</w:t>
          </w:r>
        </w:p>
        <w:p w14:paraId="4448D255"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PrevMouseX</w:t>
          </w:r>
          <w:proofErr w:type="spellEnd"/>
          <w:r>
            <w:rPr>
              <w:rFonts w:ascii="Cascadia Mono" w:hAnsi="Cascadia Mono" w:cs="Cascadia Mono"/>
              <w:color w:val="000000"/>
              <w:sz w:val="19"/>
              <w:szCs w:val="19"/>
              <w:highlight w:val="white"/>
            </w:rPr>
            <w:t>;</w:t>
          </w:r>
        </w:p>
        <w:p w14:paraId="38B9D10F"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PrevMouseY</w:t>
          </w:r>
          <w:proofErr w:type="spellEnd"/>
          <w:r>
            <w:rPr>
              <w:rFonts w:ascii="Cascadia Mono" w:hAnsi="Cascadia Mono" w:cs="Cascadia Mono"/>
              <w:color w:val="000000"/>
              <w:sz w:val="19"/>
              <w:szCs w:val="19"/>
              <w:highlight w:val="white"/>
            </w:rPr>
            <w:t>;</w:t>
          </w:r>
        </w:p>
        <w:p w14:paraId="4B95FF8B"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p>
        <w:p w14:paraId="54796231"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shader_t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MainShader</w:t>
          </w:r>
          <w:proofErr w:type="spellEnd"/>
          <w:r>
            <w:rPr>
              <w:rFonts w:ascii="Cascadia Mono" w:hAnsi="Cascadia Mono" w:cs="Cascadia Mono"/>
              <w:color w:val="000000"/>
              <w:sz w:val="19"/>
              <w:szCs w:val="19"/>
              <w:highlight w:val="white"/>
            </w:rPr>
            <w:t>;</w:t>
          </w:r>
        </w:p>
        <w:p w14:paraId="4FB8E4D1"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shader_t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PickShader</w:t>
          </w:r>
          <w:proofErr w:type="spellEnd"/>
          <w:r>
            <w:rPr>
              <w:rFonts w:ascii="Cascadia Mono" w:hAnsi="Cascadia Mono" w:cs="Cascadia Mono"/>
              <w:color w:val="000000"/>
              <w:sz w:val="19"/>
              <w:szCs w:val="19"/>
              <w:highlight w:val="white"/>
            </w:rPr>
            <w:t>;</w:t>
          </w:r>
        </w:p>
        <w:p w14:paraId="032EF8CD"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fb_mpick_t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PickPass</w:t>
          </w:r>
          <w:proofErr w:type="spellEnd"/>
          <w:r>
            <w:rPr>
              <w:rFonts w:ascii="Cascadia Mono" w:hAnsi="Cascadia Mono" w:cs="Cascadia Mono"/>
              <w:color w:val="000000"/>
              <w:sz w:val="19"/>
              <w:szCs w:val="19"/>
              <w:highlight w:val="white"/>
            </w:rPr>
            <w:t>;</w:t>
          </w:r>
        </w:p>
        <w:p w14:paraId="3C0B7FE7"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mbox_camera_t</w:t>
          </w:r>
          <w:proofErr w:type="spellEnd"/>
          <w:r>
            <w:rPr>
              <w:rFonts w:ascii="Cascadia Mono" w:hAnsi="Cascadia Mono" w:cs="Cascadia Mono"/>
              <w:color w:val="000000"/>
              <w:sz w:val="19"/>
              <w:szCs w:val="19"/>
              <w:highlight w:val="white"/>
            </w:rPr>
            <w:t xml:space="preserve"> Camera;</w:t>
          </w:r>
        </w:p>
        <w:p w14:paraId="203699F0"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View;</w:t>
          </w:r>
        </w:p>
        <w:p w14:paraId="69BC4E92"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Projection;</w:t>
          </w:r>
        </w:p>
        <w:p w14:paraId="781F34B1"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geometry_create_info_t</w:t>
          </w:r>
          <w:proofErr w:type="spellEnd"/>
          <w:r>
            <w:rPr>
              <w:rFonts w:ascii="Cascadia Mono" w:hAnsi="Cascadia Mono" w:cs="Cascadia Mono"/>
              <w:color w:val="000000"/>
              <w:sz w:val="19"/>
              <w:szCs w:val="19"/>
              <w:highlight w:val="white"/>
            </w:rPr>
            <w:t xml:space="preserve"> Active;</w:t>
          </w:r>
        </w:p>
        <w:p w14:paraId="60355B97"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geometry_state_t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GeometryObjects</w:t>
          </w:r>
          <w:proofErr w:type="spellEnd"/>
          <w:r>
            <w:rPr>
              <w:rFonts w:ascii="Cascadia Mono" w:hAnsi="Cascadia Mono" w:cs="Cascadia Mono"/>
              <w:color w:val="000000"/>
              <w:sz w:val="19"/>
              <w:szCs w:val="19"/>
              <w:highlight w:val="white"/>
            </w:rPr>
            <w:t>;</w:t>
          </w:r>
        </w:p>
        <w:p w14:paraId="7A07A245" w14:textId="77777777" w:rsidR="00EF7C6F" w:rsidRDefault="00EF7C6F" w:rsidP="00EF7C6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ImGuiIO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ImIO</w:t>
          </w:r>
          <w:proofErr w:type="spellEnd"/>
          <w:r>
            <w:rPr>
              <w:rFonts w:ascii="Cascadia Mono" w:hAnsi="Cascadia Mono" w:cs="Cascadia Mono"/>
              <w:color w:val="000000"/>
              <w:sz w:val="19"/>
              <w:szCs w:val="19"/>
              <w:highlight w:val="white"/>
            </w:rPr>
            <w:t>;</w:t>
          </w:r>
        </w:p>
        <w:p w14:paraId="366DBFEB" w14:textId="6B395601" w:rsidR="00EF7C6F" w:rsidRDefault="00EF7C6F" w:rsidP="00A23C0B">
          <w:pPr>
            <w:spacing w:after="200"/>
          </w:pPr>
        </w:p>
        <w:p w14:paraId="110D00A1" w14:textId="77777777" w:rsidR="00EF7C6F" w:rsidRPr="00A23C0B" w:rsidRDefault="00EF7C6F" w:rsidP="00EF7C6F">
          <w:pPr>
            <w:spacing w:after="200"/>
          </w:pPr>
          <w:r>
            <w:t>Where basic type variables are state-savers and complex type variables are further structures and modules discussed throughout the following sections</w:t>
          </w:r>
        </w:p>
        <w:p w14:paraId="596DA670" w14:textId="3EB85CE6" w:rsidR="00EF7C6F" w:rsidRDefault="00EF7C6F" w:rsidP="00A23C0B">
          <w:pPr>
            <w:spacing w:after="200"/>
          </w:pPr>
          <w:r>
            <w:t>Methods:</w:t>
          </w:r>
        </w:p>
        <w:p w14:paraId="41D0C3FD" w14:textId="0D658233" w:rsidR="00EF7C6F" w:rsidRDefault="00EF7C6F" w:rsidP="00EF7C6F">
          <w:pPr>
            <w:spacing w:after="200"/>
            <w:ind w:firstLine="720"/>
          </w:pPr>
          <w:proofErr w:type="spellStart"/>
          <w:r>
            <w:rPr>
              <w:rFonts w:ascii="Cascadia Mono" w:hAnsi="Cascadia Mono" w:cs="Cascadia Mono"/>
              <w:color w:val="2B91AF"/>
              <w:sz w:val="19"/>
              <w:szCs w:val="19"/>
              <w:highlight w:val="white"/>
            </w:rPr>
            <w:t>window_handler_t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InitWindowHandler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ScreenX</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ScreenY</w:t>
          </w:r>
          <w:proofErr w:type="spellEnd"/>
          <w:r>
            <w:rPr>
              <w:rFonts w:ascii="Cascadia Mono" w:hAnsi="Cascadia Mono" w:cs="Cascadia Mono"/>
              <w:color w:val="000000"/>
              <w:sz w:val="19"/>
              <w:szCs w:val="19"/>
              <w:highlight w:val="white"/>
            </w:rPr>
            <w:t>);</w:t>
          </w:r>
        </w:p>
      </w:sdtContent>
    </w:sdt>
    <w:p w14:paraId="705DD540" w14:textId="3054A7B7" w:rsidR="004F0631" w:rsidRPr="008C3BFF" w:rsidRDefault="00EF7C6F" w:rsidP="004F0631">
      <w:pPr>
        <w:pStyle w:val="Heading3"/>
        <w:rPr>
          <w:b/>
        </w:rPr>
      </w:pPr>
      <w:proofErr w:type="spellStart"/>
      <w:r w:rsidRPr="008C3BFF">
        <w:rPr>
          <w:b/>
        </w:rPr>
        <w:t>geometry_state_t</w:t>
      </w:r>
      <w:proofErr w:type="spellEnd"/>
      <w:r w:rsidR="004F0631" w:rsidRPr="008C3BFF">
        <w:rPr>
          <w:b/>
        </w:rPr>
        <w:t xml:space="preserve"> | </w:t>
      </w:r>
      <w:r w:rsidRPr="008C3BFF">
        <w:rPr>
          <w:b/>
        </w:rPr>
        <w:t>u_mem.cpp/.h</w:t>
      </w:r>
    </w:p>
    <w:sdt>
      <w:sdtPr>
        <w:id w:val="-649827987"/>
      </w:sdtPr>
      <w:sdtContent>
        <w:p w14:paraId="7D91BD4B" w14:textId="3B148F21" w:rsidR="00B63D07" w:rsidRDefault="00EF7C6F" w:rsidP="004F0631">
          <w:pPr>
            <w:spacing w:after="200"/>
          </w:pPr>
          <w:r>
            <w:t>This structure stores contiguous, cache-friendly arrays of object state. In essence it is a 3NF data table from which the state of a particular object (keyed to its index in the array</w:t>
          </w:r>
          <w:r w:rsidR="00B63D07">
            <w:t>s</w:t>
          </w:r>
          <w:r>
            <w:t xml:space="preserve">) can be accessed as a vertical slice through the set of arrays. </w:t>
          </w:r>
          <w:r w:rsidR="00B63D07">
            <w:t xml:space="preserve">Alternatively, the state of a particular characteristic for the entire set of objects (ex. the position of every single object currently in existence) can be accessed sequentially in a contiguous array. </w:t>
          </w:r>
        </w:p>
        <w:p w14:paraId="57BBAE55" w14:textId="77777777" w:rsidR="00B63D07" w:rsidRDefault="00EF7C6F" w:rsidP="004F0631">
          <w:pPr>
            <w:spacing w:after="200"/>
          </w:pPr>
          <w:r>
            <w:lastRenderedPageBreak/>
            <w:t>Rather than allocating and storing many instances of individual objects</w:t>
          </w:r>
          <w:r w:rsidR="00B63D07">
            <w:t xml:space="preserve"> with calls to OS memory</w:t>
          </w:r>
          <w:r>
            <w:t>, a single allocation</w:t>
          </w:r>
          <w:r w:rsidR="00B63D07">
            <w:t xml:space="preserve"> (at initialization)</w:t>
          </w:r>
          <w:r>
            <w:t xml:space="preserve"> acquires enough memory for the entire “table”, and manages the data </w:t>
          </w:r>
          <w:r w:rsidR="00B63D07">
            <w:t xml:space="preserve">through an opaque structure that provides support for custom </w:t>
          </w:r>
          <w:proofErr w:type="spellStart"/>
          <w:proofErr w:type="gramStart"/>
          <w:r w:rsidR="00B63D07">
            <w:t>alloc</w:t>
          </w:r>
          <w:proofErr w:type="spellEnd"/>
          <w:r w:rsidR="00B63D07">
            <w:t>(</w:t>
          </w:r>
          <w:proofErr w:type="gramEnd"/>
          <w:r w:rsidR="00B63D07">
            <w:t>) and free() operations.</w:t>
          </w:r>
        </w:p>
        <w:p w14:paraId="287BE636" w14:textId="77777777" w:rsidR="00B63D07" w:rsidRDefault="00B63D07" w:rsidP="004F0631">
          <w:pPr>
            <w:spacing w:after="200"/>
          </w:pPr>
          <w:r>
            <w:t>Members:</w:t>
          </w:r>
        </w:p>
        <w:p w14:paraId="63FACA1C"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Visible[</w:t>
          </w:r>
          <w:proofErr w:type="gramEnd"/>
          <w:r>
            <w:rPr>
              <w:rFonts w:ascii="Cascadia Mono" w:hAnsi="Cascadia Mono" w:cs="Cascadia Mono"/>
              <w:color w:val="6F008A"/>
              <w:sz w:val="19"/>
              <w:szCs w:val="19"/>
              <w:highlight w:val="white"/>
            </w:rPr>
            <w:t>PROGRAM_MAX_OBJECTS</w:t>
          </w:r>
          <w:r>
            <w:rPr>
              <w:rFonts w:ascii="Cascadia Mono" w:hAnsi="Cascadia Mono" w:cs="Cascadia Mono"/>
              <w:color w:val="000000"/>
              <w:sz w:val="19"/>
              <w:szCs w:val="19"/>
              <w:highlight w:val="white"/>
            </w:rPr>
            <w:t>];</w:t>
          </w:r>
        </w:p>
        <w:p w14:paraId="27287B0D"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Scale[</w:t>
          </w:r>
          <w:proofErr w:type="gramEnd"/>
          <w:r>
            <w:rPr>
              <w:rFonts w:ascii="Cascadia Mono" w:hAnsi="Cascadia Mono" w:cs="Cascadia Mono"/>
              <w:color w:val="6F008A"/>
              <w:sz w:val="19"/>
              <w:szCs w:val="19"/>
              <w:highlight w:val="white"/>
            </w:rPr>
            <w:t>PROGRAM_MAX_OBJECTS</w:t>
          </w:r>
          <w:r>
            <w:rPr>
              <w:rFonts w:ascii="Cascadia Mono" w:hAnsi="Cascadia Mono" w:cs="Cascadia Mono"/>
              <w:color w:val="000000"/>
              <w:sz w:val="19"/>
              <w:szCs w:val="19"/>
              <w:highlight w:val="white"/>
            </w:rPr>
            <w:t>];</w:t>
          </w:r>
        </w:p>
        <w:p w14:paraId="57056442"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Intensity[</w:t>
          </w:r>
          <w:proofErr w:type="gramEnd"/>
          <w:r>
            <w:rPr>
              <w:rFonts w:ascii="Cascadia Mono" w:hAnsi="Cascadia Mono" w:cs="Cascadia Mono"/>
              <w:color w:val="6F008A"/>
              <w:sz w:val="19"/>
              <w:szCs w:val="19"/>
              <w:highlight w:val="white"/>
            </w:rPr>
            <w:t>PROGRAM_MAX_OBJECTS</w:t>
          </w:r>
          <w:r>
            <w:rPr>
              <w:rFonts w:ascii="Cascadia Mono" w:hAnsi="Cascadia Mono" w:cs="Cascadia Mono"/>
              <w:color w:val="000000"/>
              <w:sz w:val="19"/>
              <w:szCs w:val="19"/>
              <w:highlight w:val="white"/>
            </w:rPr>
            <w:t>];</w:t>
          </w:r>
        </w:p>
        <w:p w14:paraId="04E41D35"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p>
        <w:p w14:paraId="3E413CF1"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Color[</w:t>
          </w:r>
          <w:r>
            <w:rPr>
              <w:rFonts w:ascii="Cascadia Mono" w:hAnsi="Cascadia Mono" w:cs="Cascadia Mono"/>
              <w:color w:val="6F008A"/>
              <w:sz w:val="19"/>
              <w:szCs w:val="19"/>
              <w:highlight w:val="white"/>
            </w:rPr>
            <w:t>PROGRAM_MAX_OBJECTS</w:t>
          </w:r>
          <w:r>
            <w:rPr>
              <w:rFonts w:ascii="Cascadia Mono" w:hAnsi="Cascadia Mono" w:cs="Cascadia Mono"/>
              <w:color w:val="000000"/>
              <w:sz w:val="19"/>
              <w:szCs w:val="19"/>
              <w:highlight w:val="white"/>
            </w:rPr>
            <w:t>];</w:t>
          </w:r>
        </w:p>
        <w:p w14:paraId="67CBB65A"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Model[</w:t>
          </w:r>
          <w:r>
            <w:rPr>
              <w:rFonts w:ascii="Cascadia Mono" w:hAnsi="Cascadia Mono" w:cs="Cascadia Mono"/>
              <w:color w:val="6F008A"/>
              <w:sz w:val="19"/>
              <w:szCs w:val="19"/>
              <w:highlight w:val="white"/>
            </w:rPr>
            <w:t>PROGRAM_MAX_OBJECTS</w:t>
          </w:r>
          <w:r>
            <w:rPr>
              <w:rFonts w:ascii="Cascadia Mono" w:hAnsi="Cascadia Mono" w:cs="Cascadia Mono"/>
              <w:color w:val="000000"/>
              <w:sz w:val="19"/>
              <w:szCs w:val="19"/>
              <w:highlight w:val="white"/>
            </w:rPr>
            <w:t>];</w:t>
          </w:r>
        </w:p>
        <w:p w14:paraId="0D1F7B82"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p>
        <w:p w14:paraId="5679AD22" w14:textId="02A480E2"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Position;</w:t>
          </w:r>
        </w:p>
        <w:p w14:paraId="7BF10CEE" w14:textId="77777777" w:rsidR="00B63D07" w:rsidRP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p>
        <w:p w14:paraId="3AE49349" w14:textId="77777777" w:rsidR="00B63D07" w:rsidRDefault="00B63D07" w:rsidP="004F0631">
          <w:pPr>
            <w:spacing w:after="200"/>
          </w:pPr>
          <w:r>
            <w:t>Private Members:</w:t>
          </w:r>
        </w:p>
        <w:p w14:paraId="480E20ED" w14:textId="04D9E468"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tab/>
          </w:r>
          <w:proofErr w:type="spellStart"/>
          <w:r>
            <w:rPr>
              <w:rFonts w:ascii="Cascadia Mono" w:hAnsi="Cascadia Mono" w:cs="Cascadia Mono"/>
              <w:color w:val="2B91AF"/>
              <w:sz w:val="19"/>
              <w:szCs w:val="19"/>
              <w:highlight w:val="white"/>
            </w:rPr>
            <w:t>free_list_t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FreeList</w:t>
          </w:r>
          <w:proofErr w:type="spellEnd"/>
          <w:r>
            <w:rPr>
              <w:rFonts w:ascii="Cascadia Mono" w:hAnsi="Cascadia Mono" w:cs="Cascadia Mono"/>
              <w:color w:val="000000"/>
              <w:sz w:val="19"/>
              <w:szCs w:val="19"/>
              <w:highlight w:val="white"/>
            </w:rPr>
            <w:t>;</w:t>
          </w:r>
        </w:p>
        <w:p w14:paraId="361C16F7" w14:textId="77777777" w:rsidR="00B63D07" w:rsidRP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p>
        <w:p w14:paraId="3391F213" w14:textId="77777777" w:rsidR="00B63D07" w:rsidRDefault="00B63D07" w:rsidP="004F0631">
          <w:pPr>
            <w:spacing w:after="200"/>
          </w:pPr>
          <w:r>
            <w:t>Methods:</w:t>
          </w:r>
        </w:p>
        <w:p w14:paraId="699100D2" w14:textId="133D2004"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Alloc</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AD97198"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Alloc</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geometry_create_info_t</w:t>
          </w:r>
          <w:proofErr w:type="spellEnd"/>
          <w:r>
            <w:rPr>
              <w:rFonts w:ascii="Cascadia Mono" w:hAnsi="Cascadia Mono" w:cs="Cascadia Mono"/>
              <w:color w:val="000000"/>
              <w:sz w:val="19"/>
              <w:szCs w:val="19"/>
              <w:highlight w:val="white"/>
            </w:rPr>
            <w:t xml:space="preserve"> &amp;</w:t>
          </w:r>
          <w:proofErr w:type="spellStart"/>
          <w:r>
            <w:rPr>
              <w:rFonts w:ascii="Cascadia Mono" w:hAnsi="Cascadia Mono" w:cs="Cascadia Mono"/>
              <w:color w:val="808080"/>
              <w:sz w:val="19"/>
              <w:szCs w:val="19"/>
              <w:highlight w:val="white"/>
            </w:rPr>
            <w:t>CreateInfo</w:t>
          </w:r>
          <w:proofErr w:type="spellEnd"/>
          <w:r>
            <w:rPr>
              <w:rFonts w:ascii="Cascadia Mono" w:hAnsi="Cascadia Mono" w:cs="Cascadia Mono"/>
              <w:color w:val="000000"/>
              <w:sz w:val="19"/>
              <w:szCs w:val="19"/>
              <w:highlight w:val="white"/>
            </w:rPr>
            <w:t>);</w:t>
          </w:r>
        </w:p>
        <w:p w14:paraId="02E7D759" w14:textId="77777777" w:rsidR="00B63D07" w:rsidRDefault="00B63D07" w:rsidP="00B63D0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Free(</w:t>
          </w:r>
          <w:proofErr w:type="gramEnd"/>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FreedIndex</w:t>
          </w:r>
          <w:proofErr w:type="spellEnd"/>
          <w:r>
            <w:rPr>
              <w:rFonts w:ascii="Cascadia Mono" w:hAnsi="Cascadia Mono" w:cs="Cascadia Mono"/>
              <w:color w:val="000000"/>
              <w:sz w:val="19"/>
              <w:szCs w:val="19"/>
              <w:highlight w:val="white"/>
            </w:rPr>
            <w:t>);</w:t>
          </w:r>
        </w:p>
        <w:p w14:paraId="5ACADE73" w14:textId="010092B5" w:rsidR="004F0631" w:rsidRPr="00A23C0B" w:rsidRDefault="00065A71" w:rsidP="004F0631">
          <w:pPr>
            <w:spacing w:after="200"/>
          </w:pPr>
        </w:p>
      </w:sdtContent>
    </w:sdt>
    <w:p w14:paraId="6B9C7BF1" w14:textId="03310D22" w:rsidR="004F0631" w:rsidRPr="00B63D07" w:rsidRDefault="00B63D07" w:rsidP="004F0631">
      <w:pPr>
        <w:pStyle w:val="Heading3"/>
        <w:rPr>
          <w:b/>
        </w:rPr>
      </w:pPr>
      <w:proofErr w:type="spellStart"/>
      <w:r w:rsidRPr="00B63D07">
        <w:rPr>
          <w:b/>
        </w:rPr>
        <w:t>free_list_t</w:t>
      </w:r>
      <w:proofErr w:type="spellEnd"/>
      <w:r w:rsidR="004F0631" w:rsidRPr="00B63D07">
        <w:rPr>
          <w:b/>
        </w:rPr>
        <w:t xml:space="preserve"> | </w:t>
      </w:r>
      <w:proofErr w:type="spellStart"/>
      <w:r w:rsidR="00BE237D">
        <w:rPr>
          <w:b/>
        </w:rPr>
        <w:t>u</w:t>
      </w:r>
      <w:r w:rsidRPr="00B63D07">
        <w:rPr>
          <w:b/>
        </w:rPr>
        <w:t>_mem.ccp</w:t>
      </w:r>
      <w:proofErr w:type="spellEnd"/>
      <w:r w:rsidRPr="00B63D07">
        <w:rPr>
          <w:b/>
        </w:rPr>
        <w:t>/.h</w:t>
      </w:r>
    </w:p>
    <w:sdt>
      <w:sdtPr>
        <w:id w:val="807199121"/>
      </w:sdtPr>
      <w:sdtContent>
        <w:p w14:paraId="00D5DFB4" w14:textId="77777777" w:rsidR="00BE237D" w:rsidRDefault="00B63D07" w:rsidP="004F0631">
          <w:pPr>
            <w:spacing w:after="200"/>
          </w:pPr>
          <w:r>
            <w:t xml:space="preserve">This structure is a FILO stack that stores open positions in the table implemented by </w:t>
          </w:r>
          <w:proofErr w:type="spellStart"/>
          <w:r>
            <w:t>geometry_state_t</w:t>
          </w:r>
          <w:proofErr w:type="spellEnd"/>
          <w:r w:rsidR="00BE237D">
            <w:t xml:space="preserve">. It should never be user-accessible, and is queried internally by </w:t>
          </w:r>
          <w:proofErr w:type="spellStart"/>
          <w:r w:rsidR="00BE237D">
            <w:t>geometry_state_t</w:t>
          </w:r>
          <w:proofErr w:type="spellEnd"/>
          <w:r w:rsidR="00BE237D">
            <w:t xml:space="preserve"> to provide support for cache-line-preserving </w:t>
          </w:r>
          <w:proofErr w:type="gramStart"/>
          <w:r w:rsidR="00BE237D">
            <w:t>free(</w:t>
          </w:r>
          <w:proofErr w:type="gramEnd"/>
          <w:r w:rsidR="00BE237D">
            <w:t xml:space="preserve">) and </w:t>
          </w:r>
          <w:proofErr w:type="spellStart"/>
          <w:r w:rsidR="00BE237D">
            <w:t>alloc</w:t>
          </w:r>
          <w:proofErr w:type="spellEnd"/>
          <w:r w:rsidR="00BE237D">
            <w:t>() operations.</w:t>
          </w:r>
        </w:p>
        <w:p w14:paraId="62C6FAD3" w14:textId="77777777" w:rsidR="00BE237D" w:rsidRDefault="00BE237D" w:rsidP="004F0631">
          <w:pPr>
            <w:spacing w:after="200"/>
          </w:pPr>
          <w:r>
            <w:t>Members:</w:t>
          </w:r>
        </w:p>
        <w:p w14:paraId="2E01EBE0" w14:textId="77777777" w:rsidR="00BE237D" w:rsidRDefault="00BE237D" w:rsidP="00BE23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NextFreePosition</w:t>
          </w:r>
          <w:proofErr w:type="spellEnd"/>
          <w:r>
            <w:rPr>
              <w:rFonts w:ascii="Cascadia Mono" w:hAnsi="Cascadia Mono" w:cs="Cascadia Mono"/>
              <w:color w:val="000000"/>
              <w:sz w:val="19"/>
              <w:szCs w:val="19"/>
              <w:highlight w:val="white"/>
            </w:rPr>
            <w:t xml:space="preserve"> = 0;</w:t>
          </w:r>
        </w:p>
        <w:p w14:paraId="2D08F7C9" w14:textId="199AE32A" w:rsidR="00BE237D" w:rsidRDefault="00BE237D" w:rsidP="00BE23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OpenPositions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6F008A"/>
              <w:sz w:val="19"/>
              <w:szCs w:val="19"/>
              <w:highlight w:val="white"/>
            </w:rPr>
            <w:t>PROGRAM_MAX_OBJECTS</w:t>
          </w:r>
          <w:r>
            <w:rPr>
              <w:rFonts w:ascii="Cascadia Mono" w:hAnsi="Cascadia Mono" w:cs="Cascadia Mono"/>
              <w:color w:val="000000"/>
              <w:sz w:val="19"/>
              <w:szCs w:val="19"/>
              <w:highlight w:val="white"/>
            </w:rPr>
            <w:t>];</w:t>
          </w:r>
        </w:p>
        <w:p w14:paraId="6609755B" w14:textId="77777777" w:rsidR="00BE237D" w:rsidRPr="00BE237D" w:rsidRDefault="00BE237D" w:rsidP="00BE237D">
          <w:pPr>
            <w:autoSpaceDE w:val="0"/>
            <w:autoSpaceDN w:val="0"/>
            <w:adjustRightInd w:val="0"/>
            <w:spacing w:after="0" w:line="240" w:lineRule="auto"/>
            <w:rPr>
              <w:rFonts w:ascii="Cascadia Mono" w:hAnsi="Cascadia Mono" w:cs="Cascadia Mono"/>
              <w:color w:val="000000"/>
              <w:sz w:val="19"/>
              <w:szCs w:val="19"/>
              <w:highlight w:val="white"/>
            </w:rPr>
          </w:pPr>
        </w:p>
        <w:p w14:paraId="4B11B808" w14:textId="77777777" w:rsidR="00BE237D" w:rsidRDefault="00BE237D" w:rsidP="004F0631">
          <w:pPr>
            <w:spacing w:after="200"/>
          </w:pPr>
          <w:r>
            <w:t>Methods:</w:t>
          </w:r>
        </w:p>
        <w:p w14:paraId="22407137" w14:textId="77777777" w:rsidR="00BE237D" w:rsidRDefault="00BE237D" w:rsidP="00BE237D">
          <w:pPr>
            <w:autoSpaceDE w:val="0"/>
            <w:autoSpaceDN w:val="0"/>
            <w:adjustRightInd w:val="0"/>
            <w:spacing w:after="0" w:line="240" w:lineRule="auto"/>
            <w:ind w:firstLine="72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Push(</w:t>
          </w:r>
          <w:proofErr w:type="gramEnd"/>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Index</w:t>
          </w:r>
          <w:r>
            <w:rPr>
              <w:rFonts w:ascii="Cascadia Mono" w:hAnsi="Cascadia Mono" w:cs="Cascadia Mono"/>
              <w:color w:val="000000"/>
              <w:sz w:val="19"/>
              <w:szCs w:val="19"/>
              <w:highlight w:val="white"/>
            </w:rPr>
            <w:t>);</w:t>
          </w:r>
        </w:p>
        <w:p w14:paraId="1D4417C9" w14:textId="77777777" w:rsidR="00BE237D" w:rsidRDefault="00BE237D" w:rsidP="00BE237D">
          <w:pPr>
            <w:autoSpaceDE w:val="0"/>
            <w:autoSpaceDN w:val="0"/>
            <w:adjustRightInd w:val="0"/>
            <w:spacing w:after="0" w:line="240" w:lineRule="auto"/>
            <w:ind w:firstLine="72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uint8_t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Pop(</w:t>
          </w:r>
          <w:proofErr w:type="gramEnd"/>
          <w:r>
            <w:rPr>
              <w:rFonts w:ascii="Cascadia Mono" w:hAnsi="Cascadia Mono" w:cs="Cascadia Mono"/>
              <w:color w:val="000000"/>
              <w:sz w:val="19"/>
              <w:szCs w:val="19"/>
              <w:highlight w:val="white"/>
            </w:rPr>
            <w:t>);</w:t>
          </w:r>
        </w:p>
        <w:p w14:paraId="6D4BBC44" w14:textId="13E81F9E" w:rsidR="004F0631" w:rsidRPr="00A23C0B" w:rsidRDefault="00065A71" w:rsidP="004F0631">
          <w:pPr>
            <w:spacing w:after="200"/>
          </w:pPr>
        </w:p>
      </w:sdtContent>
    </w:sdt>
    <w:p w14:paraId="5E3C0C0D" w14:textId="329A866F" w:rsidR="00BE237D" w:rsidRPr="00B63D07" w:rsidRDefault="00BE237D" w:rsidP="00BE237D">
      <w:pPr>
        <w:pStyle w:val="Heading3"/>
        <w:rPr>
          <w:b/>
        </w:rPr>
      </w:pPr>
      <w:proofErr w:type="spellStart"/>
      <w:r>
        <w:rPr>
          <w:b/>
        </w:rPr>
        <w:t>geometry_create_info_t</w:t>
      </w:r>
      <w:proofErr w:type="spellEnd"/>
      <w:r w:rsidRPr="00B63D07">
        <w:rPr>
          <w:b/>
        </w:rPr>
        <w:t xml:space="preserve"> | </w:t>
      </w:r>
      <w:proofErr w:type="spellStart"/>
      <w:r>
        <w:rPr>
          <w:b/>
        </w:rPr>
        <w:t>u</w:t>
      </w:r>
      <w:r w:rsidRPr="00B63D07">
        <w:rPr>
          <w:b/>
        </w:rPr>
        <w:t>_mem.ccp</w:t>
      </w:r>
      <w:proofErr w:type="spellEnd"/>
      <w:r w:rsidRPr="00B63D07">
        <w:rPr>
          <w:b/>
        </w:rPr>
        <w:t>/.h</w:t>
      </w:r>
    </w:p>
    <w:sdt>
      <w:sdtPr>
        <w:id w:val="1006791134"/>
      </w:sdtPr>
      <w:sdtContent>
        <w:p w14:paraId="282ADA47" w14:textId="77777777" w:rsidR="00DC7B81" w:rsidRDefault="00BE237D" w:rsidP="00BE237D">
          <w:pPr>
            <w:spacing w:after="200"/>
          </w:pPr>
          <w:r>
            <w:t xml:space="preserve">This structure is a container that represents the state of one single object. Information can be pulled from </w:t>
          </w:r>
          <w:r w:rsidR="00DC7B81">
            <w:t xml:space="preserve">a vertical slice of </w:t>
          </w:r>
          <w:r>
            <w:t xml:space="preserve">the table implemented in </w:t>
          </w:r>
          <w:proofErr w:type="spellStart"/>
          <w:r>
            <w:t>geometry_state_t</w:t>
          </w:r>
          <w:proofErr w:type="spellEnd"/>
          <w:r>
            <w:t xml:space="preserve"> into this container, based on the index of the object being looked up. A filled container can also be provided back to </w:t>
          </w:r>
          <w:proofErr w:type="spellStart"/>
          <w:r>
            <w:t>geometry_state_t</w:t>
          </w:r>
          <w:proofErr w:type="spellEnd"/>
          <w:r>
            <w:t xml:space="preserve"> in the overridden </w:t>
          </w:r>
          <w:proofErr w:type="spellStart"/>
          <w:proofErr w:type="gramStart"/>
          <w:r>
            <w:t>alloc</w:t>
          </w:r>
          <w:proofErr w:type="spellEnd"/>
          <w:r>
            <w:t>(</w:t>
          </w:r>
          <w:proofErr w:type="gramEnd"/>
          <w:r>
            <w:t>) method to ins</w:t>
          </w:r>
          <w:r w:rsidR="00DC7B81">
            <w:t>ert</w:t>
          </w:r>
          <w:r>
            <w:t xml:space="preserve"> </w:t>
          </w:r>
          <w:r w:rsidR="00DC7B81">
            <w:t xml:space="preserve">a record of </w:t>
          </w:r>
          <w:r>
            <w:t xml:space="preserve">the object represented by the instance of </w:t>
          </w:r>
          <w:proofErr w:type="spellStart"/>
          <w:r>
            <w:t>geometry_create_info_t</w:t>
          </w:r>
          <w:proofErr w:type="spellEnd"/>
          <w:r>
            <w:t xml:space="preserve"> into the table implemented by </w:t>
          </w:r>
          <w:proofErr w:type="spellStart"/>
          <w:r>
            <w:t>geometry_state_t</w:t>
          </w:r>
          <w:proofErr w:type="spellEnd"/>
          <w:r w:rsidR="00DC7B81">
            <w:t xml:space="preserve">. </w:t>
          </w:r>
        </w:p>
        <w:p w14:paraId="40A725DD" w14:textId="7FE920D2" w:rsidR="00BE237D" w:rsidRDefault="00DC7B81" w:rsidP="00BE237D">
          <w:pPr>
            <w:spacing w:after="200"/>
          </w:pPr>
          <w:r>
            <w:t xml:space="preserve">This object also collects procedures implemented in the </w:t>
          </w:r>
          <w:proofErr w:type="spellStart"/>
          <w:r>
            <w:t>uMATH</w:t>
          </w:r>
          <w:proofErr w:type="spellEnd"/>
          <w:r>
            <w:t xml:space="preserve"> library into methods that decompose a transformed 4x4 Affine matrix into its component parts (scale, rotation, position) and re-compose a new 4x4 Affine matrix based on its stored parameters. These methods are the way an object is translated to end-user GUI controls, and allow changes to a specific object in the GUI to be propagated to the table implemented by </w:t>
          </w:r>
          <w:proofErr w:type="spellStart"/>
          <w:r>
            <w:t>geometry_state_t</w:t>
          </w:r>
          <w:proofErr w:type="spellEnd"/>
        </w:p>
        <w:p w14:paraId="676472A3" w14:textId="77777777" w:rsidR="00BE237D" w:rsidRDefault="00BE237D" w:rsidP="00BE237D">
          <w:pPr>
            <w:spacing w:after="200"/>
          </w:pPr>
          <w:r>
            <w:lastRenderedPageBreak/>
            <w:t>Members:</w:t>
          </w:r>
        </w:p>
        <w:p w14:paraId="435DF2CC" w14:textId="35C25609"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New;</w:t>
          </w:r>
        </w:p>
        <w:p w14:paraId="06384445"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Deleted;</w:t>
          </w:r>
        </w:p>
        <w:p w14:paraId="379FBB79"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Intensity;</w:t>
          </w:r>
        </w:p>
        <w:p w14:paraId="05E7D179"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Scale;</w:t>
          </w:r>
        </w:p>
        <w:p w14:paraId="295BD17F"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RotationAngle</w:t>
          </w:r>
          <w:proofErr w:type="spellEnd"/>
          <w:r>
            <w:rPr>
              <w:rFonts w:ascii="Cascadia Mono" w:hAnsi="Cascadia Mono" w:cs="Cascadia Mono"/>
              <w:color w:val="000000"/>
              <w:sz w:val="19"/>
              <w:szCs w:val="19"/>
              <w:highlight w:val="white"/>
            </w:rPr>
            <w:t>;</w:t>
          </w:r>
        </w:p>
        <w:p w14:paraId="4280B400"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RotationAxis</w:t>
          </w:r>
          <w:proofErr w:type="spellEnd"/>
          <w:r>
            <w:rPr>
              <w:rFonts w:ascii="Cascadia Mono" w:hAnsi="Cascadia Mono" w:cs="Cascadia Mono"/>
              <w:color w:val="000000"/>
              <w:sz w:val="19"/>
              <w:szCs w:val="19"/>
              <w:highlight w:val="white"/>
            </w:rPr>
            <w:t>;</w:t>
          </w:r>
        </w:p>
        <w:p w14:paraId="5E864D0C"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Position;</w:t>
          </w:r>
        </w:p>
        <w:p w14:paraId="6146B886"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Color;</w:t>
          </w:r>
        </w:p>
        <w:p w14:paraId="7121CD7C" w14:textId="38D501F6"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Model;</w:t>
          </w:r>
        </w:p>
        <w:p w14:paraId="5EB91434"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p>
        <w:p w14:paraId="6D64D9AF" w14:textId="2F9D1487" w:rsidR="00BE237D" w:rsidRDefault="00BE237D" w:rsidP="00DC7B81">
          <w:pPr>
            <w:autoSpaceDE w:val="0"/>
            <w:autoSpaceDN w:val="0"/>
            <w:adjustRightInd w:val="0"/>
            <w:spacing w:after="0" w:line="240" w:lineRule="auto"/>
          </w:pPr>
          <w:r>
            <w:t>Methods:</w:t>
          </w:r>
        </w:p>
        <w:p w14:paraId="3829445A" w14:textId="77777777" w:rsidR="00DC7B81" w:rsidRDefault="00DC7B81" w:rsidP="00DC7B81">
          <w:pPr>
            <w:autoSpaceDE w:val="0"/>
            <w:autoSpaceDN w:val="0"/>
            <w:adjustRightInd w:val="0"/>
            <w:spacing w:after="0" w:line="240" w:lineRule="auto"/>
          </w:pPr>
        </w:p>
        <w:p w14:paraId="0E854FFA"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DecomposeModelM4();</w:t>
          </w:r>
        </w:p>
        <w:p w14:paraId="2B59D069"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ComposeModelM4();</w:t>
          </w:r>
        </w:p>
        <w:p w14:paraId="3E675623" w14:textId="77777777" w:rsidR="00BE237D" w:rsidRPr="00A23C0B" w:rsidRDefault="00065A71" w:rsidP="00BE237D">
          <w:pPr>
            <w:spacing w:after="200"/>
          </w:pPr>
        </w:p>
      </w:sdtContent>
    </w:sdt>
    <w:p w14:paraId="50CABF2D" w14:textId="09D4C126" w:rsidR="00BE237D" w:rsidRPr="00B63D07" w:rsidRDefault="00DC7B81" w:rsidP="00BE237D">
      <w:pPr>
        <w:pStyle w:val="Heading3"/>
        <w:rPr>
          <w:b/>
        </w:rPr>
      </w:pPr>
      <w:proofErr w:type="spellStart"/>
      <w:r>
        <w:rPr>
          <w:b/>
        </w:rPr>
        <w:t>mbox_camera</w:t>
      </w:r>
      <w:r w:rsidR="00BE237D" w:rsidRPr="00B63D07">
        <w:rPr>
          <w:b/>
        </w:rPr>
        <w:t>_t</w:t>
      </w:r>
      <w:proofErr w:type="spellEnd"/>
      <w:r w:rsidR="00BE237D" w:rsidRPr="00B63D07">
        <w:rPr>
          <w:b/>
        </w:rPr>
        <w:t xml:space="preserve"> | </w:t>
      </w:r>
      <w:proofErr w:type="spellStart"/>
      <w:r>
        <w:rPr>
          <w:b/>
        </w:rPr>
        <w:t>camera</w:t>
      </w:r>
      <w:r w:rsidR="00BE237D" w:rsidRPr="00B63D07">
        <w:rPr>
          <w:b/>
        </w:rPr>
        <w:t>.ccp</w:t>
      </w:r>
      <w:proofErr w:type="spellEnd"/>
      <w:r w:rsidR="00BE237D" w:rsidRPr="00B63D07">
        <w:rPr>
          <w:b/>
        </w:rPr>
        <w:t>/.h</w:t>
      </w:r>
    </w:p>
    <w:sdt>
      <w:sdtPr>
        <w:id w:val="613331306"/>
      </w:sdtPr>
      <w:sdtContent>
        <w:p w14:paraId="0D14F57F" w14:textId="50EAFE42" w:rsidR="00BE237D" w:rsidRDefault="00BE237D" w:rsidP="00BE237D">
          <w:pPr>
            <w:spacing w:after="200"/>
          </w:pPr>
          <w:r>
            <w:t xml:space="preserve">This structure </w:t>
          </w:r>
          <w:r w:rsidR="00DC7B81">
            <w:t xml:space="preserve">stores the state of the end-user’s current camera view frustum (prior to </w:t>
          </w:r>
          <w:r w:rsidR="008517A4">
            <w:t xml:space="preserve">the </w:t>
          </w:r>
          <w:r w:rsidR="00DC7B81">
            <w:t xml:space="preserve">perspective </w:t>
          </w:r>
          <w:r w:rsidR="008517A4">
            <w:t>transform)</w:t>
          </w:r>
          <w:r w:rsidR="00DC7B81">
            <w:t xml:space="preserve">, so that it may be updated during input processing and passed </w:t>
          </w:r>
          <w:r w:rsidR="008517A4">
            <w:t xml:space="preserve">as a 4x4 Affine matrix </w:t>
          </w:r>
          <w:r w:rsidR="00DC7B81">
            <w:t>to the graphics card for calculations.</w:t>
          </w:r>
        </w:p>
        <w:p w14:paraId="781ABBEF" w14:textId="77777777" w:rsidR="00BE237D" w:rsidRDefault="00BE237D" w:rsidP="00BE237D">
          <w:pPr>
            <w:spacing w:after="200"/>
          </w:pPr>
          <w:r>
            <w:t>Members:</w:t>
          </w:r>
        </w:p>
        <w:p w14:paraId="4F049A42" w14:textId="2C2E3F06" w:rsidR="00DC7B81" w:rsidRDefault="00BE237D"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00DC7B81">
            <w:rPr>
              <w:rFonts w:ascii="Cascadia Mono" w:hAnsi="Cascadia Mono" w:cs="Cascadia Mono"/>
              <w:color w:val="0000FF"/>
              <w:sz w:val="19"/>
              <w:szCs w:val="19"/>
              <w:highlight w:val="white"/>
            </w:rPr>
            <w:t>float</w:t>
          </w:r>
          <w:r w:rsidR="00DC7B81">
            <w:rPr>
              <w:rFonts w:ascii="Cascadia Mono" w:hAnsi="Cascadia Mono" w:cs="Cascadia Mono"/>
              <w:color w:val="000000"/>
              <w:sz w:val="19"/>
              <w:szCs w:val="19"/>
              <w:highlight w:val="white"/>
            </w:rPr>
            <w:t xml:space="preserve"> Sensitivity = 0.1f;</w:t>
          </w:r>
        </w:p>
        <w:p w14:paraId="7E9EB488"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Speed = 0.0f;</w:t>
          </w:r>
        </w:p>
        <w:p w14:paraId="2980CE74"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Yaw = -90.0f;</w:t>
          </w:r>
        </w:p>
        <w:p w14:paraId="4DAF8F54" w14:textId="6933FB66"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Pitch = 0.0f;</w:t>
          </w:r>
        </w:p>
        <w:p w14:paraId="631A5976"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Eye = {0.0f,0.0f,-1.0f};</w:t>
          </w:r>
        </w:p>
        <w:p w14:paraId="57F7E99C" w14:textId="4D058E61"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UpAxis</w:t>
          </w:r>
          <w:proofErr w:type="spellEnd"/>
          <w:r>
            <w:rPr>
              <w:rFonts w:ascii="Cascadia Mono" w:hAnsi="Cascadia Mono" w:cs="Cascadia Mono"/>
              <w:color w:val="000000"/>
              <w:sz w:val="19"/>
              <w:szCs w:val="19"/>
              <w:highlight w:val="white"/>
            </w:rPr>
            <w:t xml:space="preserve"> = {0.0f,1.0f,0.0f};</w:t>
          </w:r>
        </w:p>
        <w:p w14:paraId="5CC9FC48"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Position = {0.0f, 0.0f, 3.0f};</w:t>
          </w:r>
        </w:p>
        <w:p w14:paraId="4BE0449A"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RelativeXAxis</w:t>
          </w:r>
          <w:proofErr w:type="spellEnd"/>
          <w:r>
            <w:rPr>
              <w:rFonts w:ascii="Cascadia Mono" w:hAnsi="Cascadia Mono" w:cs="Cascadia Mono"/>
              <w:color w:val="000000"/>
              <w:sz w:val="19"/>
              <w:szCs w:val="19"/>
              <w:highlight w:val="white"/>
            </w:rPr>
            <w:t xml:space="preserve"> = {};</w:t>
          </w:r>
        </w:p>
        <w:p w14:paraId="45C8A0B6" w14:textId="0A4061EF" w:rsidR="00BE237D"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RelativeYAxis</w:t>
          </w:r>
          <w:proofErr w:type="spellEnd"/>
          <w:r>
            <w:rPr>
              <w:rFonts w:ascii="Cascadia Mono" w:hAnsi="Cascadia Mono" w:cs="Cascadia Mono"/>
              <w:color w:val="000000"/>
              <w:sz w:val="19"/>
              <w:szCs w:val="19"/>
              <w:highlight w:val="white"/>
            </w:rPr>
            <w:t xml:space="preserve"> = {};</w:t>
          </w:r>
        </w:p>
        <w:p w14:paraId="62F9B430" w14:textId="77777777" w:rsidR="00DC7B81" w:rsidRPr="00BE237D"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p>
        <w:p w14:paraId="3CCA4D72" w14:textId="77777777" w:rsidR="00BE237D" w:rsidRDefault="00BE237D" w:rsidP="00BE237D">
          <w:pPr>
            <w:spacing w:after="200"/>
          </w:pPr>
          <w:r>
            <w:t>Methods:</w:t>
          </w:r>
        </w:p>
        <w:p w14:paraId="6B2DDFFC"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LookAtMouse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XOffset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YOffset</w:t>
          </w:r>
          <w:proofErr w:type="spellEnd"/>
          <w:r>
            <w:rPr>
              <w:rFonts w:ascii="Cascadia Mono" w:hAnsi="Cascadia Mono" w:cs="Cascadia Mono"/>
              <w:color w:val="000000"/>
              <w:sz w:val="19"/>
              <w:szCs w:val="19"/>
              <w:highlight w:val="white"/>
            </w:rPr>
            <w:t>);</w:t>
          </w:r>
        </w:p>
        <w:p w14:paraId="59F6B8A9" w14:textId="77777777" w:rsidR="00DC7B81" w:rsidRDefault="00DC7B81" w:rsidP="00DC7B8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Move(</w:t>
          </w:r>
          <w:proofErr w:type="spellStart"/>
          <w:proofErr w:type="gramEnd"/>
          <w:r>
            <w:rPr>
              <w:rFonts w:ascii="Cascadia Mono" w:hAnsi="Cascadia Mono" w:cs="Cascadia Mono"/>
              <w:color w:val="2B91AF"/>
              <w:sz w:val="19"/>
              <w:szCs w:val="19"/>
              <w:highlight w:val="white"/>
            </w:rPr>
            <w:t>GLFWwindow</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Window</w:t>
          </w:r>
          <w:r>
            <w:rPr>
              <w:rFonts w:ascii="Cascadia Mono" w:hAnsi="Cascadia Mono" w:cs="Cascadia Mono"/>
              <w:color w:val="000000"/>
              <w:sz w:val="19"/>
              <w:szCs w:val="19"/>
              <w:highlight w:val="white"/>
            </w:rPr>
            <w:t>);</w:t>
          </w:r>
        </w:p>
        <w:p w14:paraId="0CAF47E3" w14:textId="77777777" w:rsidR="00BE237D" w:rsidRPr="00A23C0B" w:rsidRDefault="00065A71" w:rsidP="00BE237D">
          <w:pPr>
            <w:spacing w:after="200"/>
          </w:pPr>
        </w:p>
      </w:sdtContent>
    </w:sdt>
    <w:p w14:paraId="3EC99DAA" w14:textId="51D5144A" w:rsidR="00BE237D" w:rsidRPr="00B63D07" w:rsidRDefault="008517A4" w:rsidP="00BE237D">
      <w:pPr>
        <w:pStyle w:val="Heading3"/>
        <w:rPr>
          <w:b/>
        </w:rPr>
      </w:pPr>
      <w:proofErr w:type="spellStart"/>
      <w:r>
        <w:rPr>
          <w:b/>
        </w:rPr>
        <w:t>shader</w:t>
      </w:r>
      <w:r w:rsidR="00BE237D" w:rsidRPr="00B63D07">
        <w:rPr>
          <w:b/>
        </w:rPr>
        <w:t>_t</w:t>
      </w:r>
      <w:proofErr w:type="spellEnd"/>
      <w:r w:rsidR="00BE237D" w:rsidRPr="00B63D07">
        <w:rPr>
          <w:b/>
        </w:rPr>
        <w:t xml:space="preserve"> | </w:t>
      </w:r>
      <w:proofErr w:type="spellStart"/>
      <w:r>
        <w:rPr>
          <w:b/>
        </w:rPr>
        <w:t>shader.</w:t>
      </w:r>
      <w:r w:rsidR="00BE237D" w:rsidRPr="00B63D07">
        <w:rPr>
          <w:b/>
        </w:rPr>
        <w:t>ccp</w:t>
      </w:r>
      <w:proofErr w:type="spellEnd"/>
      <w:r w:rsidR="00BE237D" w:rsidRPr="00B63D07">
        <w:rPr>
          <w:b/>
        </w:rPr>
        <w:t>/.h</w:t>
      </w:r>
    </w:p>
    <w:sdt>
      <w:sdtPr>
        <w:id w:val="-2114199340"/>
      </w:sdtPr>
      <w:sdtContent>
        <w:p w14:paraId="57B2491D" w14:textId="28C1182C" w:rsidR="00BE237D" w:rsidRDefault="00BE237D" w:rsidP="00BE237D">
          <w:pPr>
            <w:spacing w:after="200"/>
          </w:pPr>
          <w:r>
            <w:t xml:space="preserve">This structure </w:t>
          </w:r>
          <w:r w:rsidR="008517A4">
            <w:t>abstracts the code necessary to manage and verify GLSL shader programs, stored on disk, prior to their compilation into GPU memory. When changes are made to an already-compiled shader program</w:t>
          </w:r>
          <w:r w:rsidR="0014402D">
            <w:t xml:space="preserve">, as long as those changes do not move or rename the </w:t>
          </w:r>
          <w:r w:rsidR="00876199">
            <w:t xml:space="preserve">source </w:t>
          </w:r>
          <w:r w:rsidR="0014402D">
            <w:t>file</w:t>
          </w:r>
          <w:r w:rsidR="00876199">
            <w:t>s</w:t>
          </w:r>
          <w:r w:rsidR="0014402D">
            <w:t>, the shader program can be hot-reloaded in the live environment</w:t>
          </w:r>
          <w:r w:rsidR="00876199">
            <w:t xml:space="preserve"> using </w:t>
          </w:r>
          <w:proofErr w:type="gramStart"/>
          <w:r w:rsidR="00876199">
            <w:t>Rebuild(</w:t>
          </w:r>
          <w:proofErr w:type="gramEnd"/>
          <w:r w:rsidR="00876199">
            <w:t>)</w:t>
          </w:r>
          <w:r w:rsidR="0014402D">
            <w:t>.</w:t>
          </w:r>
          <w:r w:rsidR="008517A4">
            <w:t xml:space="preserve"> </w:t>
          </w:r>
          <w:r w:rsidR="00876199">
            <w:t xml:space="preserve">If source file names/locations have changed, </w:t>
          </w:r>
          <w:proofErr w:type="gramStart"/>
          <w:r w:rsidR="00876199">
            <w:t>Create(</w:t>
          </w:r>
          <w:proofErr w:type="gramEnd"/>
          <w:r w:rsidR="00876199">
            <w:t>) must be called instead with updated parameters.</w:t>
          </w:r>
        </w:p>
        <w:p w14:paraId="6DABCCE0" w14:textId="77777777" w:rsidR="00BE237D" w:rsidRDefault="00BE237D" w:rsidP="00BE237D">
          <w:pPr>
            <w:spacing w:after="200"/>
          </w:pPr>
          <w:r>
            <w:t>Members:</w:t>
          </w:r>
        </w:p>
        <w:p w14:paraId="7F272A57" w14:textId="2FD9CB4B" w:rsidR="008517A4" w:rsidRDefault="00BE237D"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008517A4">
            <w:rPr>
              <w:rFonts w:ascii="Cascadia Mono" w:hAnsi="Cascadia Mono" w:cs="Cascadia Mono"/>
              <w:color w:val="2B91AF"/>
              <w:sz w:val="19"/>
              <w:szCs w:val="19"/>
              <w:highlight w:val="white"/>
            </w:rPr>
            <w:t>uint32_t</w:t>
          </w:r>
          <w:r w:rsidR="008517A4">
            <w:rPr>
              <w:rFonts w:ascii="Cascadia Mono" w:hAnsi="Cascadia Mono" w:cs="Cascadia Mono"/>
              <w:color w:val="000000"/>
              <w:sz w:val="19"/>
              <w:szCs w:val="19"/>
              <w:highlight w:val="white"/>
            </w:rPr>
            <w:t xml:space="preserve"> ID;</w:t>
          </w:r>
        </w:p>
        <w:p w14:paraId="1C903D59" w14:textId="77777777" w:rsidR="008517A4" w:rsidRDefault="008517A4"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InfoLog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6F008A"/>
              <w:sz w:val="19"/>
              <w:szCs w:val="19"/>
              <w:highlight w:val="white"/>
            </w:rPr>
            <w:t>SHADER_INFOLOG_SIZE</w:t>
          </w:r>
          <w:r>
            <w:rPr>
              <w:rFonts w:ascii="Cascadia Mono" w:hAnsi="Cascadia Mono" w:cs="Cascadia Mono"/>
              <w:color w:val="000000"/>
              <w:sz w:val="19"/>
              <w:szCs w:val="19"/>
              <w:highlight w:val="white"/>
            </w:rPr>
            <w:t>];</w:t>
          </w:r>
        </w:p>
        <w:p w14:paraId="648E4EFB" w14:textId="77777777" w:rsidR="008517A4" w:rsidRDefault="008517A4"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VertPath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6F008A"/>
              <w:sz w:val="19"/>
              <w:szCs w:val="19"/>
              <w:highlight w:val="white"/>
            </w:rPr>
            <w:t>TMAX_PATH_LEN</w:t>
          </w:r>
          <w:r>
            <w:rPr>
              <w:rFonts w:ascii="Cascadia Mono" w:hAnsi="Cascadia Mono" w:cs="Cascadia Mono"/>
              <w:color w:val="000000"/>
              <w:sz w:val="19"/>
              <w:szCs w:val="19"/>
              <w:highlight w:val="white"/>
            </w:rPr>
            <w:t>];</w:t>
          </w:r>
        </w:p>
        <w:p w14:paraId="4278D03F" w14:textId="77777777" w:rsidR="008517A4" w:rsidRDefault="008517A4"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FragPath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6F008A"/>
              <w:sz w:val="19"/>
              <w:szCs w:val="19"/>
              <w:highlight w:val="white"/>
            </w:rPr>
            <w:t>TMAX_PATH_LEN</w:t>
          </w:r>
          <w:r>
            <w:rPr>
              <w:rFonts w:ascii="Cascadia Mono" w:hAnsi="Cascadia Mono" w:cs="Cascadia Mono"/>
              <w:color w:val="000000"/>
              <w:sz w:val="19"/>
              <w:szCs w:val="19"/>
              <w:highlight w:val="white"/>
            </w:rPr>
            <w:t>];</w:t>
          </w:r>
        </w:p>
        <w:p w14:paraId="787B9A9D" w14:textId="0F4C5A0C" w:rsidR="00BE237D" w:rsidRPr="00BE237D" w:rsidRDefault="00BE237D" w:rsidP="008517A4">
          <w:pPr>
            <w:autoSpaceDE w:val="0"/>
            <w:autoSpaceDN w:val="0"/>
            <w:adjustRightInd w:val="0"/>
            <w:spacing w:after="0" w:line="240" w:lineRule="auto"/>
            <w:rPr>
              <w:rFonts w:ascii="Cascadia Mono" w:hAnsi="Cascadia Mono" w:cs="Cascadia Mono"/>
              <w:color w:val="000000"/>
              <w:sz w:val="19"/>
              <w:szCs w:val="19"/>
              <w:highlight w:val="white"/>
            </w:rPr>
          </w:pPr>
        </w:p>
        <w:p w14:paraId="38E760BD" w14:textId="77777777" w:rsidR="00BE237D" w:rsidRDefault="00BE237D" w:rsidP="00BE237D">
          <w:pPr>
            <w:spacing w:after="200"/>
          </w:pPr>
          <w:r>
            <w:t>Methods:</w:t>
          </w:r>
        </w:p>
        <w:p w14:paraId="2703688A" w14:textId="77777777" w:rsidR="008517A4" w:rsidRDefault="008517A4"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ab/>
          </w:r>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FilePath</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ShaderType</w:t>
          </w:r>
          <w:proofErr w:type="spellEnd"/>
          <w:r>
            <w:rPr>
              <w:rFonts w:ascii="Cascadia Mono" w:hAnsi="Cascadia Mono" w:cs="Cascadia Mono"/>
              <w:color w:val="000000"/>
              <w:sz w:val="19"/>
              <w:szCs w:val="19"/>
              <w:highlight w:val="white"/>
            </w:rPr>
            <w:t>);</w:t>
          </w:r>
        </w:p>
        <w:p w14:paraId="48CE3479" w14:textId="77777777" w:rsidR="008517A4" w:rsidRDefault="008517A4"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Create(</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VertPath</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FragPath</w:t>
          </w:r>
          <w:proofErr w:type="spellEnd"/>
          <w:r>
            <w:rPr>
              <w:rFonts w:ascii="Cascadia Mono" w:hAnsi="Cascadia Mono" w:cs="Cascadia Mono"/>
              <w:color w:val="000000"/>
              <w:sz w:val="19"/>
              <w:szCs w:val="19"/>
              <w:highlight w:val="white"/>
            </w:rPr>
            <w:t>);</w:t>
          </w:r>
        </w:p>
        <w:p w14:paraId="29BFE498" w14:textId="77777777" w:rsidR="008517A4" w:rsidRDefault="008517A4" w:rsidP="008517A4">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Rebuild(</w:t>
          </w:r>
          <w:proofErr w:type="gramEnd"/>
          <w:r>
            <w:rPr>
              <w:rFonts w:ascii="Cascadia Mono" w:hAnsi="Cascadia Mono" w:cs="Cascadia Mono"/>
              <w:color w:val="000000"/>
              <w:sz w:val="19"/>
              <w:szCs w:val="19"/>
              <w:highlight w:val="white"/>
            </w:rPr>
            <w:t>);</w:t>
          </w:r>
        </w:p>
        <w:p w14:paraId="5C36CF7C" w14:textId="41B15E81" w:rsidR="00BE237D" w:rsidRPr="00A23C0B" w:rsidRDefault="008517A4" w:rsidP="008517A4">
          <w:pPr>
            <w:spacing w:after="200"/>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Use(</w:t>
          </w:r>
          <w:proofErr w:type="gramEnd"/>
          <w:r>
            <w:rPr>
              <w:rFonts w:ascii="Cascadia Mono" w:hAnsi="Cascadia Mono" w:cs="Cascadia Mono"/>
              <w:color w:val="000000"/>
              <w:sz w:val="19"/>
              <w:szCs w:val="19"/>
              <w:highlight w:val="white"/>
            </w:rPr>
            <w:t>);</w:t>
          </w:r>
        </w:p>
      </w:sdtContent>
    </w:sdt>
    <w:p w14:paraId="75D110B4" w14:textId="1706D121" w:rsidR="00BE237D" w:rsidRPr="00B63D07" w:rsidRDefault="00BE237D" w:rsidP="00BE237D">
      <w:pPr>
        <w:pStyle w:val="Heading3"/>
        <w:rPr>
          <w:b/>
        </w:rPr>
      </w:pPr>
      <w:proofErr w:type="spellStart"/>
      <w:r w:rsidRPr="00B63D07">
        <w:rPr>
          <w:b/>
        </w:rPr>
        <w:t>f</w:t>
      </w:r>
      <w:r w:rsidR="00876199">
        <w:rPr>
          <w:b/>
        </w:rPr>
        <w:t>b_mpick</w:t>
      </w:r>
      <w:r w:rsidRPr="00B63D07">
        <w:rPr>
          <w:b/>
        </w:rPr>
        <w:t>_t</w:t>
      </w:r>
      <w:proofErr w:type="spellEnd"/>
      <w:r w:rsidRPr="00B63D07">
        <w:rPr>
          <w:b/>
        </w:rPr>
        <w:t xml:space="preserve"> | </w:t>
      </w:r>
      <w:proofErr w:type="spellStart"/>
      <w:r w:rsidR="00876199">
        <w:rPr>
          <w:b/>
        </w:rPr>
        <w:t>picking</w:t>
      </w:r>
      <w:r w:rsidRPr="00B63D07">
        <w:rPr>
          <w:b/>
        </w:rPr>
        <w:t>.ccp</w:t>
      </w:r>
      <w:proofErr w:type="spellEnd"/>
      <w:r w:rsidRPr="00B63D07">
        <w:rPr>
          <w:b/>
        </w:rPr>
        <w:t>/.h</w:t>
      </w:r>
    </w:p>
    <w:sdt>
      <w:sdtPr>
        <w:id w:val="-452174787"/>
      </w:sdtPr>
      <w:sdtContent>
        <w:p w14:paraId="707AB3A3" w14:textId="3231B304" w:rsidR="00BE237D" w:rsidRDefault="00BE237D" w:rsidP="00BE237D">
          <w:pPr>
            <w:spacing w:after="200"/>
          </w:pPr>
          <w:r>
            <w:t xml:space="preserve">This structure </w:t>
          </w:r>
          <w:r w:rsidR="00294FAF">
            <w:t xml:space="preserve">manages the framebuffer (GPU-side memory buffers that are not part of the main rendering pipeline and can be used to perform arbitrary GPU-accelerated computations) related to mouse picking (selecting the correct object when it’s clicked on). This framebuffer uses a depth pass to perform dynamic culling of a 2 color-channel texture that stores each object’s index in </w:t>
          </w:r>
          <w:proofErr w:type="spellStart"/>
          <w:r w:rsidR="00294FAF">
            <w:t>geometry_state_t</w:t>
          </w:r>
          <w:proofErr w:type="spellEnd"/>
          <w:r w:rsidR="00294FAF">
            <w:t xml:space="preserve"> and its type.</w:t>
          </w:r>
        </w:p>
        <w:p w14:paraId="37AD73B3" w14:textId="31B9AF69" w:rsidR="00294FAF" w:rsidRDefault="00294FAF" w:rsidP="00BE237D">
          <w:pPr>
            <w:spacing w:after="200"/>
          </w:pPr>
          <w:proofErr w:type="spellStart"/>
          <w:proofErr w:type="gramStart"/>
          <w:r>
            <w:t>GetInfo</w:t>
          </w:r>
          <w:proofErr w:type="spellEnd"/>
          <w:r>
            <w:t>(</w:t>
          </w:r>
          <w:proofErr w:type="gramEnd"/>
          <w:r>
            <w:t xml:space="preserve">) reads the pixel color of the framebuffer at the mouse’s location and returns a struct with the </w:t>
          </w:r>
          <w:proofErr w:type="spellStart"/>
          <w:r>
            <w:t>texel</w:t>
          </w:r>
          <w:proofErr w:type="spellEnd"/>
          <w:r>
            <w:t xml:space="preserve"> (texture pixel) data of that position. If an existing object was under the mouse, the </w:t>
          </w:r>
          <w:proofErr w:type="spellStart"/>
          <w:r>
            <w:t>texel</w:t>
          </w:r>
          <w:proofErr w:type="spellEnd"/>
          <w:r>
            <w:t xml:space="preserve"> data will contain its decomposed index and type. If no object exists, the </w:t>
          </w:r>
          <w:proofErr w:type="spellStart"/>
          <w:r>
            <w:t>texel</w:t>
          </w:r>
          <w:proofErr w:type="spellEnd"/>
          <w:r>
            <w:t xml:space="preserve"> data will return 0 </w:t>
          </w:r>
          <w:r w:rsidR="00271613">
            <w:t xml:space="preserve">in the </w:t>
          </w:r>
          <w:r>
            <w:t>type</w:t>
          </w:r>
          <w:r w:rsidR="00271613">
            <w:t xml:space="preserve"> field</w:t>
          </w:r>
          <w:r>
            <w:t>.</w:t>
          </w:r>
        </w:p>
        <w:p w14:paraId="2E4A63EF" w14:textId="77777777" w:rsidR="00BE237D" w:rsidRDefault="00BE237D" w:rsidP="00BE237D">
          <w:pPr>
            <w:spacing w:after="200"/>
          </w:pPr>
          <w:r>
            <w:t>Members:</w:t>
          </w:r>
        </w:p>
        <w:p w14:paraId="49ECF7A6" w14:textId="6C5F5184" w:rsidR="00294FAF" w:rsidRDefault="00BE237D"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00294FAF">
            <w:rPr>
              <w:rFonts w:ascii="Cascadia Mono" w:hAnsi="Cascadia Mono" w:cs="Cascadia Mono"/>
              <w:color w:val="2B91AF"/>
              <w:sz w:val="19"/>
              <w:szCs w:val="19"/>
              <w:highlight w:val="white"/>
            </w:rPr>
            <w:t>uint32_t</w:t>
          </w:r>
          <w:r w:rsidR="00294FAF">
            <w:rPr>
              <w:rFonts w:ascii="Cascadia Mono" w:hAnsi="Cascadia Mono" w:cs="Cascadia Mono"/>
              <w:color w:val="000000"/>
              <w:sz w:val="19"/>
              <w:szCs w:val="19"/>
              <w:highlight w:val="white"/>
            </w:rPr>
            <w:t xml:space="preserve"> FBO;</w:t>
          </w:r>
        </w:p>
        <w:p w14:paraId="22E56915"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IndexTex</w:t>
          </w:r>
          <w:proofErr w:type="spellEnd"/>
          <w:r>
            <w:rPr>
              <w:rFonts w:ascii="Cascadia Mono" w:hAnsi="Cascadia Mono" w:cs="Cascadia Mono"/>
              <w:color w:val="000000"/>
              <w:sz w:val="19"/>
              <w:szCs w:val="19"/>
              <w:highlight w:val="white"/>
            </w:rPr>
            <w:t>;</w:t>
          </w:r>
        </w:p>
        <w:p w14:paraId="55FD1E66"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DepthTex</w:t>
          </w:r>
          <w:proofErr w:type="spellEnd"/>
          <w:r>
            <w:rPr>
              <w:rFonts w:ascii="Cascadia Mono" w:hAnsi="Cascadia Mono" w:cs="Cascadia Mono"/>
              <w:color w:val="000000"/>
              <w:sz w:val="19"/>
              <w:szCs w:val="19"/>
              <w:highlight w:val="white"/>
            </w:rPr>
            <w:t>;</w:t>
          </w:r>
        </w:p>
        <w:p w14:paraId="66C345F2"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texel_info_t</w:t>
          </w:r>
          <w:proofErr w:type="spellEnd"/>
          <w:r>
            <w:rPr>
              <w:rFonts w:ascii="Cascadia Mono" w:hAnsi="Cascadia Mono" w:cs="Cascadia Mono"/>
              <w:color w:val="000000"/>
              <w:sz w:val="19"/>
              <w:szCs w:val="19"/>
              <w:highlight w:val="white"/>
            </w:rPr>
            <w:t xml:space="preserve"> Info;</w:t>
          </w:r>
        </w:p>
        <w:p w14:paraId="7977971E" w14:textId="01A24991" w:rsidR="00BE237D" w:rsidRPr="00BE237D" w:rsidRDefault="00BE237D" w:rsidP="00294FAF">
          <w:pPr>
            <w:autoSpaceDE w:val="0"/>
            <w:autoSpaceDN w:val="0"/>
            <w:adjustRightInd w:val="0"/>
            <w:spacing w:after="0" w:line="240" w:lineRule="auto"/>
            <w:rPr>
              <w:rFonts w:ascii="Cascadia Mono" w:hAnsi="Cascadia Mono" w:cs="Cascadia Mono"/>
              <w:color w:val="000000"/>
              <w:sz w:val="19"/>
              <w:szCs w:val="19"/>
              <w:highlight w:val="white"/>
            </w:rPr>
          </w:pPr>
        </w:p>
        <w:p w14:paraId="7BED61D1" w14:textId="77777777" w:rsidR="00BE237D" w:rsidRDefault="00BE237D" w:rsidP="00BE237D">
          <w:pPr>
            <w:spacing w:after="200"/>
          </w:pPr>
          <w:r>
            <w:t>Methods:</w:t>
          </w:r>
        </w:p>
        <w:p w14:paraId="503E5F80"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Init(</w:t>
          </w:r>
          <w:proofErr w:type="gramEnd"/>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WindowWidth</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WindowHeight</w:t>
          </w:r>
          <w:proofErr w:type="spellEnd"/>
          <w:r>
            <w:rPr>
              <w:rFonts w:ascii="Cascadia Mono" w:hAnsi="Cascadia Mono" w:cs="Cascadia Mono"/>
              <w:color w:val="000000"/>
              <w:sz w:val="19"/>
              <w:szCs w:val="19"/>
              <w:highlight w:val="white"/>
            </w:rPr>
            <w:t>);</w:t>
          </w:r>
        </w:p>
        <w:p w14:paraId="03E28460"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Release(</w:t>
          </w:r>
          <w:proofErr w:type="gramEnd"/>
          <w:r>
            <w:rPr>
              <w:rFonts w:ascii="Cascadia Mono" w:hAnsi="Cascadia Mono" w:cs="Cascadia Mono"/>
              <w:color w:val="000000"/>
              <w:sz w:val="19"/>
              <w:szCs w:val="19"/>
              <w:highlight w:val="white"/>
            </w:rPr>
            <w:t>);</w:t>
          </w:r>
        </w:p>
        <w:p w14:paraId="23FD064F"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Bind_</w:t>
          </w:r>
          <w:proofErr w:type="gramStart"/>
          <w:r>
            <w:rPr>
              <w:rFonts w:ascii="Cascadia Mono" w:hAnsi="Cascadia Mono" w:cs="Cascadia Mono"/>
              <w:color w:val="000000"/>
              <w:sz w:val="19"/>
              <w:szCs w:val="19"/>
              <w:highlight w:val="white"/>
            </w:rPr>
            <w:t>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3CE7B75A"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Unbind_</w:t>
          </w:r>
          <w:proofErr w:type="gramStart"/>
          <w:r>
            <w:rPr>
              <w:rFonts w:ascii="Cascadia Mono" w:hAnsi="Cascadia Mono" w:cs="Cascadia Mono"/>
              <w:color w:val="000000"/>
              <w:sz w:val="19"/>
              <w:szCs w:val="19"/>
              <w:highlight w:val="white"/>
            </w:rPr>
            <w:t>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2071C972" w14:textId="77777777" w:rsidR="00294FAF" w:rsidRDefault="00294FAF" w:rsidP="00294FAF">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r>
            <w:rPr>
              <w:rFonts w:ascii="Cascadia Mono" w:hAnsi="Cascadia Mono" w:cs="Cascadia Mono"/>
              <w:color w:val="2B91AF"/>
              <w:sz w:val="19"/>
              <w:szCs w:val="19"/>
              <w:highlight w:val="white"/>
            </w:rPr>
            <w:t>texel_info_t</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GetInfo</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X</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uint32_t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Y</w:t>
          </w:r>
          <w:r>
            <w:rPr>
              <w:rFonts w:ascii="Cascadia Mono" w:hAnsi="Cascadia Mono" w:cs="Cascadia Mono"/>
              <w:color w:val="000000"/>
              <w:sz w:val="19"/>
              <w:szCs w:val="19"/>
              <w:highlight w:val="white"/>
            </w:rPr>
            <w:t>);</w:t>
          </w:r>
        </w:p>
        <w:p w14:paraId="5BE646A5" w14:textId="77777777" w:rsidR="00BE237D" w:rsidRPr="00A23C0B" w:rsidRDefault="00065A71" w:rsidP="00BE237D">
          <w:pPr>
            <w:spacing w:after="200"/>
          </w:pPr>
        </w:p>
      </w:sdtContent>
    </w:sdt>
    <w:p w14:paraId="72AD8E50" w14:textId="503352B1" w:rsidR="00BE237D" w:rsidRPr="00B63D07" w:rsidRDefault="00271613" w:rsidP="00BE237D">
      <w:pPr>
        <w:pStyle w:val="Heading3"/>
        <w:rPr>
          <w:b/>
        </w:rPr>
      </w:pPr>
      <w:proofErr w:type="spellStart"/>
      <w:r>
        <w:rPr>
          <w:b/>
        </w:rPr>
        <w:t>texel_info</w:t>
      </w:r>
      <w:r w:rsidR="00BE237D" w:rsidRPr="00B63D07">
        <w:rPr>
          <w:b/>
        </w:rPr>
        <w:t>_t</w:t>
      </w:r>
      <w:proofErr w:type="spellEnd"/>
      <w:r w:rsidR="00BE237D" w:rsidRPr="00B63D07">
        <w:rPr>
          <w:b/>
        </w:rPr>
        <w:t xml:space="preserve"> | </w:t>
      </w:r>
      <w:proofErr w:type="spellStart"/>
      <w:r>
        <w:rPr>
          <w:b/>
        </w:rPr>
        <w:t>picking.</w:t>
      </w:r>
      <w:r w:rsidR="00BE237D" w:rsidRPr="00B63D07">
        <w:rPr>
          <w:b/>
        </w:rPr>
        <w:t>ccp</w:t>
      </w:r>
      <w:proofErr w:type="spellEnd"/>
      <w:r w:rsidR="00BE237D" w:rsidRPr="00B63D07">
        <w:rPr>
          <w:b/>
        </w:rPr>
        <w:t>/.h</w:t>
      </w:r>
    </w:p>
    <w:sdt>
      <w:sdtPr>
        <w:id w:val="-548454378"/>
      </w:sdtPr>
      <w:sdtContent>
        <w:p w14:paraId="07397C91" w14:textId="754F26E1" w:rsidR="00BE237D" w:rsidRDefault="00BE237D" w:rsidP="00BE237D">
          <w:pPr>
            <w:spacing w:after="200"/>
          </w:pPr>
          <w:r>
            <w:t xml:space="preserve">This structure is a </w:t>
          </w:r>
          <w:r w:rsidR="00271613">
            <w:t xml:space="preserve">container that stores the </w:t>
          </w:r>
          <w:proofErr w:type="spellStart"/>
          <w:r w:rsidR="00271613">
            <w:t>texel</w:t>
          </w:r>
          <w:proofErr w:type="spellEnd"/>
          <w:r w:rsidR="00271613">
            <w:t xml:space="preserve"> state of the picking framebuffer at the point read in from the GPU at the mouse’s coordinates.</w:t>
          </w:r>
        </w:p>
        <w:p w14:paraId="436C7090" w14:textId="77777777" w:rsidR="00BE237D" w:rsidRDefault="00BE237D" w:rsidP="00BE237D">
          <w:pPr>
            <w:spacing w:after="200"/>
          </w:pPr>
          <w:r>
            <w:t>Members:</w:t>
          </w:r>
        </w:p>
        <w:p w14:paraId="105E7124" w14:textId="77777777" w:rsidR="00271613" w:rsidRDefault="00271613" w:rsidP="0027161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ID;</w:t>
          </w:r>
        </w:p>
        <w:p w14:paraId="12272F26" w14:textId="77777777" w:rsidR="00271613" w:rsidRDefault="00271613" w:rsidP="0027161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Type;</w:t>
          </w:r>
        </w:p>
        <w:p w14:paraId="2631D0F4" w14:textId="77777777" w:rsidR="00BE237D" w:rsidRPr="00A23C0B" w:rsidRDefault="00065A71" w:rsidP="00BE237D">
          <w:pPr>
            <w:spacing w:after="200"/>
          </w:pPr>
        </w:p>
      </w:sdtContent>
    </w:sdt>
    <w:p w14:paraId="45B7426B" w14:textId="71BD3C88" w:rsidR="00BE237D" w:rsidRPr="00B63D07" w:rsidRDefault="00271613" w:rsidP="00BE237D">
      <w:pPr>
        <w:pStyle w:val="Heading3"/>
        <w:rPr>
          <w:b/>
        </w:rPr>
      </w:pPr>
      <w:proofErr w:type="spellStart"/>
      <w:r>
        <w:rPr>
          <w:b/>
        </w:rPr>
        <w:t>ray_info</w:t>
      </w:r>
      <w:r w:rsidR="00BE237D" w:rsidRPr="00B63D07">
        <w:rPr>
          <w:b/>
        </w:rPr>
        <w:t>_t</w:t>
      </w:r>
      <w:proofErr w:type="spellEnd"/>
      <w:r w:rsidR="00BE237D" w:rsidRPr="00B63D07">
        <w:rPr>
          <w:b/>
        </w:rPr>
        <w:t xml:space="preserve"> | </w:t>
      </w:r>
      <w:proofErr w:type="spellStart"/>
      <w:r w:rsidR="00BE237D">
        <w:rPr>
          <w:b/>
        </w:rPr>
        <w:t>u</w:t>
      </w:r>
      <w:r w:rsidR="00BE237D" w:rsidRPr="00B63D07">
        <w:rPr>
          <w:b/>
        </w:rPr>
        <w:t>_</w:t>
      </w:r>
      <w:r>
        <w:rPr>
          <w:b/>
        </w:rPr>
        <w:t>phys</w:t>
      </w:r>
      <w:r w:rsidR="00BE237D" w:rsidRPr="00B63D07">
        <w:rPr>
          <w:b/>
        </w:rPr>
        <w:t>.h</w:t>
      </w:r>
      <w:proofErr w:type="spellEnd"/>
    </w:p>
    <w:sdt>
      <w:sdtPr>
        <w:id w:val="2142608220"/>
      </w:sdtPr>
      <w:sdtContent>
        <w:p w14:paraId="227BCE40" w14:textId="29339A77" w:rsidR="00BE237D" w:rsidRDefault="00BE237D" w:rsidP="00BE237D">
          <w:pPr>
            <w:spacing w:after="200"/>
          </w:pPr>
          <w:r>
            <w:t>This structure</w:t>
          </w:r>
          <w:r w:rsidR="00271613">
            <w:t xml:space="preserve"> is part of the </w:t>
          </w:r>
          <w:proofErr w:type="spellStart"/>
          <w:r w:rsidR="00271613">
            <w:t>uPHYS</w:t>
          </w:r>
          <w:proofErr w:type="spellEnd"/>
          <w:r w:rsidR="00271613">
            <w:t xml:space="preserve"> namespace and</w:t>
          </w:r>
          <w:r>
            <w:t xml:space="preserve"> </w:t>
          </w:r>
          <w:r w:rsidR="00271613">
            <w:t xml:space="preserve">stores the direction and origin of a unit vector ray cast using the </w:t>
          </w:r>
          <w:proofErr w:type="spellStart"/>
          <w:r w:rsidR="00271613">
            <w:t>uPHYS</w:t>
          </w:r>
          <w:proofErr w:type="spellEnd"/>
          <w:r w:rsidR="00271613">
            <w:t xml:space="preserve"> module.</w:t>
          </w:r>
        </w:p>
        <w:p w14:paraId="02A43CC1" w14:textId="77777777" w:rsidR="00BE237D" w:rsidRDefault="00BE237D" w:rsidP="00BE237D">
          <w:pPr>
            <w:spacing w:after="200"/>
          </w:pPr>
          <w:r>
            <w:t>Members:</w:t>
          </w:r>
        </w:p>
        <w:p w14:paraId="16A29AA0" w14:textId="77777777" w:rsidR="00271613" w:rsidRDefault="00271613" w:rsidP="0027161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Direction;</w:t>
          </w:r>
        </w:p>
        <w:p w14:paraId="7712B327" w14:textId="77777777" w:rsidR="00271613" w:rsidRDefault="00271613" w:rsidP="0027161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Start;</w:t>
          </w:r>
        </w:p>
        <w:p w14:paraId="7A492A2F" w14:textId="77777777" w:rsidR="00BE237D" w:rsidRPr="00A23C0B" w:rsidRDefault="00065A71" w:rsidP="00BE237D">
          <w:pPr>
            <w:spacing w:after="200"/>
          </w:pPr>
        </w:p>
      </w:sdtContent>
    </w:sdt>
    <w:p w14:paraId="0E039CD4" w14:textId="284729CC" w:rsidR="00BE237D" w:rsidRPr="00B63D07" w:rsidRDefault="00271613" w:rsidP="00BE237D">
      <w:pPr>
        <w:pStyle w:val="Heading3"/>
        <w:rPr>
          <w:b/>
        </w:rPr>
      </w:pPr>
      <w:r>
        <w:rPr>
          <w:b/>
        </w:rPr>
        <w:t>vec3f</w:t>
      </w:r>
      <w:r w:rsidR="00BE237D" w:rsidRPr="00B63D07">
        <w:rPr>
          <w:b/>
        </w:rPr>
        <w:t xml:space="preserve">_t | </w:t>
      </w:r>
      <w:proofErr w:type="spellStart"/>
      <w:r w:rsidR="00BE237D">
        <w:rPr>
          <w:b/>
        </w:rPr>
        <w:t>u</w:t>
      </w:r>
      <w:r w:rsidR="00BE237D" w:rsidRPr="00B63D07">
        <w:rPr>
          <w:b/>
        </w:rPr>
        <w:t>_m</w:t>
      </w:r>
      <w:r>
        <w:rPr>
          <w:b/>
        </w:rPr>
        <w:t>ath</w:t>
      </w:r>
      <w:r w:rsidR="00BE237D" w:rsidRPr="00B63D07">
        <w:rPr>
          <w:b/>
        </w:rPr>
        <w:t>.h</w:t>
      </w:r>
      <w:proofErr w:type="spellEnd"/>
    </w:p>
    <w:sdt>
      <w:sdtPr>
        <w:id w:val="-1940138870"/>
      </w:sdtPr>
      <w:sdtContent>
        <w:p w14:paraId="3BA42EC2" w14:textId="6C15AAF4" w:rsidR="00BE237D" w:rsidRDefault="00BE237D" w:rsidP="00BE237D">
          <w:pPr>
            <w:spacing w:after="200"/>
          </w:pPr>
          <w:r>
            <w:t xml:space="preserve">This structure </w:t>
          </w:r>
          <w:r w:rsidR="00271613">
            <w:t xml:space="preserve">is part of the </w:t>
          </w:r>
          <w:proofErr w:type="spellStart"/>
          <w:r w:rsidR="00271613">
            <w:t>uMATH</w:t>
          </w:r>
          <w:proofErr w:type="spellEnd"/>
          <w:r w:rsidR="00271613">
            <w:t xml:space="preserve"> namespace and represents a 3-dimensional vector of </w:t>
          </w:r>
          <w:proofErr w:type="gramStart"/>
          <w:r w:rsidR="00271613">
            <w:t>floating point</w:t>
          </w:r>
          <w:proofErr w:type="gramEnd"/>
          <w:r w:rsidR="00271613">
            <w:t xml:space="preserve"> numbers. The +, -, +=, and -= operators are overridden for</w:t>
          </w:r>
          <w:r w:rsidR="00BB2A09">
            <w:t xml:space="preserve"> operations between two 3-vectors</w:t>
          </w:r>
          <w:r w:rsidR="00271613">
            <w:t xml:space="preserve">, as these operations have </w:t>
          </w:r>
          <w:r w:rsidR="00BB2A09">
            <w:t>trivial mathematical implementations.</w:t>
          </w:r>
        </w:p>
        <w:p w14:paraId="24A295BB" w14:textId="77777777" w:rsidR="00BE237D" w:rsidRDefault="00BE237D" w:rsidP="00BE237D">
          <w:pPr>
            <w:spacing w:after="200"/>
          </w:pPr>
          <w:r>
            <w:lastRenderedPageBreak/>
            <w:t>Members:</w:t>
          </w:r>
        </w:p>
        <w:p w14:paraId="7F8CB510" w14:textId="540B200C" w:rsidR="00271613" w:rsidRDefault="00271613" w:rsidP="00271613">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x, y, z;</w:t>
          </w:r>
        </w:p>
        <w:p w14:paraId="6A9501F7" w14:textId="77777777" w:rsidR="00BE237D" w:rsidRPr="00A23C0B" w:rsidRDefault="00065A71" w:rsidP="00BE237D">
          <w:pPr>
            <w:spacing w:after="200"/>
          </w:pPr>
        </w:p>
      </w:sdtContent>
    </w:sdt>
    <w:p w14:paraId="63D39E7F" w14:textId="48723575" w:rsidR="00BE237D" w:rsidRPr="00B63D07" w:rsidRDefault="00BB2A09" w:rsidP="00BE237D">
      <w:pPr>
        <w:pStyle w:val="Heading3"/>
        <w:rPr>
          <w:b/>
        </w:rPr>
      </w:pPr>
      <w:r>
        <w:rPr>
          <w:b/>
        </w:rPr>
        <w:t>vec4f</w:t>
      </w:r>
      <w:r w:rsidR="00BE237D" w:rsidRPr="00B63D07">
        <w:rPr>
          <w:b/>
        </w:rPr>
        <w:t xml:space="preserve">_t | </w:t>
      </w:r>
      <w:proofErr w:type="spellStart"/>
      <w:r w:rsidR="00BE237D">
        <w:rPr>
          <w:b/>
        </w:rPr>
        <w:t>u</w:t>
      </w:r>
      <w:r w:rsidR="00BE237D" w:rsidRPr="00B63D07">
        <w:rPr>
          <w:b/>
        </w:rPr>
        <w:t>_m</w:t>
      </w:r>
      <w:r>
        <w:rPr>
          <w:b/>
        </w:rPr>
        <w:t>ath</w:t>
      </w:r>
      <w:r w:rsidR="00BE237D" w:rsidRPr="00B63D07">
        <w:rPr>
          <w:b/>
        </w:rPr>
        <w:t>.h</w:t>
      </w:r>
      <w:proofErr w:type="spellEnd"/>
    </w:p>
    <w:sdt>
      <w:sdtPr>
        <w:id w:val="-1312251488"/>
      </w:sdtPr>
      <w:sdtContent>
        <w:p w14:paraId="38234FEE" w14:textId="5D8464AA" w:rsidR="00BB2A09" w:rsidRDefault="00BB2A09" w:rsidP="00BB2A09">
          <w:pPr>
            <w:spacing w:after="200"/>
          </w:pPr>
          <w:r>
            <w:t xml:space="preserve">This structure is part of the </w:t>
          </w:r>
          <w:proofErr w:type="spellStart"/>
          <w:r>
            <w:t>uMATH</w:t>
          </w:r>
          <w:proofErr w:type="spellEnd"/>
          <w:r>
            <w:t xml:space="preserve"> namespace and represents a 4-dimensional vector of </w:t>
          </w:r>
          <w:proofErr w:type="gramStart"/>
          <w:r>
            <w:t>floating point</w:t>
          </w:r>
          <w:proofErr w:type="gramEnd"/>
          <w:r>
            <w:t xml:space="preserve"> numbers. There are no overloaded operators for these structures, as they are rarely used in the application.</w:t>
          </w:r>
        </w:p>
        <w:p w14:paraId="32BD33AE" w14:textId="3C021D1A" w:rsidR="00BE237D" w:rsidRDefault="00BE237D" w:rsidP="00BE237D">
          <w:pPr>
            <w:spacing w:after="200"/>
          </w:pPr>
          <w:r>
            <w:t>Members:</w:t>
          </w:r>
        </w:p>
        <w:p w14:paraId="2CE72A59" w14:textId="3B5073F8" w:rsidR="00BB2A09" w:rsidRDefault="00BE237D" w:rsidP="00BB2A0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00BB2A09">
            <w:rPr>
              <w:rFonts w:ascii="Cascadia Mono" w:hAnsi="Cascadia Mono" w:cs="Cascadia Mono"/>
              <w:color w:val="0000FF"/>
              <w:sz w:val="19"/>
              <w:szCs w:val="19"/>
              <w:highlight w:val="white"/>
            </w:rPr>
            <w:t>float</w:t>
          </w:r>
          <w:r w:rsidR="00BB2A09">
            <w:rPr>
              <w:rFonts w:ascii="Cascadia Mono" w:hAnsi="Cascadia Mono" w:cs="Cascadia Mono"/>
              <w:color w:val="000000"/>
              <w:sz w:val="19"/>
              <w:szCs w:val="19"/>
              <w:highlight w:val="white"/>
            </w:rPr>
            <w:t xml:space="preserve"> x, y, z, w;</w:t>
          </w:r>
        </w:p>
        <w:p w14:paraId="5115CAEA" w14:textId="6079946E" w:rsidR="00BE237D" w:rsidRPr="00A23C0B" w:rsidRDefault="00065A71" w:rsidP="00BE237D">
          <w:pPr>
            <w:spacing w:after="200"/>
          </w:pPr>
        </w:p>
      </w:sdtContent>
    </w:sdt>
    <w:p w14:paraId="335959CB" w14:textId="21F0C7EE" w:rsidR="00BE237D" w:rsidRPr="00B63D07" w:rsidRDefault="00BB2A09" w:rsidP="00BE237D">
      <w:pPr>
        <w:pStyle w:val="Heading3"/>
        <w:rPr>
          <w:b/>
        </w:rPr>
      </w:pPr>
      <w:r>
        <w:rPr>
          <w:b/>
        </w:rPr>
        <w:t>mat4f</w:t>
      </w:r>
      <w:r w:rsidR="00BE237D" w:rsidRPr="00B63D07">
        <w:rPr>
          <w:b/>
        </w:rPr>
        <w:t xml:space="preserve">_t | </w:t>
      </w:r>
      <w:proofErr w:type="spellStart"/>
      <w:r w:rsidR="00BE237D">
        <w:rPr>
          <w:b/>
        </w:rPr>
        <w:t>u</w:t>
      </w:r>
      <w:r w:rsidR="00BE237D" w:rsidRPr="00B63D07">
        <w:rPr>
          <w:b/>
        </w:rPr>
        <w:t>_m</w:t>
      </w:r>
      <w:r>
        <w:rPr>
          <w:b/>
        </w:rPr>
        <w:t>ath</w:t>
      </w:r>
      <w:r w:rsidR="00BE237D" w:rsidRPr="00B63D07">
        <w:rPr>
          <w:b/>
        </w:rPr>
        <w:t>.h</w:t>
      </w:r>
      <w:proofErr w:type="spellEnd"/>
    </w:p>
    <w:sdt>
      <w:sdtPr>
        <w:id w:val="618492861"/>
      </w:sdtPr>
      <w:sdtContent>
        <w:p w14:paraId="60834509" w14:textId="0ABAA2E0" w:rsidR="00BB2A09" w:rsidRDefault="00BE237D" w:rsidP="00BE237D">
          <w:pPr>
            <w:spacing w:after="200"/>
          </w:pPr>
          <w:r>
            <w:t xml:space="preserve">This structure </w:t>
          </w:r>
          <w:r w:rsidR="00BB2A09">
            <w:t>represents a row-major 4x4 matrix as a 2-dimensional array. Operations must be ordered in row-major format (left to right) – column-major order of operations (right to left) will not produce results in line with expectations. The * and *= operators are overloaded for operations between two 4x4 matrixes</w:t>
          </w:r>
          <w:r w:rsidR="00371F04">
            <w:t>.</w:t>
          </w:r>
        </w:p>
        <w:p w14:paraId="14BEA0A0" w14:textId="77777777" w:rsidR="00BE237D" w:rsidRDefault="00BE237D" w:rsidP="00BE237D">
          <w:pPr>
            <w:spacing w:after="200"/>
          </w:pPr>
          <w:r>
            <w:t>Members:</w:t>
          </w:r>
        </w:p>
        <w:p w14:paraId="468EED0C" w14:textId="77777777" w:rsidR="00BB2A09" w:rsidRDefault="00BE237D" w:rsidP="00BB2A0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sidR="00BB2A09">
            <w:rPr>
              <w:rFonts w:ascii="Cascadia Mono" w:hAnsi="Cascadia Mono" w:cs="Cascadia Mono"/>
              <w:color w:val="0000FF"/>
              <w:sz w:val="19"/>
              <w:szCs w:val="19"/>
              <w:highlight w:val="white"/>
            </w:rPr>
            <w:t>float</w:t>
          </w:r>
          <w:r w:rsidR="00BB2A09">
            <w:rPr>
              <w:rFonts w:ascii="Cascadia Mono" w:hAnsi="Cascadia Mono" w:cs="Cascadia Mono"/>
              <w:color w:val="000000"/>
              <w:sz w:val="19"/>
              <w:szCs w:val="19"/>
              <w:highlight w:val="white"/>
            </w:rPr>
            <w:t xml:space="preserve"> </w:t>
          </w:r>
          <w:proofErr w:type="gramStart"/>
          <w:r w:rsidR="00BB2A09">
            <w:rPr>
              <w:rFonts w:ascii="Cascadia Mono" w:hAnsi="Cascadia Mono" w:cs="Cascadia Mono"/>
              <w:color w:val="000000"/>
              <w:sz w:val="19"/>
              <w:szCs w:val="19"/>
              <w:highlight w:val="white"/>
            </w:rPr>
            <w:t>m[</w:t>
          </w:r>
          <w:proofErr w:type="gramEnd"/>
          <w:r w:rsidR="00BB2A09">
            <w:rPr>
              <w:rFonts w:ascii="Cascadia Mono" w:hAnsi="Cascadia Mono" w:cs="Cascadia Mono"/>
              <w:color w:val="000000"/>
              <w:sz w:val="19"/>
              <w:szCs w:val="19"/>
              <w:highlight w:val="white"/>
            </w:rPr>
            <w:t>4][4];</w:t>
          </w:r>
        </w:p>
        <w:p w14:paraId="7A00B5A1" w14:textId="77777777" w:rsidR="00474FB7" w:rsidRDefault="00065A71" w:rsidP="00474FB7">
          <w:pPr>
            <w:spacing w:after="200"/>
          </w:pPr>
        </w:p>
      </w:sdtContent>
    </w:sdt>
    <w:sdt>
      <w:sdtPr>
        <w:rPr>
          <w:rFonts w:asciiTheme="majorHAnsi" w:eastAsiaTheme="majorEastAsia" w:hAnsiTheme="majorHAnsi" w:cstheme="majorBidi"/>
          <w:color w:val="568B97" w:themeColor="accent1" w:themeShade="BF"/>
          <w:sz w:val="32"/>
          <w:szCs w:val="32"/>
        </w:rPr>
        <w:id w:val="-77601608"/>
        <w:placeholder>
          <w:docPart w:val="0FF4F573FE6045A69ED9550EDF077B19"/>
        </w:placeholder>
      </w:sdtPr>
      <w:sdtContent>
        <w:p w14:paraId="53960DE4" w14:textId="260A2AE6" w:rsidR="004639C5" w:rsidRPr="00A23C0B" w:rsidRDefault="004639C5" w:rsidP="004639C5">
          <w:pPr>
            <w:keepNext/>
            <w:keepLines/>
            <w:spacing w:before="320" w:after="0" w:line="240" w:lineRule="auto"/>
            <w:outlineLvl w:val="0"/>
            <w:rPr>
              <w:rFonts w:asciiTheme="majorHAnsi" w:eastAsiaTheme="majorEastAsia" w:hAnsiTheme="majorHAnsi" w:cstheme="majorBidi"/>
              <w:color w:val="568B97" w:themeColor="accent1" w:themeShade="BF"/>
              <w:sz w:val="32"/>
              <w:szCs w:val="32"/>
            </w:rPr>
          </w:pPr>
          <w:r>
            <w:rPr>
              <w:rFonts w:asciiTheme="majorHAnsi" w:eastAsiaTheme="majorEastAsia" w:hAnsiTheme="majorHAnsi" w:cstheme="majorBidi"/>
              <w:color w:val="568B97" w:themeColor="accent1" w:themeShade="BF"/>
              <w:sz w:val="32"/>
              <w:szCs w:val="32"/>
            </w:rPr>
            <w:t>Project Modules</w:t>
          </w:r>
        </w:p>
      </w:sdtContent>
    </w:sdt>
    <w:sdt>
      <w:sdtPr>
        <w:id w:val="-495809811"/>
        <w:placeholder>
          <w:docPart w:val="8A9E9E1D10474573860B3C276EE3F66D"/>
        </w:placeholder>
      </w:sdtPr>
      <w:sdtContent>
        <w:p w14:paraId="3E9FCB61" w14:textId="4DA54829" w:rsidR="004639C5" w:rsidRPr="00A23C0B" w:rsidRDefault="00371F04" w:rsidP="004639C5">
          <w:pPr>
            <w:spacing w:after="200"/>
          </w:pPr>
          <w:r>
            <w:t>These modules provide procedural implementations used by structures and other application code</w:t>
          </w:r>
        </w:p>
      </w:sdtContent>
    </w:sdt>
    <w:p w14:paraId="134A2321" w14:textId="63ACB548" w:rsidR="004639C5" w:rsidRPr="00AB501C" w:rsidRDefault="00371F04" w:rsidP="004639C5">
      <w:pPr>
        <w:pStyle w:val="Heading3"/>
        <w:rPr>
          <w:b/>
        </w:rPr>
      </w:pPr>
      <w:proofErr w:type="spellStart"/>
      <w:r w:rsidRPr="00AB501C">
        <w:rPr>
          <w:b/>
        </w:rPr>
        <w:t>uPHYS</w:t>
      </w:r>
      <w:proofErr w:type="spellEnd"/>
      <w:r w:rsidR="004639C5" w:rsidRPr="00AB501C">
        <w:rPr>
          <w:b/>
        </w:rPr>
        <w:t xml:space="preserve"> | </w:t>
      </w:r>
      <w:proofErr w:type="spellStart"/>
      <w:r w:rsidRPr="00AB501C">
        <w:rPr>
          <w:b/>
        </w:rPr>
        <w:t>u_phys.h</w:t>
      </w:r>
      <w:proofErr w:type="spellEnd"/>
    </w:p>
    <w:sdt>
      <w:sdtPr>
        <w:id w:val="-192310593"/>
      </w:sdtPr>
      <w:sdtContent>
        <w:p w14:paraId="69C468A6" w14:textId="77777777" w:rsidR="00667482" w:rsidRDefault="00371F04" w:rsidP="004639C5">
          <w:pPr>
            <w:spacing w:after="200"/>
          </w:pPr>
          <w:r>
            <w:t xml:space="preserve">This module provides calculations for collision detections between a 3-dimensional ray cast from a given location and a set of objects represented as 4x4 Affine matrices in world space. If a ray is being cast for the first time, or if its position or direction should be updated, </w:t>
          </w:r>
          <w:proofErr w:type="spellStart"/>
          <w:proofErr w:type="gramStart"/>
          <w:r>
            <w:t>CastWorldRay</w:t>
          </w:r>
          <w:proofErr w:type="spellEnd"/>
          <w:r>
            <w:t>(</w:t>
          </w:r>
          <w:proofErr w:type="gramEnd"/>
          <w:r>
            <w:t>) is called first, and its vec3f_t output is passed</w:t>
          </w:r>
          <w:r w:rsidR="00667482">
            <w:t xml:space="preserve"> to </w:t>
          </w:r>
          <w:proofErr w:type="spellStart"/>
          <w:r w:rsidR="00667482">
            <w:t>CheckRayOBBCollision</w:t>
          </w:r>
          <w:proofErr w:type="spellEnd"/>
          <w:r w:rsidR="00667482">
            <w:t xml:space="preserve">() as the Direction parameter. </w:t>
          </w:r>
        </w:p>
        <w:p w14:paraId="1E437A76" w14:textId="351A75A3" w:rsidR="00371F04" w:rsidRDefault="00667482" w:rsidP="004639C5">
          <w:pPr>
            <w:spacing w:after="200"/>
          </w:pPr>
          <w:r>
            <w:t xml:space="preserve">Also in </w:t>
          </w:r>
          <w:proofErr w:type="spellStart"/>
          <w:proofErr w:type="gramStart"/>
          <w:r>
            <w:t>CheckRayOBBCollision</w:t>
          </w:r>
          <w:proofErr w:type="spellEnd"/>
          <w:r>
            <w:t>(</w:t>
          </w:r>
          <w:proofErr w:type="gramEnd"/>
          <w:r>
            <w:t xml:space="preserve">), Origin is the desired ray origin (typically the position of the camera frustum), </w:t>
          </w:r>
          <w:proofErr w:type="spellStart"/>
          <w:r>
            <w:t>MinAABB</w:t>
          </w:r>
          <w:proofErr w:type="spellEnd"/>
          <w:r>
            <w:t xml:space="preserve"> and </w:t>
          </w:r>
          <w:proofErr w:type="spellStart"/>
          <w:r>
            <w:t>MaxAABB</w:t>
          </w:r>
          <w:proofErr w:type="spellEnd"/>
          <w:r>
            <w:t xml:space="preserve"> are the min and max axis-aligned bounding boxes, and Model is the 4x4 Affine matrix representing the object to be </w:t>
          </w:r>
          <w:proofErr w:type="spellStart"/>
          <w:r>
            <w:t>tested’s</w:t>
          </w:r>
          <w:proofErr w:type="spellEnd"/>
          <w:r>
            <w:t xml:space="preserve"> transformation in world space</w:t>
          </w:r>
        </w:p>
        <w:p w14:paraId="1BC4066C" w14:textId="4234B1FD" w:rsidR="00371F04" w:rsidRDefault="00371F04" w:rsidP="004639C5">
          <w:pPr>
            <w:spacing w:after="200"/>
          </w:pPr>
          <w:r>
            <w:t>Functions:</w:t>
          </w:r>
        </w:p>
        <w:p w14:paraId="35AA764A" w14:textId="14CFD6F3" w:rsidR="00371F04" w:rsidRDefault="00371F04" w:rsidP="00371F04">
          <w:pPr>
            <w:spacing w:after="0"/>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CastWorldRay</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MouseX</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MouseY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window_handler_t</w:t>
          </w:r>
          <w:proofErr w:type="spellEnd"/>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Window</w:t>
          </w:r>
          <w:r>
            <w:rPr>
              <w:rFonts w:ascii="Cascadia Mono" w:hAnsi="Cascadia Mono" w:cs="Cascadia Mono"/>
              <w:color w:val="000000"/>
              <w:sz w:val="19"/>
              <w:szCs w:val="19"/>
              <w:highlight w:val="white"/>
            </w:rPr>
            <w:t>)</w:t>
          </w:r>
        </w:p>
        <w:p w14:paraId="0475E4E6" w14:textId="77777777" w:rsidR="00065A71" w:rsidRDefault="00065A71" w:rsidP="00371F04">
          <w:pPr>
            <w:spacing w:after="0"/>
            <w:rPr>
              <w:rFonts w:ascii="Cascadia Mono" w:hAnsi="Cascadia Mono" w:cs="Cascadia Mono"/>
              <w:color w:val="000000"/>
              <w:sz w:val="19"/>
              <w:szCs w:val="19"/>
              <w:highlight w:val="white"/>
            </w:rPr>
          </w:pPr>
        </w:p>
        <w:p w14:paraId="68D1A8A5" w14:textId="77777777" w:rsidR="00371F04" w:rsidRDefault="00371F04" w:rsidP="00371F04">
          <w:pPr>
            <w:spacing w:after="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bool</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CheckRayOBBCollision</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Origin</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Direction</w:t>
          </w:r>
          <w:r>
            <w:rPr>
              <w:rFonts w:ascii="Cascadia Mono" w:hAnsi="Cascadia Mono" w:cs="Cascadia Mono"/>
              <w:color w:val="000000"/>
              <w:sz w:val="19"/>
              <w:szCs w:val="19"/>
              <w:highlight w:val="white"/>
            </w:rPr>
            <w:t xml:space="preserve">, </w:t>
          </w:r>
        </w:p>
        <w:p w14:paraId="4633DAD9" w14:textId="77777777" w:rsidR="00371F04" w:rsidRDefault="00371F04" w:rsidP="00371F04">
          <w:pPr>
            <w:spacing w:after="0"/>
            <w:ind w:left="2880"/>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MinAABB</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MaxAABB</w:t>
          </w:r>
          <w:proofErr w:type="spellEnd"/>
          <w:r>
            <w:rPr>
              <w:rFonts w:ascii="Cascadia Mono" w:hAnsi="Cascadia Mono" w:cs="Cascadia Mono"/>
              <w:color w:val="000000"/>
              <w:sz w:val="19"/>
              <w:szCs w:val="19"/>
              <w:highlight w:val="white"/>
            </w:rPr>
            <w:t xml:space="preserve">, </w:t>
          </w:r>
        </w:p>
        <w:p w14:paraId="493E0148" w14:textId="77777777" w:rsidR="00065A71" w:rsidRDefault="00371F04" w:rsidP="00371F04">
          <w:pPr>
            <w:spacing w:after="200"/>
            <w:ind w:left="2880"/>
            <w:rPr>
              <w:rFonts w:ascii="Cascadia Mono" w:hAnsi="Cascadia Mono" w:cs="Cascadia Mono"/>
              <w:color w:val="000000"/>
              <w:sz w:val="19"/>
              <w:szCs w:val="19"/>
              <w:highlight w:val="white"/>
            </w:rPr>
          </w:pPr>
          <w:proofErr w:type="spellStart"/>
          <w:proofErr w:type="gramStart"/>
          <w:r>
            <w:rPr>
              <w:rFonts w:ascii="Cascadia Mono" w:hAnsi="Cascadia Mono" w:cs="Cascadia Mono"/>
              <w:color w:val="000000"/>
              <w:sz w:val="19"/>
              <w:szCs w:val="19"/>
              <w:highlight w:val="white"/>
            </w:rPr>
            <w:t>uMATH</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Model</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Distance</w:t>
          </w:r>
          <w:r>
            <w:rPr>
              <w:rFonts w:ascii="Cascadia Mono" w:hAnsi="Cascadia Mono" w:cs="Cascadia Mono"/>
              <w:color w:val="000000"/>
              <w:sz w:val="19"/>
              <w:szCs w:val="19"/>
              <w:highlight w:val="white"/>
            </w:rPr>
            <w:t>)</w:t>
          </w:r>
        </w:p>
        <w:p w14:paraId="1E326921" w14:textId="3E9A871C" w:rsidR="004639C5" w:rsidRPr="00371F04" w:rsidRDefault="00065A71" w:rsidP="00371F04">
          <w:pPr>
            <w:spacing w:after="200"/>
            <w:ind w:left="2880"/>
            <w:rPr>
              <w:rFonts w:ascii="Cascadia Mono" w:hAnsi="Cascadia Mono" w:cs="Cascadia Mono"/>
              <w:color w:val="000000"/>
              <w:sz w:val="19"/>
              <w:szCs w:val="19"/>
              <w:highlight w:val="white"/>
            </w:rPr>
          </w:pPr>
        </w:p>
      </w:sdtContent>
    </w:sdt>
    <w:p w14:paraId="0EF7DD0D" w14:textId="61D34C13" w:rsidR="004639C5" w:rsidRPr="00AB501C" w:rsidRDefault="00AB501C" w:rsidP="004639C5">
      <w:pPr>
        <w:pStyle w:val="Heading3"/>
        <w:rPr>
          <w:b/>
        </w:rPr>
      </w:pPr>
      <w:proofErr w:type="spellStart"/>
      <w:r w:rsidRPr="00AB501C">
        <w:rPr>
          <w:b/>
        </w:rPr>
        <w:t>uMATH</w:t>
      </w:r>
      <w:proofErr w:type="spellEnd"/>
      <w:r w:rsidR="004639C5" w:rsidRPr="00AB501C">
        <w:rPr>
          <w:b/>
        </w:rPr>
        <w:t xml:space="preserve"> | </w:t>
      </w:r>
      <w:proofErr w:type="spellStart"/>
      <w:r w:rsidRPr="00AB501C">
        <w:rPr>
          <w:b/>
        </w:rPr>
        <w:t>u_math.h</w:t>
      </w:r>
      <w:proofErr w:type="spellEnd"/>
    </w:p>
    <w:sdt>
      <w:sdtPr>
        <w:id w:val="146953641"/>
      </w:sdtPr>
      <w:sdtContent>
        <w:p w14:paraId="3577122E" w14:textId="52BF0282" w:rsidR="00B70C76" w:rsidRDefault="00AB501C" w:rsidP="004639C5">
          <w:pPr>
            <w:spacing w:after="200"/>
          </w:pPr>
          <w:r>
            <w:t>This module implements all the linear algebra calculations necessary to perform the 3D rendering required by the main application.</w:t>
          </w:r>
          <w:r w:rsidR="008C5D86">
            <w:t xml:space="preserve"> In the following documentation, each function declaration will be followed by a brief description.</w:t>
          </w:r>
        </w:p>
        <w:p w14:paraId="5FF0E39B" w14:textId="77777777" w:rsidR="00B70C76" w:rsidRDefault="00B70C76" w:rsidP="004639C5">
          <w:pPr>
            <w:spacing w:after="200"/>
          </w:pPr>
          <w:r>
            <w:t>Functions:</w:t>
          </w:r>
        </w:p>
        <w:p w14:paraId="7B0C3012" w14:textId="549613E3" w:rsidR="00B70C76" w:rsidRDefault="00B70C76" w:rsidP="008C5D86">
          <w:pPr>
            <w:spacing w:after="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lastRenderedPageBreak/>
            <w:t>vec3f_t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Scalar(</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v</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14:paraId="1C85C35C" w14:textId="2C8D9410" w:rsidR="008C5D86" w:rsidRDefault="008C5D86" w:rsidP="004639C5">
          <w:pPr>
            <w:spacing w:after="200"/>
            <w:rPr>
              <w:rFonts w:ascii="Cascadia Mono" w:hAnsi="Cascadia Mono" w:cs="Cascadia Mono"/>
              <w:color w:val="000000"/>
              <w:sz w:val="19"/>
              <w:szCs w:val="19"/>
              <w:highlight w:val="white"/>
            </w:rPr>
          </w:pPr>
          <w:r>
            <w:tab/>
            <w:t xml:space="preserve">This function non-destructively scales a 3-dimensional vector by a single </w:t>
          </w:r>
          <w:proofErr w:type="gramStart"/>
          <w:r>
            <w:t>floating point</w:t>
          </w:r>
          <w:proofErr w:type="gramEnd"/>
          <w:r>
            <w:t xml:space="preserve"> number.</w:t>
          </w:r>
        </w:p>
        <w:p w14:paraId="2AB61012" w14:textId="2223DED0" w:rsidR="00B70C76" w:rsidRDefault="00B70C76" w:rsidP="008C5D86">
          <w:pPr>
            <w:spacing w:after="0"/>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vec4f_t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Scalar(</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vec4f_t</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v</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14:paraId="55278DE1" w14:textId="7F51DB76" w:rsidR="008C5D86" w:rsidRDefault="008C5D86" w:rsidP="004639C5">
          <w:pPr>
            <w:spacing w:after="200"/>
            <w:rPr>
              <w:rFonts w:ascii="Cascadia Mono" w:hAnsi="Cascadia Mono" w:cs="Cascadia Mono"/>
              <w:color w:val="000000"/>
              <w:sz w:val="19"/>
              <w:szCs w:val="19"/>
              <w:highlight w:val="white"/>
            </w:rPr>
          </w:pPr>
          <w:r>
            <w:tab/>
            <w:t xml:space="preserve">This function non-destructively scales a 4-dimensional vector by a single </w:t>
          </w:r>
          <w:proofErr w:type="gramStart"/>
          <w:r>
            <w:t>floating point</w:t>
          </w:r>
          <w:proofErr w:type="gramEnd"/>
          <w:r>
            <w:t xml:space="preserve"> number.</w:t>
          </w:r>
        </w:p>
        <w:p w14:paraId="7528D412" w14:textId="4F50DCA2" w:rsidR="00B70C76" w:rsidRDefault="00B70C76" w:rsidP="008C5D86">
          <w:pPr>
            <w:spacing w:after="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Dot(</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v</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14:paraId="6C2D0187" w14:textId="3B608EC2" w:rsidR="008C5D86" w:rsidRDefault="008C5D86" w:rsidP="004639C5">
          <w:pPr>
            <w:spacing w:after="200"/>
            <w:rPr>
              <w:rFonts w:ascii="Cascadia Mono" w:hAnsi="Cascadia Mono" w:cs="Cascadia Mono"/>
              <w:color w:val="000000"/>
              <w:sz w:val="19"/>
              <w:szCs w:val="19"/>
              <w:highlight w:val="white"/>
            </w:rPr>
          </w:pPr>
          <w:r>
            <w:tab/>
            <w:t>This function non-destructively returns the dot product of two 3-dimensional vectors.</w:t>
          </w:r>
        </w:p>
        <w:p w14:paraId="525028DF" w14:textId="02517B94" w:rsidR="00B70C76" w:rsidRDefault="00B70C76" w:rsidP="00B70C7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Cross(</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v</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14:paraId="0AFE91BE" w14:textId="41CCDE91" w:rsidR="008C5D86" w:rsidRDefault="008C5D86" w:rsidP="008C5D86">
          <w:pPr>
            <w:spacing w:after="200"/>
            <w:rPr>
              <w:rFonts w:ascii="Cascadia Mono" w:hAnsi="Cascadia Mono" w:cs="Cascadia Mono"/>
              <w:color w:val="000000"/>
              <w:sz w:val="19"/>
              <w:szCs w:val="19"/>
              <w:highlight w:val="white"/>
            </w:rPr>
          </w:pPr>
          <w:r>
            <w:tab/>
            <w:t>This function non-destructively returns the cross product of two 3-dimensional vectors.</w:t>
          </w:r>
        </w:p>
        <w:p w14:paraId="718C83BB" w14:textId="6B83272E" w:rsidR="00B70C76" w:rsidRDefault="00B70C76" w:rsidP="00B70C7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Normalize(</w:t>
          </w:r>
          <w:proofErr w:type="gramEnd"/>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v</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int* res*/</w:t>
          </w:r>
          <w:r>
            <w:rPr>
              <w:rFonts w:ascii="Cascadia Mono" w:hAnsi="Cascadia Mono" w:cs="Cascadia Mono"/>
              <w:color w:val="000000"/>
              <w:sz w:val="19"/>
              <w:szCs w:val="19"/>
              <w:highlight w:val="white"/>
            </w:rPr>
            <w:t>)</w:t>
          </w:r>
        </w:p>
        <w:p w14:paraId="21830CFE" w14:textId="0FCF885C" w:rsidR="008C5D86" w:rsidRDefault="008C5D86" w:rsidP="008C5D86">
          <w:pPr>
            <w:spacing w:after="200"/>
            <w:ind w:left="720"/>
            <w:rPr>
              <w:rFonts w:ascii="Cascadia Mono" w:hAnsi="Cascadia Mono" w:cs="Cascadia Mono"/>
              <w:color w:val="000000"/>
              <w:sz w:val="19"/>
              <w:szCs w:val="19"/>
              <w:highlight w:val="white"/>
            </w:rPr>
          </w:pPr>
          <w:r>
            <w:t>This function non-destructively returns a normalized 3-dimensional vector. It returns the Z-basis vector when normalization fails (when the input vector’s length is approximately equal to 0)</w:t>
          </w:r>
        </w:p>
        <w:p w14:paraId="4315726F" w14:textId="27AEE067" w:rsidR="008C5D86" w:rsidRDefault="008C5D86" w:rsidP="008C5D86">
          <w:pPr>
            <w:spacing w:after="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SetTransform</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w:t>
          </w:r>
        </w:p>
        <w:p w14:paraId="7AE3A4FC" w14:textId="477DF83E" w:rsidR="008C5D86" w:rsidRDefault="008C5D86" w:rsidP="00B62DA2">
          <w:pPr>
            <w:spacing w:after="200"/>
            <w:ind w:left="720"/>
            <w:rPr>
              <w:rFonts w:ascii="Cascadia Mono" w:hAnsi="Cascadia Mono" w:cs="Cascadia Mono"/>
              <w:color w:val="000000"/>
              <w:sz w:val="19"/>
              <w:szCs w:val="19"/>
              <w:highlight w:val="white"/>
            </w:rPr>
          </w:pPr>
          <w:r>
            <w:t xml:space="preserve">This function destructively sets the input matrix to an </w:t>
          </w:r>
          <w:r w:rsidR="00065A71">
            <w:t>identity</w:t>
          </w:r>
          <w:r>
            <w:t xml:space="preserve"> </w:t>
          </w:r>
          <w:proofErr w:type="gramStart"/>
          <w:r>
            <w:t>matrix( 1</w:t>
          </w:r>
          <w:proofErr w:type="gramEnd"/>
          <w:r>
            <w:t xml:space="preserve"> on the diagonal, 0 everywhere else).</w:t>
          </w:r>
        </w:p>
        <w:p w14:paraId="7D2654EC" w14:textId="27E6CE49" w:rsidR="008C5D86" w:rsidRDefault="008C5D86" w:rsidP="00CA7A3E">
          <w:pPr>
            <w:spacing w:after="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SetCameraView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position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target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proofErr w:type="spellStart"/>
          <w:r>
            <w:rPr>
              <w:rFonts w:ascii="Cascadia Mono" w:hAnsi="Cascadia Mono" w:cs="Cascadia Mono"/>
              <w:color w:val="808080"/>
              <w:sz w:val="19"/>
              <w:szCs w:val="19"/>
              <w:highlight w:val="white"/>
            </w:rPr>
            <w:t>upAxis</w:t>
          </w:r>
          <w:proofErr w:type="spellEnd"/>
          <w:r>
            <w:rPr>
              <w:rFonts w:ascii="Cascadia Mono" w:hAnsi="Cascadia Mono" w:cs="Cascadia Mono"/>
              <w:color w:val="000000"/>
              <w:sz w:val="19"/>
              <w:szCs w:val="19"/>
              <w:highlight w:val="white"/>
            </w:rPr>
            <w:t>)</w:t>
          </w:r>
        </w:p>
        <w:p w14:paraId="5C84804A" w14:textId="312F682E" w:rsidR="008C5D86" w:rsidRDefault="008C5D86" w:rsidP="00CA7A3E">
          <w:pPr>
            <w:spacing w:after="200"/>
            <w:ind w:left="720"/>
            <w:rPr>
              <w:rFonts w:ascii="Cascadia Mono" w:hAnsi="Cascadia Mono" w:cs="Cascadia Mono"/>
              <w:color w:val="000000"/>
              <w:sz w:val="19"/>
              <w:szCs w:val="19"/>
              <w:highlight w:val="white"/>
            </w:rPr>
          </w:pPr>
          <w:r>
            <w:t xml:space="preserve">This function destructively sets the input matrix to a View matrix, composed from the camera </w:t>
          </w:r>
          <w:r w:rsidR="00CA7A3E">
            <w:t xml:space="preserve">object described by position, target, and </w:t>
          </w:r>
          <w:proofErr w:type="spellStart"/>
          <w:r w:rsidR="00CA7A3E">
            <w:t>upAxis</w:t>
          </w:r>
          <w:proofErr w:type="spellEnd"/>
          <w:r>
            <w:t>.</w:t>
          </w:r>
          <w:r w:rsidR="00CA7A3E">
            <w:t xml:space="preserve"> This view matrix is used to multiply an object into world space from model space – the parameters typically come from the saved camera state in </w:t>
          </w:r>
          <w:proofErr w:type="spellStart"/>
          <w:r w:rsidR="00CA7A3E">
            <w:t>window_handler_t</w:t>
          </w:r>
          <w:proofErr w:type="spellEnd"/>
        </w:p>
        <w:p w14:paraId="792AD428" w14:textId="518FBF7D"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SetFrustumHFOV</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fov</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808080"/>
              <w:sz w:val="19"/>
              <w:szCs w:val="19"/>
              <w:highlight w:val="white"/>
            </w:rPr>
            <w:t>aratio</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near</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far</w:t>
          </w:r>
          <w:r>
            <w:rPr>
              <w:rFonts w:ascii="Cascadia Mono" w:hAnsi="Cascadia Mono" w:cs="Cascadia Mono"/>
              <w:color w:val="000000"/>
              <w:sz w:val="19"/>
              <w:szCs w:val="19"/>
              <w:highlight w:val="white"/>
            </w:rPr>
            <w:t>)</w:t>
          </w:r>
        </w:p>
        <w:p w14:paraId="12B20F55" w14:textId="1E3C15AA" w:rsidR="00CA7A3E" w:rsidRDefault="00CA7A3E" w:rsidP="00CA7A3E">
          <w:pPr>
            <w:spacing w:after="200"/>
            <w:ind w:left="720"/>
            <w:rPr>
              <w:rFonts w:ascii="Cascadia Mono" w:hAnsi="Cascadia Mono" w:cs="Cascadia Mono"/>
              <w:color w:val="000000"/>
              <w:sz w:val="19"/>
              <w:szCs w:val="19"/>
              <w:highlight w:val="white"/>
            </w:rPr>
          </w:pPr>
          <w:r>
            <w:t xml:space="preserve">This function destructively sets the input matrix to a Perspective matrix, composed from the horizontal, non-infinite perspective frustum described by </w:t>
          </w:r>
          <w:proofErr w:type="spellStart"/>
          <w:r>
            <w:t>fov</w:t>
          </w:r>
          <w:proofErr w:type="spellEnd"/>
          <w:r>
            <w:t xml:space="preserve">, </w:t>
          </w:r>
          <w:proofErr w:type="spellStart"/>
          <w:r>
            <w:t>aratio</w:t>
          </w:r>
          <w:proofErr w:type="spellEnd"/>
          <w:r>
            <w:t xml:space="preserve">, near, and far. This perspective matrix is used to multiply an object into screen space from world space – the parameters typically come from the saved perspective state in </w:t>
          </w:r>
          <w:proofErr w:type="spellStart"/>
          <w:r>
            <w:t>window_handler_t</w:t>
          </w:r>
          <w:proofErr w:type="spellEnd"/>
        </w:p>
        <w:p w14:paraId="0BD345BD"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4C08CF5B" w14:textId="0217DE7F"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EulerRotate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axis</w:t>
          </w:r>
          <w:r>
            <w:rPr>
              <w:rFonts w:ascii="Cascadia Mono" w:hAnsi="Cascadia Mono" w:cs="Cascadia Mono"/>
              <w:color w:val="000000"/>
              <w:sz w:val="19"/>
              <w:szCs w:val="19"/>
              <w:highlight w:val="white"/>
            </w:rPr>
            <w:t>)</w:t>
          </w:r>
        </w:p>
        <w:p w14:paraId="68BF6967" w14:textId="3593C003" w:rsidR="00CA7A3E" w:rsidRDefault="00CA7A3E" w:rsidP="00CA7A3E">
          <w:pPr>
            <w:spacing w:after="200"/>
            <w:ind w:left="720"/>
            <w:rPr>
              <w:rFonts w:ascii="Cascadia Mono" w:hAnsi="Cascadia Mono" w:cs="Cascadia Mono"/>
              <w:color w:val="000000"/>
              <w:sz w:val="19"/>
              <w:szCs w:val="19"/>
              <w:highlight w:val="white"/>
            </w:rPr>
          </w:pPr>
          <w:r>
            <w:t xml:space="preserve">This function destructively rotates an input matrix using Euler angle rotation (yaw, pitch, and roll). It is cheaper than matrix rotation, but susceptible to gimbal lock, and should not be used without corresponding limits on the input angle, theta. </w:t>
          </w:r>
          <w:r w:rsidR="00CC6786">
            <w:t>The ro</w:t>
          </w:r>
          <w:r>
            <w:t>tation</w:t>
          </w:r>
          <w:r w:rsidR="00CC6786">
            <w:t xml:space="preserve"> angle</w:t>
          </w:r>
          <w:r>
            <w:t xml:space="preserve"> is provided in degrees.</w:t>
          </w:r>
        </w:p>
        <w:p w14:paraId="5002709E"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05199192" w14:textId="62A1E89F"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MatrixRotate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d</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r</w:t>
          </w:r>
          <w:r>
            <w:rPr>
              <w:rFonts w:ascii="Cascadia Mono" w:hAnsi="Cascadia Mono" w:cs="Cascadia Mono"/>
              <w:color w:val="000000"/>
              <w:sz w:val="19"/>
              <w:szCs w:val="19"/>
              <w:highlight w:val="white"/>
            </w:rPr>
            <w:t>)</w:t>
          </w:r>
        </w:p>
        <w:p w14:paraId="7BAB59AE" w14:textId="66772CAC" w:rsidR="00CA7A3E" w:rsidRDefault="00CA7A3E" w:rsidP="00CC6786">
          <w:pPr>
            <w:spacing w:after="200"/>
            <w:ind w:left="720"/>
            <w:rPr>
              <w:rFonts w:ascii="Cascadia Mono" w:hAnsi="Cascadia Mono" w:cs="Cascadia Mono"/>
              <w:color w:val="000000"/>
              <w:sz w:val="19"/>
              <w:szCs w:val="19"/>
              <w:highlight w:val="white"/>
            </w:rPr>
          </w:pPr>
          <w:r>
            <w:t xml:space="preserve">This function destructively rotates an input matrix using intra-matrix operations by an angle, d, on the complex plane specified by r, where the x, y, and z components of r represent the amount on each canonical axis the plane should be transformed by d. </w:t>
          </w:r>
          <w:r w:rsidR="00CC6786">
            <w:t>It is not susceptible to gimbal lock, but is much more expensive that Euler angle rotation. The rotation angle is provided in degrees and internally converted to radians.</w:t>
          </w:r>
        </w:p>
        <w:p w14:paraId="1091E142"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2721A9A3" w14:textId="1039883E"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ExtractRotationM4(</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theta</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axis</w:t>
          </w:r>
          <w:r>
            <w:rPr>
              <w:rFonts w:ascii="Cascadia Mono" w:hAnsi="Cascadia Mono" w:cs="Cascadia Mono"/>
              <w:color w:val="000000"/>
              <w:sz w:val="19"/>
              <w:szCs w:val="19"/>
              <w:highlight w:val="white"/>
            </w:rPr>
            <w:t>)</w:t>
          </w:r>
        </w:p>
        <w:p w14:paraId="0A2C6B2D" w14:textId="580846A7" w:rsidR="00B62DA2" w:rsidRDefault="00B62DA2" w:rsidP="00B62DA2">
          <w:pPr>
            <w:autoSpaceDE w:val="0"/>
            <w:autoSpaceDN w:val="0"/>
            <w:adjustRightInd w:val="0"/>
            <w:spacing w:after="0" w:line="240" w:lineRule="auto"/>
            <w:ind w:left="720"/>
            <w:rPr>
              <w:rFonts w:ascii="Cascadia Mono" w:hAnsi="Cascadia Mono" w:cs="Cascadia Mono"/>
              <w:color w:val="000000"/>
              <w:sz w:val="19"/>
              <w:szCs w:val="19"/>
              <w:highlight w:val="white"/>
            </w:rPr>
          </w:pPr>
          <w:r>
            <w:t xml:space="preserve">This function non-destructively extracts the matrix-rotation components (angle theta and plane axis) from a pure rotation matrix (a matrix that has had its scale component normalized to 1 along the diagonal, if such a </w:t>
          </w:r>
          <w:proofErr w:type="gramStart"/>
          <w:r>
            <w:t>scale !</w:t>
          </w:r>
          <w:proofErr w:type="gramEnd"/>
          <w:r>
            <w:t>= to 1 exists)</w:t>
          </w:r>
        </w:p>
        <w:p w14:paraId="65042E0A"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29119560" w14:textId="7CC6E9B4"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Scale(</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float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14:paraId="760091C7" w14:textId="4E51FFD9" w:rsidR="00B62DA2" w:rsidRDefault="00B62DA2" w:rsidP="00B62DA2">
          <w:pPr>
            <w:autoSpaceDE w:val="0"/>
            <w:autoSpaceDN w:val="0"/>
            <w:adjustRightInd w:val="0"/>
            <w:spacing w:after="0" w:line="240" w:lineRule="auto"/>
            <w:ind w:left="720"/>
          </w:pPr>
          <w:r>
            <w:lastRenderedPageBreak/>
            <w:t xml:space="preserve">This function destructively performs a uniform scaling operation on the 3x3 diagonal a 4x4 Affine matrix. </w:t>
          </w:r>
          <w:proofErr w:type="gramStart"/>
          <w:r>
            <w:t>Non uniform</w:t>
          </w:r>
          <w:proofErr w:type="gramEnd"/>
          <w:r>
            <w:t xml:space="preserve"> scaling is not supported.</w:t>
          </w:r>
        </w:p>
        <w:p w14:paraId="3AD104E5" w14:textId="77777777" w:rsidR="00B62DA2" w:rsidRDefault="00B62DA2" w:rsidP="00B62DA2">
          <w:pPr>
            <w:autoSpaceDE w:val="0"/>
            <w:autoSpaceDN w:val="0"/>
            <w:adjustRightInd w:val="0"/>
            <w:spacing w:after="0" w:line="240" w:lineRule="auto"/>
            <w:ind w:left="720"/>
            <w:rPr>
              <w:rFonts w:ascii="Cascadia Mono" w:hAnsi="Cascadia Mono" w:cs="Cascadia Mono"/>
              <w:color w:val="000000"/>
              <w:sz w:val="19"/>
              <w:szCs w:val="19"/>
              <w:highlight w:val="white"/>
            </w:rPr>
          </w:pPr>
        </w:p>
        <w:p w14:paraId="4A75B35C"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5EBF20F6" w14:textId="1C57CF28"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Translate(</w:t>
          </w:r>
          <w:proofErr w:type="gramEnd"/>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vec3f_t</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s</w:t>
          </w:r>
          <w:r>
            <w:rPr>
              <w:rFonts w:ascii="Cascadia Mono" w:hAnsi="Cascadia Mono" w:cs="Cascadia Mono"/>
              <w:color w:val="000000"/>
              <w:sz w:val="19"/>
              <w:szCs w:val="19"/>
              <w:highlight w:val="white"/>
            </w:rPr>
            <w:t>)</w:t>
          </w:r>
        </w:p>
        <w:p w14:paraId="6FB2E800" w14:textId="31A627CF" w:rsidR="00B62DA2" w:rsidRDefault="00B62DA2" w:rsidP="00B62DA2">
          <w:pPr>
            <w:autoSpaceDE w:val="0"/>
            <w:autoSpaceDN w:val="0"/>
            <w:adjustRightInd w:val="0"/>
            <w:spacing w:after="0" w:line="240" w:lineRule="auto"/>
            <w:ind w:left="720"/>
            <w:rPr>
              <w:rFonts w:ascii="Cascadia Mono" w:hAnsi="Cascadia Mono" w:cs="Cascadia Mono"/>
              <w:color w:val="000000"/>
              <w:sz w:val="19"/>
              <w:szCs w:val="19"/>
              <w:highlight w:val="white"/>
            </w:rPr>
          </w:pPr>
          <w:r>
            <w:t>This function destructively performs a translation operation on a 4x4 Affine matrix.</w:t>
          </w:r>
        </w:p>
        <w:p w14:paraId="506F9F0C"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3C06FD8A" w14:textId="0C7B6A00"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vec4f_t</w:t>
          </w:r>
          <w:r>
            <w:rPr>
              <w:rFonts w:ascii="Cascadia Mono" w:hAnsi="Cascadia Mono" w:cs="Cascadia Mono"/>
              <w:color w:val="000000"/>
              <w:sz w:val="19"/>
              <w:szCs w:val="19"/>
              <w:highlight w:val="white"/>
            </w:rPr>
            <w:t xml:space="preserve"> MultiplyV4_M4(</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vec4f_t</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v</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&amp;</w:t>
          </w:r>
          <w:r>
            <w:rPr>
              <w:rFonts w:ascii="Cascadia Mono" w:hAnsi="Cascadia Mono" w:cs="Cascadia Mono"/>
              <w:color w:val="808080"/>
              <w:sz w:val="19"/>
              <w:szCs w:val="19"/>
              <w:highlight w:val="white"/>
            </w:rPr>
            <w:t>m</w:t>
          </w:r>
          <w:r>
            <w:rPr>
              <w:rFonts w:ascii="Cascadia Mono" w:hAnsi="Cascadia Mono" w:cs="Cascadia Mono"/>
              <w:color w:val="000000"/>
              <w:sz w:val="19"/>
              <w:szCs w:val="19"/>
              <w:highlight w:val="white"/>
            </w:rPr>
            <w:t>)</w:t>
          </w:r>
        </w:p>
        <w:p w14:paraId="759E4548" w14:textId="6C3E6B45" w:rsidR="00B62DA2" w:rsidRDefault="00B62DA2"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t xml:space="preserve">This function non-destructively multiplies a 4-dimensional vector by a 4x4 matrix. </w:t>
          </w:r>
        </w:p>
        <w:p w14:paraId="4C316549" w14:textId="7777777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p>
        <w:p w14:paraId="7BC4483E" w14:textId="7FB58F97" w:rsidR="008C5D86" w:rsidRDefault="008C5D86" w:rsidP="008C5D86">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 InverseM4(</w:t>
          </w:r>
          <w:r>
            <w:rPr>
              <w:rFonts w:ascii="Cascadia Mono" w:hAnsi="Cascadia Mono" w:cs="Cascadia Mono"/>
              <w:color w:val="0000FF"/>
              <w:sz w:val="19"/>
              <w:szCs w:val="19"/>
              <w:highlight w:val="white"/>
            </w:rPr>
            <w:t>const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mat4f_t</w:t>
          </w:r>
          <w:r>
            <w:rPr>
              <w:rFonts w:ascii="Cascadia Mono" w:hAnsi="Cascadia Mono" w:cs="Cascadia Mono"/>
              <w:color w:val="000000"/>
              <w:sz w:val="19"/>
              <w:szCs w:val="19"/>
              <w:highlight w:val="white"/>
            </w:rPr>
            <w:t xml:space="preserve">&amp; </w:t>
          </w:r>
          <w:r>
            <w:rPr>
              <w:rFonts w:ascii="Cascadia Mono" w:hAnsi="Cascadia Mono" w:cs="Cascadia Mono"/>
              <w:color w:val="808080"/>
              <w:sz w:val="19"/>
              <w:szCs w:val="19"/>
              <w:highlight w:val="white"/>
            </w:rPr>
            <w:t>m</w:t>
          </w:r>
          <w:r>
            <w:rPr>
              <w:rFonts w:ascii="Cascadia Mono" w:hAnsi="Cascadia Mono" w:cs="Cascadia Mono"/>
              <w:color w:val="000000"/>
              <w:sz w:val="19"/>
              <w:szCs w:val="19"/>
              <w:highlight w:val="white"/>
            </w:rPr>
            <w:t>)</w:t>
          </w:r>
        </w:p>
        <w:p w14:paraId="7352A237" w14:textId="549AAB71" w:rsidR="00B62DA2" w:rsidRDefault="00B62DA2" w:rsidP="00065A71">
          <w:pPr>
            <w:autoSpaceDE w:val="0"/>
            <w:autoSpaceDN w:val="0"/>
            <w:adjustRightInd w:val="0"/>
            <w:spacing w:after="0" w:line="240" w:lineRule="auto"/>
            <w:ind w:left="720"/>
            <w:rPr>
              <w:rFonts w:ascii="Cascadia Mono" w:hAnsi="Cascadia Mono" w:cs="Cascadia Mono"/>
              <w:color w:val="000000"/>
              <w:sz w:val="19"/>
              <w:szCs w:val="19"/>
              <w:highlight w:val="white"/>
            </w:rPr>
          </w:pPr>
          <w:r>
            <w:t>This function non-destructively inverses a 4x4 matrix. In cases where inversion would fail (</w:t>
          </w:r>
          <w:r w:rsidR="00065A71">
            <w:t xml:space="preserve">when the </w:t>
          </w:r>
          <w:r>
            <w:t xml:space="preserve">determinant </w:t>
          </w:r>
          <w:r w:rsidR="00065A71">
            <w:t xml:space="preserve">is approximately </w:t>
          </w:r>
          <w:r w:rsidR="00A01EFB">
            <w:t>0</w:t>
          </w:r>
          <w:r w:rsidR="00065A71">
            <w:t>, typically occurs when attempting to inverse a non-Affine matrix), the identity matrix is returned. The returned matrix should be checked to ensure the identity matrix is not returned before the results are used.</w:t>
          </w:r>
        </w:p>
        <w:p w14:paraId="29471E5D" w14:textId="535B7EEF" w:rsidR="004639C5" w:rsidRPr="002677AC" w:rsidRDefault="00065A71" w:rsidP="002677AC">
          <w:pPr>
            <w:spacing w:after="200"/>
          </w:pPr>
        </w:p>
      </w:sdtContent>
    </w:sdt>
    <w:p w14:paraId="30730620" w14:textId="77777777" w:rsidR="004639C5" w:rsidRDefault="004639C5" w:rsidP="004639C5">
      <w:pPr>
        <w:rPr>
          <w:rStyle w:val="Heading1Char"/>
        </w:rPr>
      </w:pPr>
      <w:bookmarkStart w:id="6" w:name="_Toc375906835"/>
      <w:bookmarkStart w:id="7" w:name="_Toc375907182"/>
      <w:bookmarkStart w:id="8" w:name="_Toc385510577"/>
      <w:r>
        <w:rPr>
          <w:rStyle w:val="Heading1Char"/>
        </w:rPr>
        <w:t>Program Start and End Flow</w:t>
      </w:r>
      <w:bookmarkEnd w:id="6"/>
      <w:bookmarkEnd w:id="7"/>
      <w:bookmarkEnd w:id="8"/>
      <w:r>
        <w:rPr>
          <w:rStyle w:val="Heading1Char"/>
        </w:rPr>
        <w:fldChar w:fldCharType="begin"/>
      </w:r>
      <w:r>
        <w:instrText xml:space="preserve"> XE "</w:instrText>
      </w:r>
      <w:r w:rsidRPr="00900357">
        <w:rPr>
          <w:rStyle w:val="Heading1Char"/>
        </w:rPr>
        <w:instrText>Program Start and End Flow</w:instrText>
      </w:r>
      <w:r>
        <w:instrText xml:space="preserve">" </w:instrText>
      </w:r>
      <w:r>
        <w:rPr>
          <w:rStyle w:val="Heading1Char"/>
        </w:rPr>
        <w:fldChar w:fldCharType="end"/>
      </w:r>
    </w:p>
    <w:p w14:paraId="47BEBBC9" w14:textId="3A2E1706" w:rsidR="004639C5" w:rsidRDefault="0062010C" w:rsidP="004639C5">
      <w:r>
        <w:t>This diagram below represents</w:t>
      </w:r>
      <w:r w:rsidR="004639C5">
        <w:t xml:space="preserve"> </w:t>
      </w:r>
      <w:r>
        <w:t>the</w:t>
      </w:r>
      <w:r w:rsidR="004639C5">
        <w:t xml:space="preserve"> program flow from </w:t>
      </w:r>
      <w:r>
        <w:t>initialization</w:t>
      </w:r>
      <w:r w:rsidR="00B80057">
        <w:t xml:space="preserve"> to exit</w:t>
      </w:r>
      <w:r w:rsidR="004639C5">
        <w:t>.</w:t>
      </w:r>
    </w:p>
    <w:p w14:paraId="17B1EEEB" w14:textId="169A83EA" w:rsidR="0062010C" w:rsidRDefault="0062010C" w:rsidP="004639C5">
      <w:r>
        <w:rPr>
          <w:noProof/>
        </w:rPr>
        <w:lastRenderedPageBreak/>
        <w:drawing>
          <wp:inline distT="0" distB="0" distL="0" distR="0" wp14:anchorId="1B7164B0" wp14:editId="76542EF6">
            <wp:extent cx="3381375" cy="8677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1375" cy="8677275"/>
                    </a:xfrm>
                    <a:prstGeom prst="rect">
                      <a:avLst/>
                    </a:prstGeom>
                    <a:noFill/>
                    <a:ln>
                      <a:noFill/>
                    </a:ln>
                  </pic:spPr>
                </pic:pic>
              </a:graphicData>
            </a:graphic>
          </wp:inline>
        </w:drawing>
      </w:r>
    </w:p>
    <w:p w14:paraId="0B09DD3F" w14:textId="54F804C8" w:rsidR="004639C5" w:rsidRDefault="004639C5" w:rsidP="004639C5">
      <w:pPr>
        <w:rPr>
          <w:rStyle w:val="Heading1Char"/>
        </w:rPr>
      </w:pPr>
      <w:r>
        <w:rPr>
          <w:rStyle w:val="Heading1Char"/>
        </w:rPr>
        <w:lastRenderedPageBreak/>
        <w:t>Summary</w:t>
      </w:r>
    </w:p>
    <w:p w14:paraId="6CFE4A28" w14:textId="3DC8B71B" w:rsidR="00B80057" w:rsidRDefault="00B80057" w:rsidP="004639C5">
      <w:r>
        <w:t xml:space="preserve">This documentation lays out the functionality, system and code architecture, data structures, modules, and execution flow of the application. For further detail on specific implementation choices, review the source code in the repository. </w:t>
      </w:r>
    </w:p>
    <w:p w14:paraId="58254C31" w14:textId="332B8BE5" w:rsidR="007069B3" w:rsidRPr="00B80057" w:rsidRDefault="007069B3" w:rsidP="004639C5">
      <w:pPr>
        <w:rPr>
          <w:rStyle w:val="Heading1Char"/>
          <w:rFonts w:asciiTheme="minorHAnsi" w:eastAsiaTheme="minorEastAsia" w:hAnsiTheme="minorHAnsi" w:cstheme="minorBidi"/>
          <w:color w:val="auto"/>
          <w:sz w:val="20"/>
          <w:szCs w:val="20"/>
        </w:rPr>
      </w:pPr>
      <w:r>
        <w:rPr>
          <w:rStyle w:val="Heading1Char"/>
          <w:rFonts w:asciiTheme="minorHAnsi" w:eastAsiaTheme="minorEastAsia" w:hAnsiTheme="minorHAnsi" w:cstheme="minorBidi"/>
          <w:color w:val="auto"/>
          <w:sz w:val="20"/>
          <w:szCs w:val="20"/>
        </w:rPr>
        <w:t>The following appendixes (A-C) describe the release, client installation, and source build processes, respectively.</w:t>
      </w:r>
    </w:p>
    <w:p w14:paraId="63018242" w14:textId="77777777" w:rsidR="0094613A" w:rsidRDefault="0094613A" w:rsidP="003923E6">
      <w:pPr>
        <w:pStyle w:val="BodyText"/>
        <w:rPr>
          <w:rFonts w:ascii="Times" w:eastAsia="Times New Roman" w:hAnsi="Times" w:cs="Times New Roman"/>
        </w:rPr>
      </w:pPr>
    </w:p>
    <w:p w14:paraId="26AE23A9" w14:textId="019ACFC8" w:rsidR="006E7854" w:rsidRDefault="006E7854">
      <w:pPr>
        <w:rPr>
          <w:rFonts w:ascii="Times" w:eastAsia="Times New Roman" w:hAnsi="Times" w:cs="Times New Roman"/>
        </w:rPr>
      </w:pPr>
      <w:r>
        <w:rPr>
          <w:rFonts w:ascii="Times" w:eastAsia="Times New Roman" w:hAnsi="Times" w:cs="Times New Roman"/>
        </w:rPr>
        <w:br w:type="page"/>
      </w:r>
    </w:p>
    <w:p w14:paraId="4E9F1FD5" w14:textId="01D5186E" w:rsidR="006E7854" w:rsidRDefault="006E7854" w:rsidP="006E7854">
      <w:pPr>
        <w:pStyle w:val="Heading1"/>
        <w:rPr>
          <w:rStyle w:val="Heading1Char"/>
        </w:rPr>
      </w:pPr>
      <w:bookmarkStart w:id="9" w:name="_Toc324174854"/>
      <w:bookmarkStart w:id="10" w:name="_Toc324175301"/>
      <w:bookmarkStart w:id="11" w:name="_Toc375906846"/>
      <w:bookmarkStart w:id="12" w:name="_Toc375907193"/>
      <w:bookmarkStart w:id="13" w:name="Build_And_Release_Process"/>
      <w:bookmarkStart w:id="14" w:name="_Toc385510581"/>
      <w:r w:rsidRPr="004F7C6A">
        <w:lastRenderedPageBreak/>
        <w:t xml:space="preserve">APPENDIX </w:t>
      </w:r>
      <w:r w:rsidR="007069B3">
        <w:t>A</w:t>
      </w:r>
      <w:r w:rsidRPr="004F7C6A">
        <w:t xml:space="preserve"> (BUILD AND RELEASE PROCESS</w:t>
      </w:r>
      <w:bookmarkEnd w:id="9"/>
      <w:bookmarkEnd w:id="10"/>
      <w:r>
        <w:rPr>
          <w:caps/>
        </w:rPr>
        <w:fldChar w:fldCharType="begin"/>
      </w:r>
      <w:r>
        <w:instrText xml:space="preserve"> XE "</w:instrText>
      </w:r>
      <w:r w:rsidRPr="001F1048">
        <w:rPr>
          <w:rStyle w:val="Heading1Char"/>
        </w:rPr>
        <w:instrText>BUILD AND RELEASE PROCESS</w:instrText>
      </w:r>
      <w:r>
        <w:instrText xml:space="preserve">" </w:instrText>
      </w:r>
      <w:r>
        <w:rPr>
          <w:rStyle w:val="Heading1Char"/>
        </w:rPr>
        <w:fldChar w:fldCharType="end"/>
      </w:r>
      <w:r w:rsidRPr="004F7C6A">
        <w:t>)</w:t>
      </w:r>
      <w:bookmarkEnd w:id="11"/>
      <w:bookmarkEnd w:id="12"/>
      <w:bookmarkEnd w:id="13"/>
      <w:bookmarkEnd w:id="14"/>
    </w:p>
    <w:p w14:paraId="7CE3018C" w14:textId="77777777" w:rsidR="006E7854" w:rsidRDefault="006E7854" w:rsidP="006E7854">
      <w:pPr>
        <w:spacing w:after="0" w:line="240" w:lineRule="auto"/>
        <w:rPr>
          <w:rFonts w:ascii="Arial" w:hAnsi="Arial" w:cs="Arial"/>
        </w:rPr>
      </w:pPr>
    </w:p>
    <w:p w14:paraId="19E0ADDA" w14:textId="6E4523E8" w:rsidR="00D666D2" w:rsidRDefault="00D666D2" w:rsidP="006E7854">
      <w:pPr>
        <w:spacing w:after="0" w:line="240" w:lineRule="auto"/>
        <w:rPr>
          <w:rFonts w:ascii="Arial" w:hAnsi="Arial" w:cs="Arial"/>
        </w:rPr>
      </w:pPr>
      <w:r>
        <w:rPr>
          <w:rFonts w:ascii="Arial" w:hAnsi="Arial" w:cs="Arial"/>
        </w:rPr>
        <w:t>This project uses a rolling-release model to provide updates and</w:t>
      </w:r>
      <w:r w:rsidR="008A085C">
        <w:rPr>
          <w:rFonts w:ascii="Arial" w:hAnsi="Arial" w:cs="Arial"/>
        </w:rPr>
        <w:t xml:space="preserve"> versioned</w:t>
      </w:r>
      <w:r>
        <w:rPr>
          <w:rFonts w:ascii="Arial" w:hAnsi="Arial" w:cs="Arial"/>
        </w:rPr>
        <w:t xml:space="preserve"> releases. Patches and sub-versions will occur in-place in the repository</w:t>
      </w:r>
      <w:r w:rsidR="008A085C">
        <w:rPr>
          <w:rFonts w:ascii="Arial" w:hAnsi="Arial" w:cs="Arial"/>
        </w:rPr>
        <w:t>, with changes documented in patch/version notes - these</w:t>
      </w:r>
      <w:r>
        <w:rPr>
          <w:rFonts w:ascii="Arial" w:hAnsi="Arial" w:cs="Arial"/>
        </w:rPr>
        <w:t xml:space="preserve"> may be pulled or ignored by end-users as desired.</w:t>
      </w:r>
      <w:r w:rsidR="008A085C">
        <w:rPr>
          <w:rFonts w:ascii="Arial" w:hAnsi="Arial" w:cs="Arial"/>
        </w:rPr>
        <w:t xml:space="preserve"> As of now, only the current major version will receive support - users may maintain their own version of previous major releases if so desired.</w:t>
      </w:r>
    </w:p>
    <w:p w14:paraId="7AB97306" w14:textId="77777777" w:rsidR="00D666D2" w:rsidRDefault="00D666D2" w:rsidP="006E7854">
      <w:pPr>
        <w:spacing w:after="0" w:line="240" w:lineRule="auto"/>
        <w:rPr>
          <w:rFonts w:ascii="Arial" w:hAnsi="Arial" w:cs="Arial"/>
        </w:rPr>
      </w:pPr>
    </w:p>
    <w:p w14:paraId="2BBF57EA" w14:textId="5B7A37BF" w:rsidR="006E7854" w:rsidRDefault="00D666D2" w:rsidP="006E7854">
      <w:pPr>
        <w:spacing w:after="0" w:line="240" w:lineRule="auto"/>
        <w:rPr>
          <w:rFonts w:ascii="Arial" w:hAnsi="Arial" w:cs="Arial"/>
        </w:rPr>
      </w:pPr>
      <w:r>
        <w:rPr>
          <w:rFonts w:ascii="Arial" w:hAnsi="Arial" w:cs="Arial"/>
        </w:rPr>
        <w:t>For end-users on operating systems supported in the repository’s pre-compiled downloads options, new releases can be obtained by simply downloading the new release and overwriting the previous installation.</w:t>
      </w:r>
    </w:p>
    <w:p w14:paraId="40427886" w14:textId="51167330" w:rsidR="00D666D2" w:rsidRDefault="00D666D2" w:rsidP="006E7854">
      <w:pPr>
        <w:spacing w:after="0" w:line="240" w:lineRule="auto"/>
        <w:rPr>
          <w:rFonts w:ascii="Arial" w:hAnsi="Arial" w:cs="Arial"/>
        </w:rPr>
      </w:pPr>
    </w:p>
    <w:p w14:paraId="654DCF5A" w14:textId="761CDF4E" w:rsidR="00D666D2" w:rsidRDefault="00D666D2" w:rsidP="006E7854">
      <w:pPr>
        <w:spacing w:after="0" w:line="240" w:lineRule="auto"/>
        <w:rPr>
          <w:rFonts w:ascii="Arial" w:hAnsi="Arial" w:cs="Arial"/>
        </w:rPr>
      </w:pPr>
      <w:r>
        <w:rPr>
          <w:rFonts w:ascii="Arial" w:hAnsi="Arial" w:cs="Arial"/>
        </w:rPr>
        <w:t>For users that build from source, the process is similar – to acquire an update, download the repo, overwriting the previous installation, then follow the instructions in Appendix D to rebuild.</w:t>
      </w:r>
    </w:p>
    <w:p w14:paraId="54044539" w14:textId="77777777" w:rsidR="006E7854" w:rsidRDefault="006E7854" w:rsidP="006E7854">
      <w:pPr>
        <w:spacing w:after="0" w:line="240" w:lineRule="auto"/>
        <w:rPr>
          <w:rFonts w:ascii="Arial" w:hAnsi="Arial" w:cs="Arial"/>
        </w:rPr>
      </w:pPr>
    </w:p>
    <w:p w14:paraId="3B9C6468" w14:textId="77777777" w:rsidR="006E7854" w:rsidRPr="00AB4656" w:rsidRDefault="006E7854" w:rsidP="006E7854">
      <w:pPr>
        <w:spacing w:after="0" w:line="240" w:lineRule="auto"/>
        <w:rPr>
          <w:rFonts w:ascii="Arial" w:hAnsi="Arial" w:cs="Arial"/>
        </w:rPr>
      </w:pPr>
    </w:p>
    <w:p w14:paraId="2B21E6C7" w14:textId="79C4BD06" w:rsidR="006E7854" w:rsidRDefault="006E7854">
      <w:pPr>
        <w:rPr>
          <w:rFonts w:ascii="Times" w:eastAsia="Times New Roman" w:hAnsi="Times" w:cs="Times New Roman"/>
        </w:rPr>
      </w:pPr>
      <w:r>
        <w:rPr>
          <w:rFonts w:ascii="Times" w:eastAsia="Times New Roman" w:hAnsi="Times" w:cs="Times New Roman"/>
        </w:rPr>
        <w:br w:type="page"/>
      </w:r>
    </w:p>
    <w:p w14:paraId="754FC7D0" w14:textId="73A591C6" w:rsidR="006E7854" w:rsidRDefault="006E7854" w:rsidP="006E7854">
      <w:pPr>
        <w:pStyle w:val="Heading1"/>
      </w:pPr>
      <w:bookmarkStart w:id="15" w:name="_Toc324174886"/>
      <w:bookmarkStart w:id="16" w:name="_Toc324175339"/>
      <w:bookmarkStart w:id="17" w:name="_Toc375906847"/>
      <w:bookmarkStart w:id="18" w:name="_Toc375907194"/>
      <w:bookmarkStart w:id="19" w:name="_Toc385510582"/>
      <w:bookmarkStart w:id="20" w:name="Client_Installation_Instructions"/>
      <w:r w:rsidRPr="004F7C6A">
        <w:lastRenderedPageBreak/>
        <w:t xml:space="preserve">APPENDIX </w:t>
      </w:r>
      <w:r w:rsidR="007069B3">
        <w:t>B</w:t>
      </w:r>
      <w:r w:rsidRPr="004F7C6A">
        <w:t xml:space="preserve"> (CLIENT INSTALLATION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bookmarkEnd w:id="15"/>
      <w:bookmarkEnd w:id="16"/>
      <w:bookmarkEnd w:id="17"/>
      <w:bookmarkEnd w:id="18"/>
      <w:bookmarkEnd w:id="19"/>
    </w:p>
    <w:p w14:paraId="3CF68BEA" w14:textId="77777777" w:rsidR="006E7854" w:rsidRPr="006E7854" w:rsidRDefault="006E7854" w:rsidP="006E7854"/>
    <w:bookmarkEnd w:id="20"/>
    <w:p w14:paraId="7E19D372" w14:textId="4B3C3DC4" w:rsidR="006E7854" w:rsidRDefault="00055B82" w:rsidP="006E7854">
      <w:pPr>
        <w:spacing w:after="0" w:line="240" w:lineRule="auto"/>
        <w:rPr>
          <w:rFonts w:ascii="Arial" w:hAnsi="Arial" w:cs="Arial"/>
        </w:rPr>
      </w:pPr>
      <w:r>
        <w:rPr>
          <w:rFonts w:ascii="Arial" w:hAnsi="Arial" w:cs="Arial"/>
        </w:rPr>
        <w:t xml:space="preserve">The application is statically linked, so if your desired operating system is one of the versions supported in the repository’s pre-compiled downloads options, you can download the zip file and run the application out of the </w:t>
      </w:r>
      <w:r w:rsidR="00D666D2">
        <w:rPr>
          <w:rFonts w:ascii="Arial" w:hAnsi="Arial" w:cs="Arial"/>
        </w:rPr>
        <w:t>(</w:t>
      </w:r>
      <w:r>
        <w:rPr>
          <w:rFonts w:ascii="Arial" w:hAnsi="Arial" w:cs="Arial"/>
        </w:rPr>
        <w:t>extracted</w:t>
      </w:r>
      <w:r w:rsidR="00D666D2">
        <w:rPr>
          <w:rFonts w:ascii="Arial" w:hAnsi="Arial" w:cs="Arial"/>
        </w:rPr>
        <w:t>)</w:t>
      </w:r>
      <w:r>
        <w:rPr>
          <w:rFonts w:ascii="Arial" w:hAnsi="Arial" w:cs="Arial"/>
        </w:rPr>
        <w:t xml:space="preserve"> archive.</w:t>
      </w:r>
    </w:p>
    <w:p w14:paraId="1AA3D863" w14:textId="1AB1112E" w:rsidR="00D81EBA" w:rsidRDefault="00D81EBA" w:rsidP="006E7854">
      <w:pPr>
        <w:spacing w:after="0" w:line="240" w:lineRule="auto"/>
        <w:rPr>
          <w:rFonts w:ascii="Arial" w:hAnsi="Arial" w:cs="Arial"/>
        </w:rPr>
      </w:pPr>
    </w:p>
    <w:p w14:paraId="15ECC291" w14:textId="0E53D6EA" w:rsidR="00D81EBA" w:rsidRDefault="00D81EBA" w:rsidP="006E7854">
      <w:pPr>
        <w:spacing w:after="0" w:line="240" w:lineRule="auto"/>
        <w:rPr>
          <w:rFonts w:ascii="Arial" w:hAnsi="Arial" w:cs="Arial"/>
        </w:rPr>
      </w:pPr>
      <w:r>
        <w:rPr>
          <w:rFonts w:ascii="Arial" w:hAnsi="Arial" w:cs="Arial"/>
        </w:rPr>
        <w:t xml:space="preserve">For </w:t>
      </w:r>
      <w:r w:rsidR="00A94D31">
        <w:rPr>
          <w:rFonts w:ascii="Arial" w:hAnsi="Arial" w:cs="Arial"/>
        </w:rPr>
        <w:t>operating systems that are not supported as a pre-compiled download, see Appendix D for instructions on building from source.</w:t>
      </w:r>
    </w:p>
    <w:p w14:paraId="2E8F267F" w14:textId="77777777" w:rsidR="006E7854" w:rsidRDefault="006E7854" w:rsidP="006E7854">
      <w:pPr>
        <w:spacing w:after="0" w:line="240" w:lineRule="auto"/>
        <w:rPr>
          <w:rFonts w:ascii="Arial" w:hAnsi="Arial" w:cs="Arial"/>
        </w:rPr>
      </w:pPr>
    </w:p>
    <w:p w14:paraId="494F339A" w14:textId="7E7B857D" w:rsidR="006E7854" w:rsidRDefault="006E7854">
      <w:pPr>
        <w:rPr>
          <w:rFonts w:ascii="Arial" w:hAnsi="Arial" w:cs="Arial"/>
        </w:rPr>
      </w:pPr>
      <w:r>
        <w:rPr>
          <w:rFonts w:ascii="Arial" w:hAnsi="Arial" w:cs="Arial"/>
        </w:rPr>
        <w:br w:type="page"/>
      </w:r>
      <w:bookmarkStart w:id="21" w:name="_GoBack"/>
      <w:bookmarkEnd w:id="21"/>
    </w:p>
    <w:p w14:paraId="13A8ADA8" w14:textId="0693A59F" w:rsidR="006E7854" w:rsidRDefault="006E7854" w:rsidP="006E7854">
      <w:pPr>
        <w:pStyle w:val="Heading1"/>
      </w:pPr>
      <w:r w:rsidRPr="004F7C6A">
        <w:lastRenderedPageBreak/>
        <w:t xml:space="preserve">APPENDIX </w:t>
      </w:r>
      <w:r w:rsidR="007069B3">
        <w:t>C</w:t>
      </w:r>
      <w:r w:rsidRPr="004F7C6A">
        <w:t xml:space="preserve"> (</w:t>
      </w:r>
      <w:r>
        <w:t>DEVELOPER SETUP INSTRUCTIONS</w:t>
      </w:r>
      <w:r>
        <w:rPr>
          <w:caps/>
        </w:rPr>
        <w:fldChar w:fldCharType="begin"/>
      </w:r>
      <w:r>
        <w:instrText xml:space="preserve"> XE "</w:instrText>
      </w:r>
      <w:r w:rsidRPr="00922AD5">
        <w:rPr>
          <w:rStyle w:val="Heading1Char"/>
        </w:rPr>
        <w:instrText>CLIENT INSTALLATION INSTRUCTIONS</w:instrText>
      </w:r>
      <w:r>
        <w:instrText xml:space="preserve">" </w:instrText>
      </w:r>
      <w:r>
        <w:rPr>
          <w:rStyle w:val="Heading1Char"/>
        </w:rPr>
        <w:fldChar w:fldCharType="end"/>
      </w:r>
      <w:r w:rsidRPr="004F7C6A">
        <w:t>)</w:t>
      </w:r>
    </w:p>
    <w:p w14:paraId="491ABBE8" w14:textId="77777777" w:rsidR="006E7854" w:rsidRPr="006E7854" w:rsidRDefault="006E7854" w:rsidP="006E7854"/>
    <w:p w14:paraId="3D575754" w14:textId="6947ABD6" w:rsidR="00055B82" w:rsidRDefault="00A94D31" w:rsidP="006E7854">
      <w:pPr>
        <w:spacing w:after="0" w:line="240" w:lineRule="auto"/>
        <w:rPr>
          <w:rFonts w:ascii="Arial" w:hAnsi="Arial" w:cs="Arial"/>
        </w:rPr>
      </w:pPr>
      <w:r>
        <w:rPr>
          <w:rFonts w:ascii="Arial" w:hAnsi="Arial" w:cs="Arial"/>
        </w:rPr>
        <w:t>On</w:t>
      </w:r>
      <w:r w:rsidR="008F1765">
        <w:rPr>
          <w:rFonts w:ascii="Arial" w:hAnsi="Arial" w:cs="Arial"/>
        </w:rPr>
        <w:t xml:space="preserve"> Linux, the only requirements to set up the development environment are CMAKE, an OpenGL library (-</w:t>
      </w:r>
      <w:proofErr w:type="spellStart"/>
      <w:r w:rsidR="008F1765">
        <w:rPr>
          <w:rFonts w:ascii="Arial" w:hAnsi="Arial" w:cs="Arial"/>
        </w:rPr>
        <w:t>lGL</w:t>
      </w:r>
      <w:proofErr w:type="spellEnd"/>
      <w:r w:rsidR="008F1765">
        <w:rPr>
          <w:rFonts w:ascii="Arial" w:hAnsi="Arial" w:cs="Arial"/>
        </w:rPr>
        <w:t xml:space="preserve">) that supports OpenGL Core Profile 4.6, and the source code from the repository. </w:t>
      </w:r>
    </w:p>
    <w:p w14:paraId="48956A6B" w14:textId="77777777" w:rsidR="00055B82" w:rsidRDefault="00055B82" w:rsidP="006E7854">
      <w:pPr>
        <w:spacing w:after="0" w:line="240" w:lineRule="auto"/>
        <w:rPr>
          <w:rFonts w:ascii="Arial" w:hAnsi="Arial" w:cs="Arial"/>
        </w:rPr>
      </w:pPr>
    </w:p>
    <w:p w14:paraId="21A77DC3" w14:textId="519C7F0C" w:rsidR="006E7854" w:rsidRDefault="008F1765" w:rsidP="006E7854">
      <w:pPr>
        <w:spacing w:after="0" w:line="240" w:lineRule="auto"/>
        <w:rPr>
          <w:rFonts w:ascii="Arial" w:hAnsi="Arial" w:cs="Arial"/>
        </w:rPr>
      </w:pPr>
      <w:r>
        <w:rPr>
          <w:rFonts w:ascii="Arial" w:hAnsi="Arial" w:cs="Arial"/>
        </w:rPr>
        <w:t xml:space="preserve">For distros that ship feature complete, like Ubuntu or Red Hat, </w:t>
      </w:r>
      <w:r w:rsidR="00055B82">
        <w:rPr>
          <w:rFonts w:ascii="Arial" w:hAnsi="Arial" w:cs="Arial"/>
        </w:rPr>
        <w:t>an</w:t>
      </w:r>
      <w:r>
        <w:rPr>
          <w:rFonts w:ascii="Arial" w:hAnsi="Arial" w:cs="Arial"/>
        </w:rPr>
        <w:t xml:space="preserve"> up-to-date OpenGL library will be installed by default as part of the driver</w:t>
      </w:r>
      <w:r w:rsidR="00055B82">
        <w:rPr>
          <w:rFonts w:ascii="Arial" w:hAnsi="Arial" w:cs="Arial"/>
        </w:rPr>
        <w:t xml:space="preserve"> installation process</w:t>
      </w:r>
      <w:r>
        <w:rPr>
          <w:rFonts w:ascii="Arial" w:hAnsi="Arial" w:cs="Arial"/>
        </w:rPr>
        <w:t xml:space="preserve"> for your detected graphics hardware. For customizable distros, like Arch or Debian, </w:t>
      </w:r>
      <w:r w:rsidR="00055B82">
        <w:rPr>
          <w:rFonts w:ascii="Arial" w:hAnsi="Arial" w:cs="Arial"/>
        </w:rPr>
        <w:t xml:space="preserve">most </w:t>
      </w:r>
      <w:r>
        <w:rPr>
          <w:rFonts w:ascii="Arial" w:hAnsi="Arial" w:cs="Arial"/>
        </w:rPr>
        <w:t xml:space="preserve">end users </w:t>
      </w:r>
      <w:r w:rsidR="00055B82">
        <w:rPr>
          <w:rFonts w:ascii="Arial" w:hAnsi="Arial" w:cs="Arial"/>
        </w:rPr>
        <w:t xml:space="preserve">will </w:t>
      </w:r>
      <w:r>
        <w:rPr>
          <w:rFonts w:ascii="Arial" w:hAnsi="Arial" w:cs="Arial"/>
        </w:rPr>
        <w:t xml:space="preserve">typically </w:t>
      </w:r>
      <w:r w:rsidR="00055B82">
        <w:rPr>
          <w:rFonts w:ascii="Arial" w:hAnsi="Arial" w:cs="Arial"/>
        </w:rPr>
        <w:t>have</w:t>
      </w:r>
      <w:r>
        <w:rPr>
          <w:rFonts w:ascii="Arial" w:hAnsi="Arial" w:cs="Arial"/>
        </w:rPr>
        <w:t xml:space="preserve"> these drivers </w:t>
      </w:r>
      <w:r w:rsidR="00055B82">
        <w:rPr>
          <w:rFonts w:ascii="Arial" w:hAnsi="Arial" w:cs="Arial"/>
        </w:rPr>
        <w:t>(</w:t>
      </w:r>
      <w:proofErr w:type="spellStart"/>
      <w:r w:rsidR="00055B82">
        <w:rPr>
          <w:rFonts w:ascii="Arial" w:hAnsi="Arial" w:cs="Arial"/>
        </w:rPr>
        <w:t>nvidia-utils</w:t>
      </w:r>
      <w:proofErr w:type="spellEnd"/>
      <w:r w:rsidR="00055B82">
        <w:rPr>
          <w:rFonts w:ascii="Arial" w:hAnsi="Arial" w:cs="Arial"/>
        </w:rPr>
        <w:t>, mesa-</w:t>
      </w:r>
      <w:proofErr w:type="spellStart"/>
      <w:r w:rsidR="00055B82">
        <w:rPr>
          <w:rFonts w:ascii="Arial" w:hAnsi="Arial" w:cs="Arial"/>
        </w:rPr>
        <w:t>utils</w:t>
      </w:r>
      <w:proofErr w:type="spellEnd"/>
      <w:r w:rsidR="00055B82">
        <w:rPr>
          <w:rFonts w:ascii="Arial" w:hAnsi="Arial" w:cs="Arial"/>
        </w:rPr>
        <w:t>, etc.) installed as well. In the event that such a driver does not exist on a system, users must first install the appropriate ‘…-</w:t>
      </w:r>
      <w:proofErr w:type="spellStart"/>
      <w:r w:rsidR="00055B82">
        <w:rPr>
          <w:rFonts w:ascii="Arial" w:hAnsi="Arial" w:cs="Arial"/>
        </w:rPr>
        <w:t>utils</w:t>
      </w:r>
      <w:proofErr w:type="spellEnd"/>
      <w:r w:rsidR="00055B82">
        <w:rPr>
          <w:rFonts w:ascii="Arial" w:hAnsi="Arial" w:cs="Arial"/>
        </w:rPr>
        <w:t>’ package for their hardware. Some distros, like Arch also provide OpenGL as a standalone package that can be installed independently of hardware drivers. Regardless of installation method, -</w:t>
      </w:r>
      <w:proofErr w:type="spellStart"/>
      <w:r w:rsidR="00055B82">
        <w:rPr>
          <w:rFonts w:ascii="Arial" w:hAnsi="Arial" w:cs="Arial"/>
        </w:rPr>
        <w:t>lGL</w:t>
      </w:r>
      <w:proofErr w:type="spellEnd"/>
      <w:r w:rsidR="00055B82">
        <w:rPr>
          <w:rFonts w:ascii="Arial" w:hAnsi="Arial" w:cs="Arial"/>
        </w:rPr>
        <w:t xml:space="preserve"> must be accessible on the machine’s PATH (typically this occurs by default</w:t>
      </w:r>
      <w:r w:rsidR="00A94D31">
        <w:rPr>
          <w:rFonts w:ascii="Arial" w:hAnsi="Arial" w:cs="Arial"/>
        </w:rPr>
        <w:t xml:space="preserve"> alongside installation</w:t>
      </w:r>
      <w:r w:rsidR="00055B82">
        <w:rPr>
          <w:rFonts w:ascii="Arial" w:hAnsi="Arial" w:cs="Arial"/>
        </w:rPr>
        <w:t>).</w:t>
      </w:r>
    </w:p>
    <w:p w14:paraId="5CEA3695" w14:textId="203CE778" w:rsidR="00055B82" w:rsidRDefault="00055B82" w:rsidP="006E7854">
      <w:pPr>
        <w:spacing w:after="0" w:line="240" w:lineRule="auto"/>
        <w:rPr>
          <w:rFonts w:ascii="Arial" w:hAnsi="Arial" w:cs="Arial"/>
        </w:rPr>
      </w:pPr>
    </w:p>
    <w:p w14:paraId="5B88AB4D" w14:textId="3FD36FB4" w:rsidR="00055B82" w:rsidRDefault="00055B82" w:rsidP="006E7854">
      <w:pPr>
        <w:spacing w:after="0" w:line="240" w:lineRule="auto"/>
        <w:rPr>
          <w:rFonts w:ascii="Arial" w:hAnsi="Arial" w:cs="Arial"/>
        </w:rPr>
      </w:pPr>
      <w:r>
        <w:rPr>
          <w:rFonts w:ascii="Arial" w:hAnsi="Arial" w:cs="Arial"/>
        </w:rPr>
        <w:t xml:space="preserve">On Windows, OpenGL and its accompanying development tools ship as part of the default installation. The only requirements on Windows are CMAKE and an accompanying compiler. Visual Studio provides integrated support for CMAKE builds, but any compiler toolchain that CMAKE </w:t>
      </w:r>
      <w:r w:rsidR="00A94D31">
        <w:rPr>
          <w:rFonts w:ascii="Arial" w:hAnsi="Arial" w:cs="Arial"/>
        </w:rPr>
        <w:t>can</w:t>
      </w:r>
      <w:r>
        <w:rPr>
          <w:rFonts w:ascii="Arial" w:hAnsi="Arial" w:cs="Arial"/>
        </w:rPr>
        <w:t xml:space="preserve"> access should work.</w:t>
      </w:r>
    </w:p>
    <w:p w14:paraId="2D71281B" w14:textId="691C53DF" w:rsidR="00A94D31" w:rsidRDefault="00A94D31" w:rsidP="006E7854">
      <w:pPr>
        <w:spacing w:after="0" w:line="240" w:lineRule="auto"/>
        <w:rPr>
          <w:rFonts w:ascii="Arial" w:hAnsi="Arial" w:cs="Arial"/>
        </w:rPr>
      </w:pPr>
    </w:p>
    <w:p w14:paraId="7ECA7776" w14:textId="4664CE9E" w:rsidR="00A94D31" w:rsidRDefault="00A94D31" w:rsidP="006E7854">
      <w:pPr>
        <w:spacing w:after="0" w:line="240" w:lineRule="auto"/>
        <w:rPr>
          <w:rFonts w:ascii="Arial" w:hAnsi="Arial" w:cs="Arial"/>
        </w:rPr>
      </w:pPr>
      <w:r>
        <w:rPr>
          <w:rFonts w:ascii="Arial" w:hAnsi="Arial" w:cs="Arial"/>
        </w:rPr>
        <w:t xml:space="preserve">When building from source on either platform, note that the final executable expects access to a directory called “shaders” that contains the shader files </w:t>
      </w:r>
      <w:proofErr w:type="gramStart"/>
      <w:r>
        <w:rPr>
          <w:rFonts w:ascii="Arial" w:hAnsi="Arial" w:cs="Arial"/>
        </w:rPr>
        <w:t>(.frag</w:t>
      </w:r>
      <w:proofErr w:type="gramEnd"/>
      <w:r>
        <w:rPr>
          <w:rFonts w:ascii="Arial" w:hAnsi="Arial" w:cs="Arial"/>
        </w:rPr>
        <w:t>/.vert) from the repo (out of the directory with the same name). If the application cannot find such a directory, the end-user will be prompted to provide the path to the directory themselves in the GUI – this can be anywhere on the system th</w:t>
      </w:r>
      <w:r w:rsidR="00D666D2">
        <w:rPr>
          <w:rFonts w:ascii="Arial" w:hAnsi="Arial" w:cs="Arial"/>
        </w:rPr>
        <w:t>at the</w:t>
      </w:r>
      <w:r>
        <w:rPr>
          <w:rFonts w:ascii="Arial" w:hAnsi="Arial" w:cs="Arial"/>
        </w:rPr>
        <w:t xml:space="preserve"> application has access to, but it must contain</w:t>
      </w:r>
      <w:r w:rsidR="00D666D2">
        <w:rPr>
          <w:rFonts w:ascii="Arial" w:hAnsi="Arial" w:cs="Arial"/>
        </w:rPr>
        <w:t xml:space="preserve"> all</w:t>
      </w:r>
      <w:r>
        <w:rPr>
          <w:rFonts w:ascii="Arial" w:hAnsi="Arial" w:cs="Arial"/>
        </w:rPr>
        <w:t xml:space="preserve"> shader files from the repo. Examine a pre-compiled download for an example of </w:t>
      </w:r>
      <w:r w:rsidR="00D666D2">
        <w:rPr>
          <w:rFonts w:ascii="Arial" w:hAnsi="Arial" w:cs="Arial"/>
        </w:rPr>
        <w:t>the</w:t>
      </w:r>
      <w:r>
        <w:rPr>
          <w:rFonts w:ascii="Arial" w:hAnsi="Arial" w:cs="Arial"/>
        </w:rPr>
        <w:t xml:space="preserve"> standard directory layout. </w:t>
      </w:r>
    </w:p>
    <w:p w14:paraId="0B9487D1" w14:textId="449A534B" w:rsidR="006E7854" w:rsidRPr="006E7854" w:rsidRDefault="006E7854" w:rsidP="006E7854">
      <w:pPr>
        <w:rPr>
          <w:rFonts w:ascii="Arial" w:hAnsi="Arial" w:cs="Arial"/>
        </w:rPr>
      </w:pPr>
    </w:p>
    <w:sectPr w:rsidR="006E7854" w:rsidRPr="006E7854" w:rsidSect="009B1F7C">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B9B54" w14:textId="77777777" w:rsidR="00B424E7" w:rsidRDefault="00B424E7">
      <w:pPr>
        <w:spacing w:line="240" w:lineRule="auto"/>
      </w:pPr>
      <w:r>
        <w:separator/>
      </w:r>
    </w:p>
  </w:endnote>
  <w:endnote w:type="continuationSeparator" w:id="0">
    <w:p w14:paraId="09B11F1F" w14:textId="77777777" w:rsidR="00B424E7" w:rsidRDefault="00B424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32636" w14:textId="77777777" w:rsidR="00065A71" w:rsidRDefault="00065A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4B0B4" w14:textId="77777777" w:rsidR="00065A71" w:rsidRDefault="00065A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17D3A" w14:textId="77777777" w:rsidR="00065A71" w:rsidRDefault="00065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DBB1E" w14:textId="77777777" w:rsidR="00B424E7" w:rsidRDefault="00B424E7">
      <w:pPr>
        <w:spacing w:line="240" w:lineRule="auto"/>
      </w:pPr>
      <w:r>
        <w:separator/>
      </w:r>
    </w:p>
  </w:footnote>
  <w:footnote w:type="continuationSeparator" w:id="0">
    <w:p w14:paraId="2F1E6478" w14:textId="77777777" w:rsidR="00B424E7" w:rsidRDefault="00B424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BF77F" w14:textId="77777777" w:rsidR="00065A71" w:rsidRDefault="00065A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0" w:type="dxa"/>
      <w:tblLook w:val="04A0" w:firstRow="1" w:lastRow="0" w:firstColumn="1" w:lastColumn="0" w:noHBand="0" w:noVBand="1"/>
    </w:tblPr>
    <w:tblGrid>
      <w:gridCol w:w="9090"/>
      <w:gridCol w:w="990"/>
    </w:tblGrid>
    <w:tr w:rsidR="00065A71" w14:paraId="6F4F10C1" w14:textId="77777777" w:rsidTr="009C7293">
      <w:sdt>
        <w:sdtPr>
          <w:id w:val="6002733"/>
          <w:placeholder>
            <w:docPart w:val="999855AA1E5DAA43BF9BA664F4FA8481"/>
          </w:placeholder>
        </w:sdtPr>
        <w:sdtContent>
          <w:tc>
            <w:tcPr>
              <w:tcW w:w="9090" w:type="dxa"/>
            </w:tcPr>
            <w:p w14:paraId="0FF07DEC" w14:textId="08A512D1" w:rsidR="00065A71" w:rsidRDefault="00065A71" w:rsidP="006C78C0">
              <w:pPr>
                <w:pStyle w:val="Header"/>
                <w:spacing w:after="0" w:line="240" w:lineRule="auto"/>
                <w:jc w:val="left"/>
              </w:pPr>
              <w:r>
                <w:t>Project Documentation - SDEV-435 Applied Software Practice I</w:t>
              </w:r>
            </w:p>
          </w:tc>
        </w:sdtContent>
      </w:sdt>
      <w:tc>
        <w:tcPr>
          <w:tcW w:w="990" w:type="dxa"/>
        </w:tcPr>
        <w:p w14:paraId="181B6DC6" w14:textId="77777777" w:rsidR="00065A71" w:rsidRDefault="00065A71" w:rsidP="00D27BD7">
          <w:pPr>
            <w:pStyle w:val="Header"/>
            <w:spacing w:after="0" w:line="240" w:lineRule="auto"/>
          </w:pPr>
          <w:r>
            <w:fldChar w:fldCharType="begin"/>
          </w:r>
          <w:r>
            <w:instrText xml:space="preserve"> page </w:instrText>
          </w:r>
          <w:r>
            <w:fldChar w:fldCharType="separate"/>
          </w:r>
          <w:r>
            <w:rPr>
              <w:noProof/>
            </w:rPr>
            <w:t>2</w:t>
          </w:r>
          <w:r>
            <w:rPr>
              <w:noProof/>
            </w:rPr>
            <w:fldChar w:fldCharType="end"/>
          </w:r>
        </w:p>
      </w:tc>
    </w:tr>
  </w:tbl>
  <w:p w14:paraId="4742B56C" w14:textId="77777777" w:rsidR="00065A71" w:rsidRDefault="00065A71" w:rsidP="00D27BD7">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1126A" w14:textId="77777777" w:rsidR="00065A71" w:rsidRDefault="00065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94627D6"/>
    <w:multiLevelType w:val="hybridMultilevel"/>
    <w:tmpl w:val="DB5E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621186"/>
    <w:multiLevelType w:val="hybridMultilevel"/>
    <w:tmpl w:val="DA129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535E75"/>
    <w:multiLevelType w:val="hybridMultilevel"/>
    <w:tmpl w:val="F294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88665E"/>
    <w:rsid w:val="000006E5"/>
    <w:rsid w:val="00022C89"/>
    <w:rsid w:val="00055B82"/>
    <w:rsid w:val="00065A71"/>
    <w:rsid w:val="00083359"/>
    <w:rsid w:val="0014402D"/>
    <w:rsid w:val="00144A8E"/>
    <w:rsid w:val="00181DD1"/>
    <w:rsid w:val="00186356"/>
    <w:rsid w:val="001A3327"/>
    <w:rsid w:val="001E3FD3"/>
    <w:rsid w:val="002677AC"/>
    <w:rsid w:val="00271613"/>
    <w:rsid w:val="00271A20"/>
    <w:rsid w:val="002908E6"/>
    <w:rsid w:val="00294FAF"/>
    <w:rsid w:val="002A0126"/>
    <w:rsid w:val="002D0189"/>
    <w:rsid w:val="003666F6"/>
    <w:rsid w:val="00371F04"/>
    <w:rsid w:val="003923E6"/>
    <w:rsid w:val="003E396C"/>
    <w:rsid w:val="004639C5"/>
    <w:rsid w:val="00474FB7"/>
    <w:rsid w:val="004E762D"/>
    <w:rsid w:val="004F0631"/>
    <w:rsid w:val="00544720"/>
    <w:rsid w:val="0062010C"/>
    <w:rsid w:val="00630885"/>
    <w:rsid w:val="00667482"/>
    <w:rsid w:val="006C78C0"/>
    <w:rsid w:val="006E4AAC"/>
    <w:rsid w:val="006E7854"/>
    <w:rsid w:val="007069B3"/>
    <w:rsid w:val="007A3C1E"/>
    <w:rsid w:val="007E5A41"/>
    <w:rsid w:val="007E5B31"/>
    <w:rsid w:val="00813204"/>
    <w:rsid w:val="00826C0F"/>
    <w:rsid w:val="008517A4"/>
    <w:rsid w:val="00876199"/>
    <w:rsid w:val="0088665E"/>
    <w:rsid w:val="00887581"/>
    <w:rsid w:val="008A085C"/>
    <w:rsid w:val="008C3BAF"/>
    <w:rsid w:val="008C3BFF"/>
    <w:rsid w:val="008C5D86"/>
    <w:rsid w:val="008F1765"/>
    <w:rsid w:val="009139F0"/>
    <w:rsid w:val="0094613A"/>
    <w:rsid w:val="009B1F7C"/>
    <w:rsid w:val="009C7293"/>
    <w:rsid w:val="009E14A7"/>
    <w:rsid w:val="00A01EFB"/>
    <w:rsid w:val="00A23C0B"/>
    <w:rsid w:val="00A7751B"/>
    <w:rsid w:val="00A91B77"/>
    <w:rsid w:val="00A94D31"/>
    <w:rsid w:val="00AB501C"/>
    <w:rsid w:val="00AF7113"/>
    <w:rsid w:val="00B1502B"/>
    <w:rsid w:val="00B424E7"/>
    <w:rsid w:val="00B62DA2"/>
    <w:rsid w:val="00B63D07"/>
    <w:rsid w:val="00B70C76"/>
    <w:rsid w:val="00B80057"/>
    <w:rsid w:val="00BB2A09"/>
    <w:rsid w:val="00BB596F"/>
    <w:rsid w:val="00BE07EA"/>
    <w:rsid w:val="00BE0F2C"/>
    <w:rsid w:val="00BE237D"/>
    <w:rsid w:val="00C66F80"/>
    <w:rsid w:val="00CA7A3E"/>
    <w:rsid w:val="00CC6786"/>
    <w:rsid w:val="00D27BD7"/>
    <w:rsid w:val="00D34D5C"/>
    <w:rsid w:val="00D433B3"/>
    <w:rsid w:val="00D514A1"/>
    <w:rsid w:val="00D666D2"/>
    <w:rsid w:val="00D77861"/>
    <w:rsid w:val="00D81EBA"/>
    <w:rsid w:val="00DC32C6"/>
    <w:rsid w:val="00DC7B81"/>
    <w:rsid w:val="00DD6D6F"/>
    <w:rsid w:val="00E41F35"/>
    <w:rsid w:val="00EB2252"/>
    <w:rsid w:val="00EC5E94"/>
    <w:rsid w:val="00EF7C6F"/>
    <w:rsid w:val="00F72E7B"/>
    <w:rsid w:val="00FB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B38E16"/>
  <w15:docId w15:val="{0279A029-B741-4CB1-B537-4ECD04C3E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C0B"/>
  </w:style>
  <w:style w:type="paragraph" w:styleId="Heading1">
    <w:name w:val="heading 1"/>
    <w:basedOn w:val="Normal"/>
    <w:next w:val="Normal"/>
    <w:link w:val="Heading1Char"/>
    <w:uiPriority w:val="9"/>
    <w:qFormat/>
    <w:rsid w:val="00B1502B"/>
    <w:pPr>
      <w:keepNext/>
      <w:keepLines/>
      <w:spacing w:before="320" w:after="0" w:line="240" w:lineRule="auto"/>
      <w:outlineLvl w:val="0"/>
    </w:pPr>
    <w:rPr>
      <w:rFonts w:asciiTheme="majorHAnsi" w:eastAsiaTheme="majorEastAsia" w:hAnsiTheme="majorHAnsi" w:cstheme="majorBidi"/>
      <w:color w:val="568B97" w:themeColor="accent1" w:themeShade="BF"/>
      <w:sz w:val="32"/>
      <w:szCs w:val="32"/>
    </w:rPr>
  </w:style>
  <w:style w:type="paragraph" w:styleId="Heading2">
    <w:name w:val="heading 2"/>
    <w:basedOn w:val="Normal"/>
    <w:next w:val="Normal"/>
    <w:link w:val="Heading2Char"/>
    <w:uiPriority w:val="9"/>
    <w:unhideWhenUsed/>
    <w:qFormat/>
    <w:rsid w:val="00B1502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B1502B"/>
    <w:pPr>
      <w:keepNext/>
      <w:keepLines/>
      <w:spacing w:before="40" w:after="0" w:line="240" w:lineRule="auto"/>
      <w:outlineLvl w:val="2"/>
    </w:pPr>
    <w:rPr>
      <w:rFonts w:asciiTheme="majorHAnsi" w:eastAsiaTheme="majorEastAsia" w:hAnsiTheme="majorHAnsi" w:cstheme="majorBidi"/>
      <w:color w:val="262641" w:themeColor="text2"/>
      <w:sz w:val="24"/>
      <w:szCs w:val="24"/>
    </w:rPr>
  </w:style>
  <w:style w:type="paragraph" w:styleId="Heading4">
    <w:name w:val="heading 4"/>
    <w:basedOn w:val="Normal"/>
    <w:next w:val="Normal"/>
    <w:link w:val="Heading4Char"/>
    <w:uiPriority w:val="9"/>
    <w:semiHidden/>
    <w:unhideWhenUsed/>
    <w:qFormat/>
    <w:rsid w:val="00B1502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1502B"/>
    <w:pPr>
      <w:keepNext/>
      <w:keepLines/>
      <w:spacing w:before="40" w:after="0"/>
      <w:outlineLvl w:val="4"/>
    </w:pPr>
    <w:rPr>
      <w:rFonts w:asciiTheme="majorHAnsi" w:eastAsiaTheme="majorEastAsia" w:hAnsiTheme="majorHAnsi" w:cstheme="majorBidi"/>
      <w:color w:val="262641" w:themeColor="text2"/>
      <w:sz w:val="22"/>
      <w:szCs w:val="22"/>
    </w:rPr>
  </w:style>
  <w:style w:type="paragraph" w:styleId="Heading6">
    <w:name w:val="heading 6"/>
    <w:basedOn w:val="Normal"/>
    <w:next w:val="Normal"/>
    <w:link w:val="Heading6Char"/>
    <w:uiPriority w:val="9"/>
    <w:semiHidden/>
    <w:unhideWhenUsed/>
    <w:qFormat/>
    <w:rsid w:val="00B1502B"/>
    <w:pPr>
      <w:keepNext/>
      <w:keepLines/>
      <w:spacing w:before="40" w:after="0"/>
      <w:outlineLvl w:val="5"/>
    </w:pPr>
    <w:rPr>
      <w:rFonts w:asciiTheme="majorHAnsi" w:eastAsiaTheme="majorEastAsia" w:hAnsiTheme="majorHAnsi" w:cstheme="majorBidi"/>
      <w:i/>
      <w:iCs/>
      <w:color w:val="262641" w:themeColor="text2"/>
      <w:sz w:val="21"/>
      <w:szCs w:val="21"/>
    </w:rPr>
  </w:style>
  <w:style w:type="paragraph" w:styleId="Heading7">
    <w:name w:val="heading 7"/>
    <w:basedOn w:val="Normal"/>
    <w:next w:val="Normal"/>
    <w:link w:val="Heading7Char"/>
    <w:uiPriority w:val="9"/>
    <w:semiHidden/>
    <w:unhideWhenUsed/>
    <w:qFormat/>
    <w:rsid w:val="00B1502B"/>
    <w:pPr>
      <w:keepNext/>
      <w:keepLines/>
      <w:spacing w:before="40" w:after="0"/>
      <w:outlineLvl w:val="6"/>
    </w:pPr>
    <w:rPr>
      <w:rFonts w:asciiTheme="majorHAnsi" w:eastAsiaTheme="majorEastAsia" w:hAnsiTheme="majorHAnsi" w:cstheme="majorBidi"/>
      <w:i/>
      <w:iCs/>
      <w:color w:val="395D65" w:themeColor="accent1" w:themeShade="80"/>
      <w:sz w:val="21"/>
      <w:szCs w:val="21"/>
    </w:rPr>
  </w:style>
  <w:style w:type="paragraph" w:styleId="Heading8">
    <w:name w:val="heading 8"/>
    <w:basedOn w:val="Normal"/>
    <w:next w:val="Normal"/>
    <w:link w:val="Heading8Char"/>
    <w:uiPriority w:val="9"/>
    <w:semiHidden/>
    <w:unhideWhenUsed/>
    <w:qFormat/>
    <w:rsid w:val="00B1502B"/>
    <w:pPr>
      <w:keepNext/>
      <w:keepLines/>
      <w:spacing w:before="40" w:after="0"/>
      <w:outlineLvl w:val="7"/>
    </w:pPr>
    <w:rPr>
      <w:rFonts w:asciiTheme="majorHAnsi" w:eastAsiaTheme="majorEastAsia" w:hAnsiTheme="majorHAnsi" w:cstheme="majorBidi"/>
      <w:b/>
      <w:bCs/>
      <w:color w:val="262641" w:themeColor="text2"/>
    </w:rPr>
  </w:style>
  <w:style w:type="paragraph" w:styleId="Heading9">
    <w:name w:val="heading 9"/>
    <w:basedOn w:val="Normal"/>
    <w:next w:val="Normal"/>
    <w:link w:val="Heading9Char"/>
    <w:uiPriority w:val="9"/>
    <w:semiHidden/>
    <w:unhideWhenUsed/>
    <w:qFormat/>
    <w:rsid w:val="00B1502B"/>
    <w:pPr>
      <w:keepNext/>
      <w:keepLines/>
      <w:spacing w:before="40" w:after="0"/>
      <w:outlineLvl w:val="8"/>
    </w:pPr>
    <w:rPr>
      <w:rFonts w:asciiTheme="majorHAnsi" w:eastAsiaTheme="majorEastAsia" w:hAnsiTheme="majorHAnsi" w:cstheme="majorBidi"/>
      <w:b/>
      <w:bCs/>
      <w:i/>
      <w:iCs/>
      <w:color w:val="2626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02B"/>
    <w:rPr>
      <w:rFonts w:asciiTheme="majorHAnsi" w:eastAsiaTheme="majorEastAsia" w:hAnsiTheme="majorHAnsi" w:cstheme="majorBidi"/>
      <w:color w:val="568B97" w:themeColor="accent1" w:themeShade="BF"/>
      <w:sz w:val="32"/>
      <w:szCs w:val="32"/>
    </w:rPr>
  </w:style>
  <w:style w:type="paragraph" w:styleId="Subtitle">
    <w:name w:val="Subtitle"/>
    <w:basedOn w:val="Normal"/>
    <w:next w:val="Normal"/>
    <w:link w:val="SubtitleChar"/>
    <w:uiPriority w:val="11"/>
    <w:qFormat/>
    <w:rsid w:val="00B1502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1502B"/>
    <w:rPr>
      <w:rFonts w:asciiTheme="majorHAnsi" w:eastAsiaTheme="majorEastAsia" w:hAnsiTheme="majorHAnsi" w:cstheme="majorBidi"/>
      <w:sz w:val="24"/>
      <w:szCs w:val="24"/>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B1502B"/>
    <w:pPr>
      <w:spacing w:after="0" w:line="240" w:lineRule="auto"/>
      <w:contextualSpacing/>
    </w:pPr>
    <w:rPr>
      <w:rFonts w:asciiTheme="majorHAnsi" w:eastAsiaTheme="majorEastAsia" w:hAnsiTheme="majorHAnsi" w:cstheme="majorBidi"/>
      <w:color w:val="84B0B9" w:themeColor="accent1"/>
      <w:spacing w:val="-10"/>
      <w:sz w:val="56"/>
      <w:szCs w:val="56"/>
    </w:rPr>
  </w:style>
  <w:style w:type="character" w:customStyle="1" w:styleId="TitleChar">
    <w:name w:val="Title Char"/>
    <w:basedOn w:val="DefaultParagraphFont"/>
    <w:link w:val="Title"/>
    <w:uiPriority w:val="10"/>
    <w:rsid w:val="00B1502B"/>
    <w:rPr>
      <w:rFonts w:asciiTheme="majorHAnsi" w:eastAsiaTheme="majorEastAsia" w:hAnsiTheme="majorHAnsi" w:cstheme="majorBidi"/>
      <w:color w:val="84B0B9" w:themeColor="accent1"/>
      <w:spacing w:val="-10"/>
      <w:sz w:val="56"/>
      <w:szCs w:val="56"/>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ind w:left="360"/>
    </w:pPr>
  </w:style>
  <w:style w:type="paragraph" w:styleId="BodyText3">
    <w:name w:val="Body Text 3"/>
    <w:basedOn w:val="Normal"/>
    <w:link w:val="BodyText3Char"/>
    <w:semiHidden/>
    <w:unhideWhenUsed/>
    <w:rsid w:val="009B1F7C"/>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semiHidden/>
    <w:unhideWhenUsed/>
    <w:qFormat/>
    <w:rsid w:val="00B1502B"/>
    <w:pPr>
      <w:spacing w:line="240" w:lineRule="auto"/>
    </w:pPr>
    <w:rPr>
      <w:b/>
      <w:bCs/>
      <w:smallCaps/>
      <w:color w:val="595959" w:themeColor="text1" w:themeTint="A6"/>
      <w:spacing w:val="6"/>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B1502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B1502B"/>
    <w:rPr>
      <w:rFonts w:asciiTheme="majorHAnsi" w:eastAsiaTheme="majorEastAsia" w:hAnsiTheme="majorHAnsi" w:cstheme="majorBidi"/>
      <w:color w:val="262641" w:themeColor="text2"/>
      <w:sz w:val="24"/>
      <w:szCs w:val="24"/>
    </w:rPr>
  </w:style>
  <w:style w:type="character" w:customStyle="1" w:styleId="Heading4Char">
    <w:name w:val="Heading 4 Char"/>
    <w:basedOn w:val="DefaultParagraphFont"/>
    <w:link w:val="Heading4"/>
    <w:uiPriority w:val="9"/>
    <w:semiHidden/>
    <w:rsid w:val="00B1502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1502B"/>
    <w:rPr>
      <w:rFonts w:asciiTheme="majorHAnsi" w:eastAsiaTheme="majorEastAsia" w:hAnsiTheme="majorHAnsi" w:cstheme="majorBidi"/>
      <w:color w:val="262641" w:themeColor="text2"/>
      <w:sz w:val="22"/>
      <w:szCs w:val="22"/>
    </w:rPr>
  </w:style>
  <w:style w:type="character" w:customStyle="1" w:styleId="Heading6Char">
    <w:name w:val="Heading 6 Char"/>
    <w:basedOn w:val="DefaultParagraphFont"/>
    <w:link w:val="Heading6"/>
    <w:uiPriority w:val="9"/>
    <w:semiHidden/>
    <w:rsid w:val="00B1502B"/>
    <w:rPr>
      <w:rFonts w:asciiTheme="majorHAnsi" w:eastAsiaTheme="majorEastAsia" w:hAnsiTheme="majorHAnsi" w:cstheme="majorBidi"/>
      <w:i/>
      <w:iCs/>
      <w:color w:val="262641" w:themeColor="text2"/>
      <w:sz w:val="21"/>
      <w:szCs w:val="21"/>
    </w:rPr>
  </w:style>
  <w:style w:type="character" w:customStyle="1" w:styleId="Heading7Char">
    <w:name w:val="Heading 7 Char"/>
    <w:basedOn w:val="DefaultParagraphFont"/>
    <w:link w:val="Heading7"/>
    <w:uiPriority w:val="9"/>
    <w:semiHidden/>
    <w:rsid w:val="00B1502B"/>
    <w:rPr>
      <w:rFonts w:asciiTheme="majorHAnsi" w:eastAsiaTheme="majorEastAsia" w:hAnsiTheme="majorHAnsi" w:cstheme="majorBidi"/>
      <w:i/>
      <w:iCs/>
      <w:color w:val="395D65" w:themeColor="accent1" w:themeShade="80"/>
      <w:sz w:val="21"/>
      <w:szCs w:val="21"/>
    </w:rPr>
  </w:style>
  <w:style w:type="character" w:customStyle="1" w:styleId="Heading8Char">
    <w:name w:val="Heading 8 Char"/>
    <w:basedOn w:val="DefaultParagraphFont"/>
    <w:link w:val="Heading8"/>
    <w:uiPriority w:val="9"/>
    <w:semiHidden/>
    <w:rsid w:val="00B1502B"/>
    <w:rPr>
      <w:rFonts w:asciiTheme="majorHAnsi" w:eastAsiaTheme="majorEastAsia" w:hAnsiTheme="majorHAnsi" w:cstheme="majorBidi"/>
      <w:b/>
      <w:bCs/>
      <w:color w:val="262641" w:themeColor="text2"/>
    </w:rPr>
  </w:style>
  <w:style w:type="character" w:customStyle="1" w:styleId="Heading9Char">
    <w:name w:val="Heading 9 Char"/>
    <w:basedOn w:val="DefaultParagraphFont"/>
    <w:link w:val="Heading9"/>
    <w:uiPriority w:val="9"/>
    <w:semiHidden/>
    <w:rsid w:val="00B1502B"/>
    <w:rPr>
      <w:rFonts w:asciiTheme="majorHAnsi" w:eastAsiaTheme="majorEastAsia" w:hAnsiTheme="majorHAnsi" w:cstheme="majorBidi"/>
      <w:b/>
      <w:bCs/>
      <w:i/>
      <w:iCs/>
      <w:color w:val="262641" w:themeColor="text2"/>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1502B"/>
    <w:pPr>
      <w:pBdr>
        <w:left w:val="single" w:sz="18" w:space="12" w:color="84B0B9" w:themeColor="accent1"/>
      </w:pBdr>
      <w:spacing w:before="100" w:beforeAutospacing="1" w:line="300" w:lineRule="auto"/>
      <w:ind w:left="1224" w:right="1224"/>
    </w:pPr>
    <w:rPr>
      <w:rFonts w:asciiTheme="majorHAnsi" w:eastAsiaTheme="majorEastAsia" w:hAnsiTheme="majorHAnsi" w:cstheme="majorBidi"/>
      <w:color w:val="84B0B9" w:themeColor="accent1"/>
      <w:sz w:val="28"/>
      <w:szCs w:val="28"/>
    </w:rPr>
  </w:style>
  <w:style w:type="character" w:customStyle="1" w:styleId="IntenseQuoteChar">
    <w:name w:val="Intense Quote Char"/>
    <w:basedOn w:val="DefaultParagraphFont"/>
    <w:link w:val="IntenseQuote"/>
    <w:uiPriority w:val="30"/>
    <w:rsid w:val="00B1502B"/>
    <w:rPr>
      <w:rFonts w:asciiTheme="majorHAnsi" w:eastAsiaTheme="majorEastAsia" w:hAnsiTheme="majorHAnsi" w:cstheme="majorBidi"/>
      <w:color w:val="84B0B9" w:themeColor="accent1"/>
      <w:sz w:val="28"/>
      <w:szCs w:val="28"/>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ind w:left="360"/>
      <w:contextualSpacing/>
    </w:pPr>
  </w:style>
  <w:style w:type="paragraph" w:styleId="ListContinue2">
    <w:name w:val="List Continue 2"/>
    <w:basedOn w:val="Normal"/>
    <w:semiHidden/>
    <w:unhideWhenUsed/>
    <w:rsid w:val="009B1F7C"/>
    <w:pPr>
      <w:ind w:left="720"/>
      <w:contextualSpacing/>
    </w:pPr>
  </w:style>
  <w:style w:type="paragraph" w:styleId="ListContinue3">
    <w:name w:val="List Continue 3"/>
    <w:basedOn w:val="Normal"/>
    <w:semiHidden/>
    <w:unhideWhenUsed/>
    <w:rsid w:val="009B1F7C"/>
    <w:pPr>
      <w:ind w:left="1080"/>
      <w:contextualSpacing/>
    </w:pPr>
  </w:style>
  <w:style w:type="paragraph" w:styleId="ListContinue4">
    <w:name w:val="List Continue 4"/>
    <w:basedOn w:val="Normal"/>
    <w:semiHidden/>
    <w:unhideWhenUsed/>
    <w:rsid w:val="009B1F7C"/>
    <w:pPr>
      <w:ind w:left="1440"/>
      <w:contextualSpacing/>
    </w:pPr>
  </w:style>
  <w:style w:type="paragraph" w:styleId="ListContinue5">
    <w:name w:val="List Continue 5"/>
    <w:basedOn w:val="Normal"/>
    <w:semiHidden/>
    <w:unhideWhenUsed/>
    <w:rsid w:val="009B1F7C"/>
    <w:pPr>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B1502B"/>
    <w:pPr>
      <w:spacing w:after="0" w:line="240" w:lineRule="auto"/>
    </w:pPr>
  </w:style>
  <w:style w:type="paragraph" w:styleId="NormalWeb">
    <w:name w:val="Normal (Web)"/>
    <w:basedOn w:val="Normal"/>
    <w:uiPriority w:val="99"/>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B1502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1502B"/>
    <w:rPr>
      <w:i/>
      <w:iCs/>
      <w:color w:val="404040" w:themeColor="text1" w:themeTint="BF"/>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semiHidden/>
    <w:unhideWhenUsed/>
    <w:qFormat/>
    <w:rsid w:val="00B1502B"/>
    <w:pPr>
      <w:outlineLvl w:val="9"/>
    </w:pPr>
  </w:style>
  <w:style w:type="table" w:styleId="TableGrid">
    <w:name w:val="Table Grid"/>
    <w:basedOn w:val="TableNormal"/>
    <w:uiPriority w:val="1"/>
    <w:rsid w:val="00886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502B"/>
    <w:rPr>
      <w:b/>
      <w:bCs/>
    </w:rPr>
  </w:style>
  <w:style w:type="character" w:styleId="Emphasis">
    <w:name w:val="Emphasis"/>
    <w:basedOn w:val="DefaultParagraphFont"/>
    <w:uiPriority w:val="20"/>
    <w:qFormat/>
    <w:rsid w:val="00B1502B"/>
    <w:rPr>
      <w:i/>
      <w:iCs/>
    </w:rPr>
  </w:style>
  <w:style w:type="character" w:styleId="SubtleEmphasis">
    <w:name w:val="Subtle Emphasis"/>
    <w:basedOn w:val="DefaultParagraphFont"/>
    <w:uiPriority w:val="19"/>
    <w:qFormat/>
    <w:rsid w:val="00B1502B"/>
    <w:rPr>
      <w:i/>
      <w:iCs/>
      <w:color w:val="404040" w:themeColor="text1" w:themeTint="BF"/>
    </w:rPr>
  </w:style>
  <w:style w:type="character" w:styleId="IntenseEmphasis">
    <w:name w:val="Intense Emphasis"/>
    <w:basedOn w:val="DefaultParagraphFont"/>
    <w:uiPriority w:val="21"/>
    <w:qFormat/>
    <w:rsid w:val="00B1502B"/>
    <w:rPr>
      <w:b/>
      <w:bCs/>
      <w:i/>
      <w:iCs/>
    </w:rPr>
  </w:style>
  <w:style w:type="character" w:styleId="SubtleReference">
    <w:name w:val="Subtle Reference"/>
    <w:basedOn w:val="DefaultParagraphFont"/>
    <w:uiPriority w:val="31"/>
    <w:qFormat/>
    <w:rsid w:val="00B1502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1502B"/>
    <w:rPr>
      <w:b/>
      <w:bCs/>
      <w:smallCaps/>
      <w:spacing w:val="5"/>
      <w:u w:val="single"/>
    </w:rPr>
  </w:style>
  <w:style w:type="character" w:styleId="BookTitle">
    <w:name w:val="Book Title"/>
    <w:basedOn w:val="DefaultParagraphFont"/>
    <w:uiPriority w:val="33"/>
    <w:qFormat/>
    <w:rsid w:val="00B1502B"/>
    <w:rPr>
      <w:b/>
      <w:bCs/>
      <w:smallCaps/>
    </w:rPr>
  </w:style>
  <w:style w:type="paragraph" w:customStyle="1" w:styleId="MediumGrid3-Accent21">
    <w:name w:val="Medium Grid 3 - Accent 21"/>
    <w:basedOn w:val="Normal"/>
    <w:link w:val="MediumGrid3-Accent2Char"/>
    <w:uiPriority w:val="30"/>
    <w:qFormat/>
    <w:rsid w:val="003923E6"/>
    <w:pPr>
      <w:pBdr>
        <w:top w:val="double" w:sz="12" w:space="10" w:color="DD8047"/>
        <w:left w:val="double" w:sz="12" w:space="10" w:color="DD8047"/>
        <w:bottom w:val="double" w:sz="12" w:space="10" w:color="DD8047"/>
        <w:right w:val="double" w:sz="12" w:space="10" w:color="DD8047"/>
      </w:pBdr>
      <w:shd w:val="clear" w:color="auto" w:fill="FFFFFF"/>
      <w:spacing w:before="300" w:after="300"/>
      <w:ind w:left="720" w:right="720"/>
      <w:contextualSpacing/>
    </w:pPr>
    <w:rPr>
      <w:rFonts w:ascii="Tw Cen MT" w:eastAsia="Tw Cen MT" w:hAnsi="Tw Cen MT" w:cs="Times New Roman"/>
      <w:b/>
      <w:color w:val="DD8047"/>
      <w:sz w:val="23"/>
      <w:lang w:eastAsia="ja-JP"/>
    </w:rPr>
  </w:style>
  <w:style w:type="character" w:customStyle="1" w:styleId="MediumGrid3-Accent2Char">
    <w:name w:val="Medium Grid 3 - Accent 2 Char"/>
    <w:link w:val="MediumGrid3-Accent21"/>
    <w:uiPriority w:val="30"/>
    <w:rsid w:val="003923E6"/>
    <w:rPr>
      <w:rFonts w:ascii="Tw Cen MT" w:eastAsia="Tw Cen MT" w:hAnsi="Tw Cen MT" w:cs="Times New Roman"/>
      <w:b/>
      <w:color w:val="DD8047"/>
      <w:sz w:val="23"/>
      <w:shd w:val="clear" w:color="auto" w:fill="FFFFFF"/>
      <w:lang w:eastAsia="ja-JP"/>
    </w:rPr>
  </w:style>
  <w:style w:type="paragraph" w:customStyle="1" w:styleId="NoSpacing1">
    <w:name w:val="No Spacing1"/>
    <w:basedOn w:val="Normal"/>
    <w:link w:val="NoSpacingChar"/>
    <w:uiPriority w:val="1"/>
    <w:qFormat/>
    <w:rsid w:val="006E7854"/>
    <w:pPr>
      <w:spacing w:after="0" w:line="240" w:lineRule="auto"/>
    </w:pPr>
    <w:rPr>
      <w:rFonts w:ascii="Tw Cen MT" w:eastAsia="Tw Cen MT" w:hAnsi="Tw Cen MT" w:cs="Times New Roman"/>
      <w:sz w:val="23"/>
      <w:lang w:eastAsia="ja-JP"/>
    </w:rPr>
  </w:style>
  <w:style w:type="character" w:customStyle="1" w:styleId="NoSpacingChar">
    <w:name w:val="No Spacing Char"/>
    <w:link w:val="NoSpacing1"/>
    <w:uiPriority w:val="1"/>
    <w:rsid w:val="006E7854"/>
    <w:rPr>
      <w:rFonts w:ascii="Tw Cen MT" w:eastAsia="Tw Cen MT" w:hAnsi="Tw Cen MT" w:cs="Times New Roman"/>
      <w:sz w:val="23"/>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975">
      <w:bodyDiv w:val="1"/>
      <w:marLeft w:val="0"/>
      <w:marRight w:val="0"/>
      <w:marTop w:val="0"/>
      <w:marBottom w:val="0"/>
      <w:divBdr>
        <w:top w:val="none" w:sz="0" w:space="0" w:color="auto"/>
        <w:left w:val="none" w:sz="0" w:space="0" w:color="auto"/>
        <w:bottom w:val="none" w:sz="0" w:space="0" w:color="auto"/>
        <w:right w:val="none" w:sz="0" w:space="0" w:color="auto"/>
      </w:divBdr>
    </w:div>
    <w:div w:id="127825475">
      <w:bodyDiv w:val="1"/>
      <w:marLeft w:val="0"/>
      <w:marRight w:val="0"/>
      <w:marTop w:val="0"/>
      <w:marBottom w:val="0"/>
      <w:divBdr>
        <w:top w:val="none" w:sz="0" w:space="0" w:color="auto"/>
        <w:left w:val="none" w:sz="0" w:space="0" w:color="auto"/>
        <w:bottom w:val="none" w:sz="0" w:space="0" w:color="auto"/>
        <w:right w:val="none" w:sz="0" w:space="0" w:color="auto"/>
      </w:divBdr>
    </w:div>
    <w:div w:id="156455854">
      <w:bodyDiv w:val="1"/>
      <w:marLeft w:val="0"/>
      <w:marRight w:val="0"/>
      <w:marTop w:val="0"/>
      <w:marBottom w:val="0"/>
      <w:divBdr>
        <w:top w:val="none" w:sz="0" w:space="0" w:color="auto"/>
        <w:left w:val="none" w:sz="0" w:space="0" w:color="auto"/>
        <w:bottom w:val="none" w:sz="0" w:space="0" w:color="auto"/>
        <w:right w:val="none" w:sz="0" w:space="0" w:color="auto"/>
      </w:divBdr>
    </w:div>
    <w:div w:id="175534946">
      <w:bodyDiv w:val="1"/>
      <w:marLeft w:val="0"/>
      <w:marRight w:val="0"/>
      <w:marTop w:val="0"/>
      <w:marBottom w:val="0"/>
      <w:divBdr>
        <w:top w:val="none" w:sz="0" w:space="0" w:color="auto"/>
        <w:left w:val="none" w:sz="0" w:space="0" w:color="auto"/>
        <w:bottom w:val="none" w:sz="0" w:space="0" w:color="auto"/>
        <w:right w:val="none" w:sz="0" w:space="0" w:color="auto"/>
      </w:divBdr>
    </w:div>
    <w:div w:id="316156336">
      <w:bodyDiv w:val="1"/>
      <w:marLeft w:val="0"/>
      <w:marRight w:val="0"/>
      <w:marTop w:val="0"/>
      <w:marBottom w:val="0"/>
      <w:divBdr>
        <w:top w:val="none" w:sz="0" w:space="0" w:color="auto"/>
        <w:left w:val="none" w:sz="0" w:space="0" w:color="auto"/>
        <w:bottom w:val="none" w:sz="0" w:space="0" w:color="auto"/>
        <w:right w:val="none" w:sz="0" w:space="0" w:color="auto"/>
      </w:divBdr>
    </w:div>
    <w:div w:id="318505209">
      <w:bodyDiv w:val="1"/>
      <w:marLeft w:val="0"/>
      <w:marRight w:val="0"/>
      <w:marTop w:val="0"/>
      <w:marBottom w:val="0"/>
      <w:divBdr>
        <w:top w:val="none" w:sz="0" w:space="0" w:color="auto"/>
        <w:left w:val="none" w:sz="0" w:space="0" w:color="auto"/>
        <w:bottom w:val="none" w:sz="0" w:space="0" w:color="auto"/>
        <w:right w:val="none" w:sz="0" w:space="0" w:color="auto"/>
      </w:divBdr>
    </w:div>
    <w:div w:id="566763750">
      <w:bodyDiv w:val="1"/>
      <w:marLeft w:val="0"/>
      <w:marRight w:val="0"/>
      <w:marTop w:val="0"/>
      <w:marBottom w:val="0"/>
      <w:divBdr>
        <w:top w:val="none" w:sz="0" w:space="0" w:color="auto"/>
        <w:left w:val="none" w:sz="0" w:space="0" w:color="auto"/>
        <w:bottom w:val="none" w:sz="0" w:space="0" w:color="auto"/>
        <w:right w:val="none" w:sz="0" w:space="0" w:color="auto"/>
      </w:divBdr>
    </w:div>
    <w:div w:id="571812827">
      <w:bodyDiv w:val="1"/>
      <w:marLeft w:val="0"/>
      <w:marRight w:val="0"/>
      <w:marTop w:val="0"/>
      <w:marBottom w:val="0"/>
      <w:divBdr>
        <w:top w:val="none" w:sz="0" w:space="0" w:color="auto"/>
        <w:left w:val="none" w:sz="0" w:space="0" w:color="auto"/>
        <w:bottom w:val="none" w:sz="0" w:space="0" w:color="auto"/>
        <w:right w:val="none" w:sz="0" w:space="0" w:color="auto"/>
      </w:divBdr>
    </w:div>
    <w:div w:id="633219213">
      <w:bodyDiv w:val="1"/>
      <w:marLeft w:val="0"/>
      <w:marRight w:val="0"/>
      <w:marTop w:val="0"/>
      <w:marBottom w:val="0"/>
      <w:divBdr>
        <w:top w:val="none" w:sz="0" w:space="0" w:color="auto"/>
        <w:left w:val="none" w:sz="0" w:space="0" w:color="auto"/>
        <w:bottom w:val="none" w:sz="0" w:space="0" w:color="auto"/>
        <w:right w:val="none" w:sz="0" w:space="0" w:color="auto"/>
      </w:divBdr>
    </w:div>
    <w:div w:id="856889107">
      <w:bodyDiv w:val="1"/>
      <w:marLeft w:val="0"/>
      <w:marRight w:val="0"/>
      <w:marTop w:val="0"/>
      <w:marBottom w:val="0"/>
      <w:divBdr>
        <w:top w:val="none" w:sz="0" w:space="0" w:color="auto"/>
        <w:left w:val="none" w:sz="0" w:space="0" w:color="auto"/>
        <w:bottom w:val="none" w:sz="0" w:space="0" w:color="auto"/>
        <w:right w:val="none" w:sz="0" w:space="0" w:color="auto"/>
      </w:divBdr>
    </w:div>
    <w:div w:id="1177571675">
      <w:bodyDiv w:val="1"/>
      <w:marLeft w:val="0"/>
      <w:marRight w:val="0"/>
      <w:marTop w:val="0"/>
      <w:marBottom w:val="0"/>
      <w:divBdr>
        <w:top w:val="none" w:sz="0" w:space="0" w:color="auto"/>
        <w:left w:val="none" w:sz="0" w:space="0" w:color="auto"/>
        <w:bottom w:val="none" w:sz="0" w:space="0" w:color="auto"/>
        <w:right w:val="none" w:sz="0" w:space="0" w:color="auto"/>
      </w:divBdr>
    </w:div>
    <w:div w:id="1414354395">
      <w:bodyDiv w:val="1"/>
      <w:marLeft w:val="0"/>
      <w:marRight w:val="0"/>
      <w:marTop w:val="0"/>
      <w:marBottom w:val="0"/>
      <w:divBdr>
        <w:top w:val="none" w:sz="0" w:space="0" w:color="auto"/>
        <w:left w:val="none" w:sz="0" w:space="0" w:color="auto"/>
        <w:bottom w:val="none" w:sz="0" w:space="0" w:color="auto"/>
        <w:right w:val="none" w:sz="0" w:space="0" w:color="auto"/>
      </w:divBdr>
    </w:div>
    <w:div w:id="1418282639">
      <w:bodyDiv w:val="1"/>
      <w:marLeft w:val="0"/>
      <w:marRight w:val="0"/>
      <w:marTop w:val="0"/>
      <w:marBottom w:val="0"/>
      <w:divBdr>
        <w:top w:val="none" w:sz="0" w:space="0" w:color="auto"/>
        <w:left w:val="none" w:sz="0" w:space="0" w:color="auto"/>
        <w:bottom w:val="none" w:sz="0" w:space="0" w:color="auto"/>
        <w:right w:val="none" w:sz="0" w:space="0" w:color="auto"/>
      </w:divBdr>
    </w:div>
    <w:div w:id="1673222484">
      <w:bodyDiv w:val="1"/>
      <w:marLeft w:val="0"/>
      <w:marRight w:val="0"/>
      <w:marTop w:val="0"/>
      <w:marBottom w:val="0"/>
      <w:divBdr>
        <w:top w:val="none" w:sz="0" w:space="0" w:color="auto"/>
        <w:left w:val="none" w:sz="0" w:space="0" w:color="auto"/>
        <w:bottom w:val="none" w:sz="0" w:space="0" w:color="auto"/>
        <w:right w:val="none" w:sz="0" w:space="0" w:color="auto"/>
      </w:divBdr>
    </w:div>
    <w:div w:id="1695422027">
      <w:bodyDiv w:val="1"/>
      <w:marLeft w:val="0"/>
      <w:marRight w:val="0"/>
      <w:marTop w:val="0"/>
      <w:marBottom w:val="0"/>
      <w:divBdr>
        <w:top w:val="none" w:sz="0" w:space="0" w:color="auto"/>
        <w:left w:val="none" w:sz="0" w:space="0" w:color="auto"/>
        <w:bottom w:val="none" w:sz="0" w:space="0" w:color="auto"/>
        <w:right w:val="none" w:sz="0" w:space="0" w:color="auto"/>
      </w:divBdr>
    </w:div>
    <w:div w:id="1736513240">
      <w:bodyDiv w:val="1"/>
      <w:marLeft w:val="0"/>
      <w:marRight w:val="0"/>
      <w:marTop w:val="0"/>
      <w:marBottom w:val="0"/>
      <w:divBdr>
        <w:top w:val="none" w:sz="0" w:space="0" w:color="auto"/>
        <w:left w:val="none" w:sz="0" w:space="0" w:color="auto"/>
        <w:bottom w:val="none" w:sz="0" w:space="0" w:color="auto"/>
        <w:right w:val="none" w:sz="0" w:space="0" w:color="auto"/>
      </w:divBdr>
    </w:div>
    <w:div w:id="187013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E2BC9721F684C4F8B6F5FB553B11660"/>
        <w:category>
          <w:name w:val="General"/>
          <w:gallery w:val="placeholder"/>
        </w:category>
        <w:types>
          <w:type w:val="bbPlcHdr"/>
        </w:types>
        <w:behaviors>
          <w:behavior w:val="content"/>
        </w:behaviors>
        <w:guid w:val="{01B44EBA-E8CA-5444-B926-B3B78E0DFABB}"/>
      </w:docPartPr>
      <w:docPartBody>
        <w:p w:rsidR="00C57657" w:rsidRDefault="00C57657">
          <w:pPr>
            <w:pStyle w:val="7E2BC9721F684C4F8B6F5FB553B11660"/>
          </w:pPr>
          <w:r>
            <w:t>Lorem Ipsum</w:t>
          </w:r>
        </w:p>
      </w:docPartBody>
    </w:docPart>
    <w:docPart>
      <w:docPartPr>
        <w:name w:val="27093B14AA2FEC43BE9D19F71B9EEAC2"/>
        <w:category>
          <w:name w:val="General"/>
          <w:gallery w:val="placeholder"/>
        </w:category>
        <w:types>
          <w:type w:val="bbPlcHdr"/>
        </w:types>
        <w:behaviors>
          <w:behavior w:val="content"/>
        </w:behaviors>
        <w:guid w:val="{1E49625C-35FE-E349-8B79-D6EA22564E65}"/>
      </w:docPartPr>
      <w:docPartBody>
        <w:p w:rsidR="00C57657" w:rsidRDefault="00C57657">
          <w:pPr>
            <w:pStyle w:val="27093B14AA2FEC43BE9D19F71B9EEAC2"/>
          </w:pPr>
          <w:r>
            <w:t>Praesent Tempor</w:t>
          </w:r>
        </w:p>
      </w:docPartBody>
    </w:docPart>
    <w:docPart>
      <w:docPartPr>
        <w:name w:val="6ED561DCF79D6448AEDFE1C3F9D27089"/>
        <w:category>
          <w:name w:val="General"/>
          <w:gallery w:val="placeholder"/>
        </w:category>
        <w:types>
          <w:type w:val="bbPlcHdr"/>
        </w:types>
        <w:behaviors>
          <w:behavior w:val="content"/>
        </w:behaviors>
        <w:guid w:val="{263DB442-45B2-4B4C-B86D-692ACE338583}"/>
      </w:docPartPr>
      <w:docPartBody>
        <w:p w:rsidR="00C57657" w:rsidRDefault="00C57657">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C57657" w:rsidRDefault="00C57657">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C57657" w:rsidRDefault="00C57657">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C57657" w:rsidRDefault="00C57657">
          <w:pPr>
            <w:pStyle w:val="6ED561DCF79D6448AEDFE1C3F9D27089"/>
          </w:pPr>
          <w:r>
            <w:t xml:space="preserve">Mauris bibendum posuere mi. Donec pharetra risus sed lacus. Fusce rutrum magna eget sapien. Phasellus quis justo et velit hendrerit porta. In porta justo. Vivamus tempus magna et elit. </w:t>
          </w:r>
        </w:p>
      </w:docPartBody>
    </w:docPart>
    <w:docPart>
      <w:docPartPr>
        <w:name w:val="BEC68017CB7036498C1920D5CE3644A1"/>
        <w:category>
          <w:name w:val="General"/>
          <w:gallery w:val="placeholder"/>
        </w:category>
        <w:types>
          <w:type w:val="bbPlcHdr"/>
        </w:types>
        <w:behaviors>
          <w:behavior w:val="content"/>
        </w:behaviors>
        <w:guid w:val="{F57B3C91-FA4C-634A-A945-EA6ACF6866AA}"/>
      </w:docPartPr>
      <w:docPartBody>
        <w:p w:rsidR="00C57657" w:rsidRDefault="00C57657">
          <w:pPr>
            <w:pStyle w:val="BEC68017CB7036498C1920D5CE3644A1"/>
          </w:pPr>
          <w:r>
            <w:t>Suspendisse Ipsum</w:t>
          </w:r>
        </w:p>
      </w:docPartBody>
    </w:docPart>
    <w:docPart>
      <w:docPartPr>
        <w:name w:val="999855AA1E5DAA43BF9BA664F4FA8481"/>
        <w:category>
          <w:name w:val="General"/>
          <w:gallery w:val="placeholder"/>
        </w:category>
        <w:types>
          <w:type w:val="bbPlcHdr"/>
        </w:types>
        <w:behaviors>
          <w:behavior w:val="content"/>
        </w:behaviors>
        <w:guid w:val="{691331C1-8453-8D40-A439-704657F8A07E}"/>
      </w:docPartPr>
      <w:docPartBody>
        <w:p w:rsidR="00C57657" w:rsidRDefault="00C57657">
          <w:pPr>
            <w:pStyle w:val="999855AA1E5DAA43BF9BA664F4FA8481"/>
          </w:pPr>
          <w:r>
            <w:t>Lorem Ipsum</w:t>
          </w:r>
        </w:p>
      </w:docPartBody>
    </w:docPart>
    <w:docPart>
      <w:docPartPr>
        <w:name w:val="FBD936B0D847504A96396BE4D5ABCE10"/>
        <w:category>
          <w:name w:val="General"/>
          <w:gallery w:val="placeholder"/>
        </w:category>
        <w:types>
          <w:type w:val="bbPlcHdr"/>
        </w:types>
        <w:behaviors>
          <w:behavior w:val="content"/>
        </w:behaviors>
        <w:guid w:val="{5FB801B1-FBBC-D440-A54A-A88B0365ADBD}"/>
      </w:docPartPr>
      <w:docPartBody>
        <w:p w:rsidR="00C57657" w:rsidRDefault="00C57657" w:rsidP="00C57657">
          <w:pPr>
            <w:pStyle w:val="FBD936B0D847504A96396BE4D5ABCE10"/>
          </w:pPr>
          <w:r>
            <w:t>Suspendisse Ipsum</w:t>
          </w:r>
        </w:p>
      </w:docPartBody>
    </w:docPart>
    <w:docPart>
      <w:docPartPr>
        <w:name w:val="388F2EE61172E942A30005CEE378CBF1"/>
        <w:category>
          <w:name w:val="General"/>
          <w:gallery w:val="placeholder"/>
        </w:category>
        <w:types>
          <w:type w:val="bbPlcHdr"/>
        </w:types>
        <w:behaviors>
          <w:behavior w:val="content"/>
        </w:behaviors>
        <w:guid w:val="{E7272CA9-017A-AE47-9833-AECC27FF6FBD}"/>
      </w:docPartPr>
      <w:docPartBody>
        <w:p w:rsidR="00C57657" w:rsidRDefault="00C57657" w:rsidP="00C57657">
          <w:pPr>
            <w:pStyle w:val="388F2EE61172E942A30005CEE378CBF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85745832713D8243921B8F4708385D33"/>
        <w:category>
          <w:name w:val="General"/>
          <w:gallery w:val="placeholder"/>
        </w:category>
        <w:types>
          <w:type w:val="bbPlcHdr"/>
        </w:types>
        <w:behaviors>
          <w:behavior w:val="content"/>
        </w:behaviors>
        <w:guid w:val="{35E76A0C-EBE1-D04A-9B6B-0CA16817A37D}"/>
      </w:docPartPr>
      <w:docPartBody>
        <w:p w:rsidR="00C57657" w:rsidRDefault="00C57657" w:rsidP="00C57657">
          <w:pPr>
            <w:pStyle w:val="85745832713D8243921B8F4708385D33"/>
          </w:pPr>
          <w:r>
            <w:t>Suspendisse Ipsum</w:t>
          </w:r>
        </w:p>
      </w:docPartBody>
    </w:docPart>
    <w:docPart>
      <w:docPartPr>
        <w:name w:val="7DA566738221B349B5BEC9ECDA95855F"/>
        <w:category>
          <w:name w:val="General"/>
          <w:gallery w:val="placeholder"/>
        </w:category>
        <w:types>
          <w:type w:val="bbPlcHdr"/>
        </w:types>
        <w:behaviors>
          <w:behavior w:val="content"/>
        </w:behaviors>
        <w:guid w:val="{A3507A76-B24A-2749-B7A5-1B1A33528D8B}"/>
      </w:docPartPr>
      <w:docPartBody>
        <w:p w:rsidR="00C57657" w:rsidRDefault="00C57657" w:rsidP="00C57657">
          <w:pPr>
            <w:pStyle w:val="7DA566738221B349B5BEC9ECDA95855F"/>
          </w:pPr>
          <w:r>
            <w:t>Suspendisse Ipsum</w:t>
          </w:r>
        </w:p>
      </w:docPartBody>
    </w:docPart>
    <w:docPart>
      <w:docPartPr>
        <w:name w:val="F2E822CFEFBC417FB1CADFF27BBEE4D9"/>
        <w:category>
          <w:name w:val="General"/>
          <w:gallery w:val="placeholder"/>
        </w:category>
        <w:types>
          <w:type w:val="bbPlcHdr"/>
        </w:types>
        <w:behaviors>
          <w:behavior w:val="content"/>
        </w:behaviors>
        <w:guid w:val="{9021AF63-38D3-4111-A618-11D8D0914559}"/>
      </w:docPartPr>
      <w:docPartBody>
        <w:p w:rsidR="00FC0E68" w:rsidRDefault="00C912FC" w:rsidP="00C912FC">
          <w:pPr>
            <w:pStyle w:val="F2E822CFEFBC417FB1CADFF27BBEE4D9"/>
          </w:pPr>
          <w:r>
            <w:t>Suspendisse Ipsum</w:t>
          </w:r>
        </w:p>
      </w:docPartBody>
    </w:docPart>
    <w:docPart>
      <w:docPartPr>
        <w:name w:val="52BDFC2582C740199CAACCA426220FAF"/>
        <w:category>
          <w:name w:val="General"/>
          <w:gallery w:val="placeholder"/>
        </w:category>
        <w:types>
          <w:type w:val="bbPlcHdr"/>
        </w:types>
        <w:behaviors>
          <w:behavior w:val="content"/>
        </w:behaviors>
        <w:guid w:val="{990DAB20-6DFC-4E5F-91DD-07ED257E54C8}"/>
      </w:docPartPr>
      <w:docPartBody>
        <w:p w:rsidR="00FC0E68" w:rsidRDefault="00C912FC" w:rsidP="00C912FC">
          <w:pPr>
            <w:pStyle w:val="52BDFC2582C740199CAACCA426220FAF"/>
          </w:pPr>
          <w:r>
            <w:t>Suspendisse Ipsum</w:t>
          </w:r>
        </w:p>
      </w:docPartBody>
    </w:docPart>
    <w:docPart>
      <w:docPartPr>
        <w:name w:val="C7308E1778244D3A975B2C68F23AC6C2"/>
        <w:category>
          <w:name w:val="General"/>
          <w:gallery w:val="placeholder"/>
        </w:category>
        <w:types>
          <w:type w:val="bbPlcHdr"/>
        </w:types>
        <w:behaviors>
          <w:behavior w:val="content"/>
        </w:behaviors>
        <w:guid w:val="{04946E1A-77AE-4993-930B-0F4635B6CC0B}"/>
      </w:docPartPr>
      <w:docPartBody>
        <w:p w:rsidR="00FC0E68" w:rsidRDefault="00C912FC" w:rsidP="00C912FC">
          <w:pPr>
            <w:pStyle w:val="C7308E1778244D3A975B2C68F23AC6C2"/>
          </w:pPr>
          <w:r>
            <w:t>Suspendisse Ipsum</w:t>
          </w:r>
        </w:p>
      </w:docPartBody>
    </w:docPart>
    <w:docPart>
      <w:docPartPr>
        <w:name w:val="4AC1C8E8C08C446E9736248BBF093AE0"/>
        <w:category>
          <w:name w:val="General"/>
          <w:gallery w:val="placeholder"/>
        </w:category>
        <w:types>
          <w:type w:val="bbPlcHdr"/>
        </w:types>
        <w:behaviors>
          <w:behavior w:val="content"/>
        </w:behaviors>
        <w:guid w:val="{2CCEE7D2-81B5-487D-B62F-6F2EB5C012E8}"/>
      </w:docPartPr>
      <w:docPartBody>
        <w:p w:rsidR="00FC0E68" w:rsidRDefault="00C912FC" w:rsidP="00C912FC">
          <w:pPr>
            <w:pStyle w:val="4AC1C8E8C08C446E9736248BBF093AE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0FF4F573FE6045A69ED9550EDF077B19"/>
        <w:category>
          <w:name w:val="General"/>
          <w:gallery w:val="placeholder"/>
        </w:category>
        <w:types>
          <w:type w:val="bbPlcHdr"/>
        </w:types>
        <w:behaviors>
          <w:behavior w:val="content"/>
        </w:behaviors>
        <w:guid w:val="{B37842A4-A387-4801-888C-EA8E46805498}"/>
      </w:docPartPr>
      <w:docPartBody>
        <w:p w:rsidR="00FC0E68" w:rsidRDefault="00C912FC" w:rsidP="00C912FC">
          <w:pPr>
            <w:pStyle w:val="0FF4F573FE6045A69ED9550EDF077B19"/>
          </w:pPr>
          <w:r>
            <w:t>Suspendisse Ipsum</w:t>
          </w:r>
        </w:p>
      </w:docPartBody>
    </w:docPart>
    <w:docPart>
      <w:docPartPr>
        <w:name w:val="8A9E9E1D10474573860B3C276EE3F66D"/>
        <w:category>
          <w:name w:val="General"/>
          <w:gallery w:val="placeholder"/>
        </w:category>
        <w:types>
          <w:type w:val="bbPlcHdr"/>
        </w:types>
        <w:behaviors>
          <w:behavior w:val="content"/>
        </w:behaviors>
        <w:guid w:val="{1A135591-F492-49FB-900B-F7D5840555A0}"/>
      </w:docPartPr>
      <w:docPartBody>
        <w:p w:rsidR="00FC0E68" w:rsidRDefault="00C912FC" w:rsidP="00C912FC">
          <w:pPr>
            <w:pStyle w:val="8A9E9E1D10474573860B3C276EE3F66D"/>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imes">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7657"/>
    <w:rsid w:val="00995CE4"/>
    <w:rsid w:val="00C57657"/>
    <w:rsid w:val="00C912FC"/>
    <w:rsid w:val="00DF589D"/>
    <w:rsid w:val="00FC0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2BC9721F684C4F8B6F5FB553B11660">
    <w:name w:val="7E2BC9721F684C4F8B6F5FB553B11660"/>
  </w:style>
  <w:style w:type="paragraph" w:customStyle="1" w:styleId="27093B14AA2FEC43BE9D19F71B9EEAC2">
    <w:name w:val="27093B14AA2FEC43BE9D19F71B9EEAC2"/>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D561DCF79D6448AEDFE1C3F9D27089">
    <w:name w:val="6ED561DCF79D6448AEDFE1C3F9D27089"/>
  </w:style>
  <w:style w:type="paragraph" w:customStyle="1" w:styleId="BEC68017CB7036498C1920D5CE3644A1">
    <w:name w:val="BEC68017CB7036498C1920D5CE3644A1"/>
  </w:style>
  <w:style w:type="paragraph" w:customStyle="1" w:styleId="27D8EC5D7DB2E84E8CC9521B0035A4C8">
    <w:name w:val="27D8EC5D7DB2E84E8CC9521B0035A4C8"/>
  </w:style>
  <w:style w:type="paragraph" w:customStyle="1" w:styleId="47DEE6615F9F8B4DA66A7235CD4876CC">
    <w:name w:val="47DEE6615F9F8B4DA66A7235CD4876CC"/>
  </w:style>
  <w:style w:type="paragraph" w:customStyle="1" w:styleId="912260C6A56C2B40B7B56E2485101ECD">
    <w:name w:val="912260C6A56C2B40B7B56E2485101ECD"/>
  </w:style>
  <w:style w:type="paragraph" w:customStyle="1" w:styleId="384066B76C9A9D498BD23BAB94E521D6">
    <w:name w:val="384066B76C9A9D498BD23BAB94E521D6"/>
  </w:style>
  <w:style w:type="paragraph" w:customStyle="1" w:styleId="587FA874F300F64EAB6D5DD455C4BF72">
    <w:name w:val="587FA874F300F64EAB6D5DD455C4BF72"/>
  </w:style>
  <w:style w:type="paragraph" w:customStyle="1" w:styleId="AD65D0ACFE981E4FADEED988E0B877AE">
    <w:name w:val="AD65D0ACFE981E4FADEED988E0B877AE"/>
  </w:style>
  <w:style w:type="paragraph" w:customStyle="1" w:styleId="D08D5E2F5026194EAD4C49FE040FDAE4">
    <w:name w:val="D08D5E2F5026194EAD4C49FE040FDAE4"/>
  </w:style>
  <w:style w:type="paragraph" w:customStyle="1" w:styleId="E7CC7B91AC5D27489ABCBC5640E8BD40">
    <w:name w:val="E7CC7B91AC5D27489ABCBC5640E8BD40"/>
  </w:style>
  <w:style w:type="paragraph" w:customStyle="1" w:styleId="64AF052AA823FB48895DF72FE452787C">
    <w:name w:val="64AF052AA823FB48895DF72FE452787C"/>
  </w:style>
  <w:style w:type="paragraph" w:customStyle="1" w:styleId="83A5D42523BAFB4BA83F2D877F91D613">
    <w:name w:val="83A5D42523BAFB4BA83F2D877F91D613"/>
  </w:style>
  <w:style w:type="paragraph" w:customStyle="1" w:styleId="950F726EE38F2F48804F184CA17A56A5">
    <w:name w:val="950F726EE38F2F48804F184CA17A56A5"/>
  </w:style>
  <w:style w:type="paragraph" w:customStyle="1" w:styleId="E6B96F1E96E71E4C94D1FCF6C1B4519A">
    <w:name w:val="E6B96F1E96E71E4C94D1FCF6C1B4519A"/>
  </w:style>
  <w:style w:type="paragraph" w:customStyle="1" w:styleId="999855AA1E5DAA43BF9BA664F4FA8481">
    <w:name w:val="999855AA1E5DAA43BF9BA664F4FA8481"/>
  </w:style>
  <w:style w:type="paragraph" w:customStyle="1" w:styleId="533E27A48AD9814E9BB27CB6068E5348">
    <w:name w:val="533E27A48AD9814E9BB27CB6068E5348"/>
    <w:rsid w:val="00C57657"/>
  </w:style>
  <w:style w:type="paragraph" w:customStyle="1" w:styleId="494EC130D6B70A46907EC2BD18C847A8">
    <w:name w:val="494EC130D6B70A46907EC2BD18C847A8"/>
    <w:rsid w:val="00C57657"/>
  </w:style>
  <w:style w:type="paragraph" w:customStyle="1" w:styleId="75A9E6558379F34D891B49E551F7EADA">
    <w:name w:val="75A9E6558379F34D891B49E551F7EADA"/>
    <w:rsid w:val="00C57657"/>
  </w:style>
  <w:style w:type="paragraph" w:customStyle="1" w:styleId="ECC29DDACB6574449B841BF9C534138B">
    <w:name w:val="ECC29DDACB6574449B841BF9C534138B"/>
    <w:rsid w:val="00C57657"/>
  </w:style>
  <w:style w:type="paragraph" w:customStyle="1" w:styleId="D32C453866C600409CEE9D5A6ADFA120">
    <w:name w:val="D32C453866C600409CEE9D5A6ADFA120"/>
    <w:rsid w:val="00C57657"/>
  </w:style>
  <w:style w:type="paragraph" w:customStyle="1" w:styleId="6EC96F6DEDF6A64CA2CA4AD1EE3CDC18">
    <w:name w:val="6EC96F6DEDF6A64CA2CA4AD1EE3CDC18"/>
    <w:rsid w:val="00C57657"/>
  </w:style>
  <w:style w:type="paragraph" w:customStyle="1" w:styleId="FBD936B0D847504A96396BE4D5ABCE10">
    <w:name w:val="FBD936B0D847504A96396BE4D5ABCE10"/>
    <w:rsid w:val="00C57657"/>
  </w:style>
  <w:style w:type="paragraph" w:customStyle="1" w:styleId="388F2EE61172E942A30005CEE378CBF1">
    <w:name w:val="388F2EE61172E942A30005CEE378CBF1"/>
    <w:rsid w:val="00C57657"/>
  </w:style>
  <w:style w:type="paragraph" w:customStyle="1" w:styleId="85745832713D8243921B8F4708385D33">
    <w:name w:val="85745832713D8243921B8F4708385D33"/>
    <w:rsid w:val="00C57657"/>
  </w:style>
  <w:style w:type="paragraph" w:customStyle="1" w:styleId="3AF7E85EBBF1AE4B9841AF7FF2A8AB1F">
    <w:name w:val="3AF7E85EBBF1AE4B9841AF7FF2A8AB1F"/>
    <w:rsid w:val="00C57657"/>
  </w:style>
  <w:style w:type="paragraph" w:customStyle="1" w:styleId="52671EAE77D63544939FE00BE745B4A4">
    <w:name w:val="52671EAE77D63544939FE00BE745B4A4"/>
    <w:rsid w:val="00C57657"/>
  </w:style>
  <w:style w:type="paragraph" w:customStyle="1" w:styleId="7DA566738221B349B5BEC9ECDA95855F">
    <w:name w:val="7DA566738221B349B5BEC9ECDA95855F"/>
    <w:rsid w:val="00C57657"/>
  </w:style>
  <w:style w:type="paragraph" w:customStyle="1" w:styleId="7669D407912AA647B20B5CEDD530E6E1">
    <w:name w:val="7669D407912AA647B20B5CEDD530E6E1"/>
    <w:rsid w:val="00C57657"/>
  </w:style>
  <w:style w:type="paragraph" w:customStyle="1" w:styleId="FB7E27AB8C2B004EBC8BE3ECD091C355">
    <w:name w:val="FB7E27AB8C2B004EBC8BE3ECD091C355"/>
    <w:rsid w:val="00C57657"/>
  </w:style>
  <w:style w:type="paragraph" w:customStyle="1" w:styleId="E68DA4845026C644AFC982E976FD197D">
    <w:name w:val="E68DA4845026C644AFC982E976FD197D"/>
    <w:rsid w:val="00C57657"/>
  </w:style>
  <w:style w:type="paragraph" w:customStyle="1" w:styleId="F2E822CFEFBC417FB1CADFF27BBEE4D9">
    <w:name w:val="F2E822CFEFBC417FB1CADFF27BBEE4D9"/>
    <w:rsid w:val="00C912FC"/>
    <w:pPr>
      <w:spacing w:after="160" w:line="259" w:lineRule="auto"/>
    </w:pPr>
    <w:rPr>
      <w:sz w:val="22"/>
      <w:szCs w:val="22"/>
      <w:lang w:eastAsia="en-US"/>
    </w:rPr>
  </w:style>
  <w:style w:type="paragraph" w:customStyle="1" w:styleId="52BDFC2582C740199CAACCA426220FAF">
    <w:name w:val="52BDFC2582C740199CAACCA426220FAF"/>
    <w:rsid w:val="00C912FC"/>
    <w:pPr>
      <w:spacing w:after="160" w:line="259" w:lineRule="auto"/>
    </w:pPr>
    <w:rPr>
      <w:sz w:val="22"/>
      <w:szCs w:val="22"/>
      <w:lang w:eastAsia="en-US"/>
    </w:rPr>
  </w:style>
  <w:style w:type="paragraph" w:customStyle="1" w:styleId="C7308E1778244D3A975B2C68F23AC6C2">
    <w:name w:val="C7308E1778244D3A975B2C68F23AC6C2"/>
    <w:rsid w:val="00C912FC"/>
    <w:pPr>
      <w:spacing w:after="160" w:line="259" w:lineRule="auto"/>
    </w:pPr>
    <w:rPr>
      <w:sz w:val="22"/>
      <w:szCs w:val="22"/>
      <w:lang w:eastAsia="en-US"/>
    </w:rPr>
  </w:style>
  <w:style w:type="paragraph" w:customStyle="1" w:styleId="4AC1C8E8C08C446E9736248BBF093AE0">
    <w:name w:val="4AC1C8E8C08C446E9736248BBF093AE0"/>
    <w:rsid w:val="00C912FC"/>
    <w:pPr>
      <w:spacing w:after="160" w:line="259" w:lineRule="auto"/>
    </w:pPr>
    <w:rPr>
      <w:sz w:val="22"/>
      <w:szCs w:val="22"/>
      <w:lang w:eastAsia="en-US"/>
    </w:rPr>
  </w:style>
  <w:style w:type="paragraph" w:customStyle="1" w:styleId="0FF4F573FE6045A69ED9550EDF077B19">
    <w:name w:val="0FF4F573FE6045A69ED9550EDF077B19"/>
    <w:rsid w:val="00C912FC"/>
    <w:pPr>
      <w:spacing w:after="160" w:line="259" w:lineRule="auto"/>
    </w:pPr>
    <w:rPr>
      <w:sz w:val="22"/>
      <w:szCs w:val="22"/>
      <w:lang w:eastAsia="en-US"/>
    </w:rPr>
  </w:style>
  <w:style w:type="paragraph" w:customStyle="1" w:styleId="8A9E9E1D10474573860B3C276EE3F66D">
    <w:name w:val="8A9E9E1D10474573860B3C276EE3F66D"/>
    <w:rsid w:val="00C912FC"/>
    <w:pPr>
      <w:spacing w:after="160" w:line="259" w:lineRule="auto"/>
    </w:pPr>
    <w:rPr>
      <w:sz w:val="22"/>
      <w:szCs w:val="22"/>
      <w:lang w:eastAsia="en-US"/>
    </w:rPr>
  </w:style>
  <w:style w:type="paragraph" w:customStyle="1" w:styleId="2BD638E7A4C24074B4D3D5CAFB078B28">
    <w:name w:val="2BD638E7A4C24074B4D3D5CAFB078B28"/>
    <w:rsid w:val="00995CE4"/>
    <w:pPr>
      <w:spacing w:after="160" w:line="259" w:lineRule="auto"/>
    </w:pPr>
    <w:rPr>
      <w:sz w:val="22"/>
      <w:szCs w:val="22"/>
      <w:lang w:eastAsia="en-US"/>
    </w:rPr>
  </w:style>
  <w:style w:type="paragraph" w:customStyle="1" w:styleId="35DD7734F27C4630B86D6D572C2FF83F">
    <w:name w:val="35DD7734F27C4630B86D6D572C2FF83F"/>
    <w:rsid w:val="00995CE4"/>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D6051-4BBB-4016-A540-731601F9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19</Pages>
  <Words>3578</Words>
  <Characters>20401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Rancont</dc:creator>
  <cp:keywords/>
  <dc:description/>
  <cp:lastModifiedBy>Sean O'Hagan</cp:lastModifiedBy>
  <cp:revision>25</cp:revision>
  <dcterms:created xsi:type="dcterms:W3CDTF">2014-08-03T22:21:00Z</dcterms:created>
  <dcterms:modified xsi:type="dcterms:W3CDTF">2025-04-18T23:08:00Z</dcterms:modified>
  <cp:category/>
</cp:coreProperties>
</file>