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A1227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SUCTY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«SUCTY»</w:t>
      </w:r>
      <w:r w:rsidRPr="00B66C1B">
        <w:rPr>
          <w:rFonts w:eastAsia="MS Mincho"/>
        </w:rPr>
        <w:fldChar w:fldCharType="end"/>
      </w:r>
      <w:proofErr w:type="gramStart"/>
      <w:r w:rsidRPr="00B66C1B">
        <w:rPr>
          <w:rFonts w:eastAsia="MS Mincho"/>
        </w:rPr>
        <w:t xml:space="preserve">,  </w:t>
      </w:r>
      <w:proofErr w:type="gramEnd"/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SDATE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 w:rsidRPr="004B450E">
        <w:rPr>
          <w:rFonts w:ascii="Consolas" w:eastAsia="Times New Roman" w:hAnsi="Consolas" w:cs="Consolas"/>
          <w:noProof/>
          <w:color w:val="000000"/>
          <w:sz w:val="19"/>
          <w:szCs w:val="19"/>
          <w:highlight w:val="white"/>
        </w:rPr>
        <w:t>SDATE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>
        <w:rPr>
          <w:rFonts w:eastAsia="MS Mincho"/>
          <w:noProof/>
        </w:rPr>
        <w:t xml:space="preserve">No. </w:t>
      </w:r>
      <w:r w:rsidRPr="00B66C1B">
        <w:rPr>
          <w:rFonts w:eastAsia="MS Mincho"/>
          <w:noProof/>
        </w:rPr>
        <w:t>«</w:t>
      </w:r>
      <w:r>
        <w:rPr>
          <w:rFonts w:eastAsia="MS Mincho"/>
          <w:noProof/>
        </w:rPr>
        <w:t>SU_NO</w:t>
      </w:r>
      <w:r w:rsidRPr="00B66C1B">
        <w:rPr>
          <w:rFonts w:eastAsia="MS Mincho"/>
          <w:noProof/>
        </w:rPr>
        <w:t>»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Kepada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 xml:space="preserve">Sdr.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NAME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«NAME»</w:t>
      </w:r>
      <w:r w:rsidRPr="00B66C1B">
        <w:rPr>
          <w:rFonts w:eastAsia="MS Mincho"/>
        </w:rPr>
        <w:fldChar w:fldCharType="end"/>
      </w:r>
    </w:p>
    <w:p w:rsidR="00AA1227" w:rsidRPr="00B66C1B" w:rsidRDefault="00AA1227" w:rsidP="00AA1227">
      <w:pPr>
        <w:keepNext/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ADDR1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«ADDR1»</w:t>
      </w:r>
      <w:r w:rsidRPr="00B66C1B">
        <w:rPr>
          <w:rFonts w:eastAsia="MS Mincho"/>
        </w:rPr>
        <w:fldChar w:fldCharType="end"/>
      </w:r>
      <w:r w:rsidRPr="00B66C1B">
        <w:rPr>
          <w:rFonts w:eastAsia="MS Mincho"/>
        </w:rPr>
        <w:t xml:space="preserve"> </w:t>
      </w:r>
    </w:p>
    <w:p w:rsidR="00AA1227" w:rsidRPr="00B66C1B" w:rsidRDefault="00AA1227" w:rsidP="00AA1227">
      <w:pPr>
        <w:keepNext/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ADDR2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«ADDR2»</w:t>
      </w:r>
      <w:r w:rsidRPr="00B66C1B">
        <w:rPr>
          <w:rFonts w:eastAsia="MS Mincho"/>
        </w:rPr>
        <w:fldChar w:fldCharType="end"/>
      </w:r>
      <w:r w:rsidRPr="00B66C1B">
        <w:rPr>
          <w:rFonts w:eastAsia="MS Mincho"/>
        </w:rPr>
        <w:t xml:space="preserve"> </w:t>
      </w:r>
    </w:p>
    <w:p w:rsidR="00AA1227" w:rsidRPr="00B66C1B" w:rsidRDefault="00AA1227" w:rsidP="00AA1227">
      <w:pPr>
        <w:keepNext/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ADDR3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«ADDR3»</w:t>
      </w:r>
      <w:r w:rsidRPr="00B66C1B">
        <w:rPr>
          <w:rFonts w:eastAsia="MS Mincho"/>
        </w:rPr>
        <w:fldChar w:fldCharType="end"/>
      </w:r>
      <w:r w:rsidRPr="00B66C1B">
        <w:rPr>
          <w:rFonts w:eastAsia="MS Mincho"/>
        </w:rPr>
        <w:t xml:space="preserve"> 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CTYZIP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«CTYZIP»</w:t>
      </w:r>
      <w:r w:rsidRPr="00B66C1B">
        <w:rPr>
          <w:rFonts w:eastAsia="MS Mincho"/>
        </w:rPr>
        <w:fldChar w:fldCharType="end"/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Default="00AA1227" w:rsidP="00AA1227">
      <w:pPr>
        <w:tabs>
          <w:tab w:val="left" w:pos="993"/>
        </w:tabs>
        <w:spacing w:after="0" w:line="240" w:lineRule="auto"/>
        <w:rPr>
          <w:rFonts w:eastAsia="MS Mincho"/>
          <w:b/>
        </w:rPr>
      </w:pPr>
      <w:proofErr w:type="gramStart"/>
      <w:r>
        <w:rPr>
          <w:rFonts w:eastAsia="MS Mincho"/>
        </w:rPr>
        <w:t>Perihal :</w:t>
      </w:r>
      <w:proofErr w:type="gramEnd"/>
      <w:r>
        <w:rPr>
          <w:rFonts w:eastAsia="MS Mincho"/>
        </w:rPr>
        <w:tab/>
      </w:r>
      <w:r w:rsidRPr="00B66C1B">
        <w:rPr>
          <w:rFonts w:eastAsia="MS Mincho"/>
          <w:b/>
        </w:rPr>
        <w:t xml:space="preserve">SURAT PERINGATAN </w:t>
      </w:r>
      <w:r>
        <w:rPr>
          <w:rFonts w:eastAsia="MS Mincho"/>
          <w:b/>
        </w:rPr>
        <w:t>KEDUA</w:t>
      </w:r>
    </w:p>
    <w:p w:rsidR="00AA1227" w:rsidRDefault="00AA1227" w:rsidP="00AA1227">
      <w:pPr>
        <w:keepNext/>
        <w:tabs>
          <w:tab w:val="left" w:pos="993"/>
        </w:tabs>
        <w:spacing w:after="0" w:line="240" w:lineRule="auto"/>
        <w:rPr>
          <w:rFonts w:eastAsia="MS Mincho"/>
        </w:rPr>
      </w:pPr>
      <w:r>
        <w:rPr>
          <w:rFonts w:eastAsia="MS Mincho"/>
        </w:rPr>
        <w:t>Ref.</w:t>
      </w:r>
      <w:r>
        <w:rPr>
          <w:rFonts w:eastAsia="MS Mincho"/>
        </w:rPr>
        <w:tab/>
        <w:t xml:space="preserve">Surat Peringatan 1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ADDR1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 w:rsidRPr="00AA12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SP1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  <w:r>
        <w:rPr>
          <w:rFonts w:eastAsia="MS Mincho"/>
        </w:rPr>
        <w:t xml:space="preserve"> Tanggal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NAME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 w:rsidRPr="00AA12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NSP1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</w:p>
    <w:p w:rsidR="00AA1227" w:rsidRDefault="00AA1227" w:rsidP="00AA1227">
      <w:pPr>
        <w:tabs>
          <w:tab w:val="left" w:pos="2244"/>
        </w:tabs>
        <w:spacing w:after="0" w:line="240" w:lineRule="auto"/>
        <w:rPr>
          <w:rFonts w:eastAsia="MS Mincho"/>
          <w:b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Assalamu’alaikum Wr. Wb.</w:t>
      </w:r>
    </w:p>
    <w:p w:rsidR="00AA1227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</w:p>
    <w:p w:rsidR="00AA1227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  <w:r>
        <w:rPr>
          <w:rFonts w:eastAsia="MS Mincho"/>
        </w:rPr>
        <w:t>Semoga Saudara senantiasa dalam keadaan sehat wal’afiat dan mendapat taufik serta hidayah dari Allah SWT.</w:t>
      </w:r>
    </w:p>
    <w:p w:rsidR="00AA1227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  <w:r>
        <w:rPr>
          <w:rFonts w:eastAsia="MS Mincho"/>
        </w:rPr>
        <w:t xml:space="preserve">Menunjuk Surat Peringatan I yang telah kami sampaikan kepada Saudara, sesuai catatan kami hingga saat ini Saudara telah menunggak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NAME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>
        <w:rPr>
          <w:rFonts w:eastAsia="MS Mincho"/>
          <w:noProof/>
        </w:rPr>
        <w:t>ANGS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  <w:r>
        <w:rPr>
          <w:rFonts w:eastAsia="MS Mincho"/>
        </w:rPr>
        <w:t xml:space="preserve"> Hari dan belum melakukan pembayaran tunggakan kewajiban sebesar Rp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NAME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>
        <w:rPr>
          <w:rFonts w:eastAsia="MS Mincho"/>
          <w:noProof/>
        </w:rPr>
        <w:t>ANGS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</w:p>
    <w:p w:rsidR="00AA1227" w:rsidRDefault="00AA1227" w:rsidP="00AA1227">
      <w:pPr>
        <w:tabs>
          <w:tab w:val="left" w:pos="2244"/>
        </w:tabs>
        <w:spacing w:after="0" w:line="240" w:lineRule="auto"/>
        <w:jc w:val="both"/>
        <w:rPr>
          <w:rFonts w:eastAsia="MS Mincho"/>
        </w:rPr>
      </w:pPr>
      <w:r>
        <w:rPr>
          <w:rFonts w:eastAsia="MS Mincho"/>
        </w:rPr>
        <w:t>Kami peringatkan:</w:t>
      </w:r>
    </w:p>
    <w:p w:rsidR="00AA1227" w:rsidRDefault="00AA1227" w:rsidP="00AA1227">
      <w:pPr>
        <w:numPr>
          <w:ilvl w:val="0"/>
          <w:numId w:val="1"/>
        </w:numPr>
        <w:spacing w:after="0" w:line="240" w:lineRule="auto"/>
        <w:ind w:left="360"/>
        <w:jc w:val="both"/>
        <w:rPr>
          <w:rFonts w:eastAsia="MS Mincho"/>
        </w:rPr>
      </w:pPr>
      <w:r>
        <w:rPr>
          <w:rFonts w:eastAsia="MS Mincho"/>
        </w:rPr>
        <w:t>Dengan belum dilunasinya angsuran pembiayaan secara tepat waktu sesuai jadwal pembayaran yang telah Saudara setujui dan tandatangani, pasal 8 Akad pembiayaan yang menyatakan nasabah telah memenuhi unsur “cedera janji” dan sesuai pasal 9 Akad pembiayaan yang menyatakan Bank dapat melakukan pelelangan jaminan pembiayaan atas nama Saudara.</w:t>
      </w:r>
    </w:p>
    <w:p w:rsidR="00AA1227" w:rsidRPr="00B66C1B" w:rsidRDefault="00AA1227" w:rsidP="00AA1227">
      <w:pPr>
        <w:numPr>
          <w:ilvl w:val="0"/>
          <w:numId w:val="1"/>
        </w:numPr>
        <w:spacing w:after="0" w:line="240" w:lineRule="auto"/>
        <w:ind w:left="360"/>
        <w:jc w:val="both"/>
        <w:rPr>
          <w:rFonts w:eastAsia="MS Mincho"/>
        </w:rPr>
      </w:pPr>
      <w:r>
        <w:rPr>
          <w:rFonts w:eastAsia="MS Mincho"/>
        </w:rPr>
        <w:t>Sehubungan dengan hal tersebut di atas, kami minta Saudara segera melakukan pembayaran tunggakan kewajiban riil dan proporsional paling lambat 15 (</w:t>
      </w:r>
      <w:proofErr w:type="gramStart"/>
      <w:r>
        <w:rPr>
          <w:rFonts w:eastAsia="MS Mincho"/>
        </w:rPr>
        <w:t>lima</w:t>
      </w:r>
      <w:proofErr w:type="gramEnd"/>
      <w:r>
        <w:rPr>
          <w:rFonts w:eastAsia="MS Mincho"/>
        </w:rPr>
        <w:t xml:space="preserve"> belas) hari sejak tanggal surat ini.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Demikian kami sampaikan</w:t>
      </w:r>
      <w:r>
        <w:rPr>
          <w:rFonts w:eastAsia="MS Mincho"/>
        </w:rPr>
        <w:t xml:space="preserve"> untuk mendapat perhatian Saudara sepenuhnya.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Wassalamu’alaikum Wr. Wb.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PT BANK SYARIAH MANDIRI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>
        <w:rPr>
          <w:rFonts w:eastAsia="MS Mincho"/>
        </w:rPr>
        <w:t>DIVISI PEMBIAYAAN KONSUMER</w:t>
      </w: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644"/>
        <w:gridCol w:w="4644"/>
      </w:tblGrid>
      <w:tr w:rsidR="00AA1227" w:rsidRPr="00594558" w:rsidTr="00EA7926">
        <w:tc>
          <w:tcPr>
            <w:tcW w:w="4644" w:type="dxa"/>
            <w:shd w:val="clear" w:color="auto" w:fill="auto"/>
          </w:tcPr>
          <w:p w:rsidR="00AA1227" w:rsidRPr="00594558" w:rsidRDefault="00AA1227" w:rsidP="00AA1227">
            <w:pPr>
              <w:tabs>
                <w:tab w:val="left" w:pos="2244"/>
              </w:tabs>
              <w:spacing w:after="0" w:line="240" w:lineRule="auto"/>
              <w:rPr>
                <w:rFonts w:eastAsia="MS Mincho"/>
              </w:rPr>
            </w:pPr>
            <w:r w:rsidRPr="00594558">
              <w:rPr>
                <w:rFonts w:eastAsia="MS Mincho"/>
              </w:rPr>
              <w:t>Rustanti Rachmi</w:t>
            </w:r>
          </w:p>
        </w:tc>
        <w:tc>
          <w:tcPr>
            <w:tcW w:w="4644" w:type="dxa"/>
            <w:shd w:val="clear" w:color="auto" w:fill="auto"/>
          </w:tcPr>
          <w:p w:rsidR="00AA1227" w:rsidRPr="00594558" w:rsidRDefault="00AA1227" w:rsidP="00AA1227">
            <w:pPr>
              <w:tabs>
                <w:tab w:val="left" w:pos="2244"/>
              </w:tabs>
              <w:spacing w:after="0" w:line="240" w:lineRule="auto"/>
              <w:rPr>
                <w:rFonts w:eastAsia="MS Mincho"/>
              </w:rPr>
            </w:pPr>
            <w:r w:rsidRPr="00594558">
              <w:rPr>
                <w:rFonts w:eastAsia="MS Mincho"/>
              </w:rPr>
              <w:t>Sunarto Zulkifli</w:t>
            </w:r>
          </w:p>
        </w:tc>
      </w:tr>
      <w:tr w:rsidR="00AA1227" w:rsidRPr="00594558" w:rsidTr="00EA7926">
        <w:tc>
          <w:tcPr>
            <w:tcW w:w="4644" w:type="dxa"/>
            <w:shd w:val="clear" w:color="auto" w:fill="auto"/>
          </w:tcPr>
          <w:p w:rsidR="00AA1227" w:rsidRPr="00594558" w:rsidRDefault="00AA1227" w:rsidP="00AA1227">
            <w:pPr>
              <w:tabs>
                <w:tab w:val="left" w:pos="2244"/>
              </w:tabs>
              <w:spacing w:after="0" w:line="240" w:lineRule="auto"/>
              <w:rPr>
                <w:rFonts w:eastAsia="MS Mincho"/>
              </w:rPr>
            </w:pPr>
            <w:r w:rsidRPr="00594558">
              <w:rPr>
                <w:rFonts w:eastAsia="MS Mincho"/>
              </w:rPr>
              <w:t>Division Head</w:t>
            </w:r>
          </w:p>
        </w:tc>
        <w:tc>
          <w:tcPr>
            <w:tcW w:w="4644" w:type="dxa"/>
            <w:shd w:val="clear" w:color="auto" w:fill="auto"/>
          </w:tcPr>
          <w:p w:rsidR="00AA1227" w:rsidRPr="00594558" w:rsidRDefault="00AA1227" w:rsidP="00AA1227">
            <w:pPr>
              <w:tabs>
                <w:tab w:val="left" w:pos="2244"/>
              </w:tabs>
              <w:spacing w:after="0" w:line="240" w:lineRule="auto"/>
              <w:rPr>
                <w:rFonts w:eastAsia="MS Mincho"/>
              </w:rPr>
            </w:pPr>
            <w:r w:rsidRPr="00594558">
              <w:rPr>
                <w:rFonts w:eastAsia="MS Mincho"/>
              </w:rPr>
              <w:t>Department Head</w:t>
            </w:r>
          </w:p>
        </w:tc>
      </w:tr>
    </w:tbl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</w:p>
    <w:p w:rsidR="00AA1227" w:rsidRPr="00B66C1B" w:rsidRDefault="00AA1227" w:rsidP="00AA1227">
      <w:pPr>
        <w:tabs>
          <w:tab w:val="left" w:pos="2244"/>
        </w:tabs>
        <w:spacing w:after="0" w:line="240" w:lineRule="auto"/>
        <w:rPr>
          <w:rFonts w:eastAsia="MS Mincho"/>
        </w:rPr>
      </w:pPr>
      <w:r w:rsidRPr="00B66C1B">
        <w:rPr>
          <w:rFonts w:eastAsia="MS Mincho"/>
        </w:rPr>
        <w:t>Tembusan:</w:t>
      </w:r>
    </w:p>
    <w:p w:rsidR="00AA1227" w:rsidRDefault="00AA1227" w:rsidP="00AA1227">
      <w:pPr>
        <w:tabs>
          <w:tab w:val="left" w:pos="2244"/>
        </w:tabs>
        <w:spacing w:after="0" w:line="240" w:lineRule="auto"/>
      </w:pPr>
      <w:r w:rsidRPr="00B66C1B">
        <w:rPr>
          <w:rFonts w:eastAsia="MS Mincho"/>
        </w:rPr>
        <w:t xml:space="preserve">- </w:t>
      </w:r>
      <w:r w:rsidRPr="00B66C1B">
        <w:rPr>
          <w:rFonts w:eastAsia="MS Mincho"/>
        </w:rPr>
        <w:fldChar w:fldCharType="begin"/>
      </w:r>
      <w:r w:rsidRPr="00B66C1B">
        <w:rPr>
          <w:rFonts w:eastAsia="MS Mincho"/>
        </w:rPr>
        <w:instrText xml:space="preserve"> MERGEFIELD  SBRANCH  \* MERGEFORMAT </w:instrText>
      </w:r>
      <w:r w:rsidRPr="00B66C1B">
        <w:rPr>
          <w:rFonts w:eastAsia="MS Mincho"/>
        </w:rPr>
        <w:fldChar w:fldCharType="separate"/>
      </w:r>
      <w:r>
        <w:rPr>
          <w:rFonts w:eastAsia="MS Mincho"/>
          <w:noProof/>
        </w:rPr>
        <w:t>«</w:t>
      </w:r>
      <w:r>
        <w:rPr>
          <w:rFonts w:eastAsia="MS Mincho"/>
          <w:noProof/>
        </w:rPr>
        <w:t>TEMBUSAN</w:t>
      </w:r>
      <w:r>
        <w:rPr>
          <w:rFonts w:eastAsia="MS Mincho"/>
          <w:noProof/>
        </w:rPr>
        <w:t>»</w:t>
      </w:r>
      <w:r w:rsidRPr="00B66C1B">
        <w:rPr>
          <w:rFonts w:eastAsia="MS Mincho"/>
        </w:rPr>
        <w:fldChar w:fldCharType="end"/>
      </w:r>
    </w:p>
    <w:p w:rsidR="00AA1227" w:rsidRDefault="00AA1227" w:rsidP="00AA1227">
      <w:pPr>
        <w:spacing w:after="0" w:line="240" w:lineRule="auto"/>
      </w:pPr>
      <w:bookmarkStart w:id="0" w:name="_GoBack"/>
      <w:bookmarkEnd w:id="0"/>
    </w:p>
    <w:sectPr w:rsidR="00AA122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B92678C"/>
    <w:multiLevelType w:val="hybridMultilevel"/>
    <w:tmpl w:val="0B4834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1227"/>
    <w:rsid w:val="00AA1227"/>
    <w:rsid w:val="00DB7C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surat_SP2.dotx</Template>
  <TotalTime>3</TotalTime>
  <Pages>1</Pages>
  <Words>262</Words>
  <Characters>1498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1</cp:revision>
  <dcterms:created xsi:type="dcterms:W3CDTF">2018-11-04T22:36:00Z</dcterms:created>
  <dcterms:modified xsi:type="dcterms:W3CDTF">2018-11-04T22:40:00Z</dcterms:modified>
</cp:coreProperties>
</file>