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Не работает кнопка смены языка при просмотре страниц с открытыми вакансиями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Шаги воспроизведения: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страницу “Careers” в русскоязычной версии сайта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https://www.glera-games.com/jobs/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открыть любую открытую вакансию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hanging="24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навести курсор на кнопку смены языка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выпадает список доступных языков.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Фактический результат: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вместо списка доступных языков появляется съехавшая верстка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Приоритет: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низкий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Серьезность: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низкий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Окружение:</w:t>
      </w:r>
      <w:r w:rsidDel="00000000" w:rsidR="00000000" w:rsidRPr="00000000">
        <w:rPr>
          <w:i w:val="0"/>
          <w:smallCaps w:val="0"/>
          <w:strike w:val="0"/>
          <w:color w:val="404040"/>
          <w:sz w:val="28"/>
          <w:szCs w:val="28"/>
          <w:u w:val="none"/>
          <w:shd w:fill="auto" w:val="clear"/>
          <w:vertAlign w:val="baseline"/>
          <w:rtl w:val="0"/>
        </w:rPr>
        <w:t xml:space="preserve"> Google Chrome v.</w:t>
      </w:r>
      <w:r w:rsidDel="00000000" w:rsidR="00000000" w:rsidRPr="00000000">
        <w:rPr>
          <w:color w:val="404040"/>
          <w:sz w:val="28"/>
          <w:szCs w:val="28"/>
          <w:rtl w:val="0"/>
        </w:rPr>
        <w:t xml:space="preserve">101.0.4951.64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Вложения: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запись экрана “glera_games_2.mp4”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4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48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96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144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192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ascii="Helvetica Neue" w:cs="Helvetica Neue" w:eastAsia="Helvetica Neue" w:hAnsi="Helvetica Neue"/>
        <w:b w:val="0"/>
        <w:i w:val="0"/>
        <w:smallCaps w:val="0"/>
        <w:strike w:val="0"/>
        <w:sz w:val="26"/>
        <w:szCs w:val="26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Тире">
    <w:name w:val="Тире"/>
    <w:pPr>
      <w:numPr>
        <w:numId w:val="1"/>
      </w:numPr>
    </w:p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u w:val="single"/>
      <w:lang w:val="en-US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:lang w:val="ru-RU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lera-games.com/job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A8+HFjF/v2zuU6+lc1h4p+WDug==">AMUW2mX34Mam+mAANLXqClZY4wOu6x/VMmHjuWlUYiW7OsvBN1PYeaT0ipgmWjmLdxxpfPYJInzth15/W9Li77XX7E2TXMVZu2LLAWxbf7TgU++9vdLhAD0=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