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Dos &amp; Don’ts To Protect Against Coronavirus</w:t>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[employee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Working from home is the new normal and this has led us to take some extreme measures to stay away from getting sick. Here are some of the dos and Don’ts that we’d like to highlight when working in such a condition.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Dos to protect oneself: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Maintain hygiene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Seek medical help if symptoms occur</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Avoid going out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Practice social distancing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Don’ts to protect oneself: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Do not eat outside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Avoid touching your face</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Do not overstock medicine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Do not ignore government advisories.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While we wish you the best of health, we do want you to take care of yourself during these rough times.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Regards,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[Your name]</w:t>
      </w:r>
    </w:p>
    <w:p w:rsidR="00000000" w:rsidDel="00000000" w:rsidP="00000000" w:rsidRDefault="00000000" w:rsidRPr="00000000" w14:paraId="0000001C">
      <w:pPr>
        <w:rPr/>
      </w:pPr>
      <w:r w:rsidDel="00000000" w:rsidR="00000000" w:rsidRPr="00000000">
        <w:rPr>
          <w:rtl w:val="0"/>
        </w:rPr>
        <w:t xml:space="preserve">[Signature]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