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4xtyqisxlhl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Sexual Harassment Complaint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Information about Complainant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name: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Job title: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Phone number: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 address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15"/>
        <w:tblGridChange w:id="0">
          <w:tblGrid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Which one(s) do you prefer to be contacted by?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Phone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In-person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Information about 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 of supervisor: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 phone number: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Information about Complaint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 of complaint: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Title: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 phone number: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 address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15"/>
        <w:tblGridChange w:id="0">
          <w:tblGrid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Relationship to the complainant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Supervisor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Subordinate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Co-worker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Sexual Harassment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Please enter the date(s) the sexual harassment was occurred. If you remember the time(s), you can enter.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2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tblGridChange w:id="0">
          <w:tblGrid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7b7b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7b7b7"/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tblGridChange w:id="0">
          <w:tblGrid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7b7b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7b7b7"/>
                <w:rtl w:val="0"/>
              </w:rPr>
              <w:t xml:space="preserve">Time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Does sexual harassment continue?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Please explain what happened in detail.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Have you ever complained or provided information verbally and/or in writing about sexual harassment?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Please give more detail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Witness/Witnesses (if any):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 you have a legal counselor and would like us to work with them?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yes, please give your legal counselor's contact information: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Signature_____________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