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.Net Developer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Senior .NET Developer interview profile brings together a snapshot of what to look for in candidates with a balanced sample of suitable interview questions.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.Net Developer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does MSIL (intermediate language) fit into the whole .NET framework architecture?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 you mean by polymorphism, inheritance and encapsulation?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await keyword? Describe a use case and the needed code modifications in order to use it.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can lazy initialization be accomplished in .NET?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Please explain the “virtual” keyword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 would you declare a field as volatile?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Entity Framework and what are the benefits of using it?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Reflection in .NET? Please describe a use case and the benefits of using it.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dynamic type in .NET? Please describe a use case.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 we mean when we say that a certain Lambda expression forms a closure?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are anonymous classes instantiated in .NET? Can they be passed as function params?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LINQ, what is the difference between the IQueryable and IEnumerable interface?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benefits of using the Aggregate method in LINQ?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 it possible in .NET to extend a class (any class) with some extra methods? If yes, how can it be accomplished?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.NET, attributes are a method of associating declarative information with C# code. Please describe the way they are used and a proper use case.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