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HiroMetrics — Git Setup &amp; Day-to-Day Workflow</w:t>
      </w:r>
    </w:p>
    <w:p>
      <w:pPr>
        <w:pStyle w:val="Subtitle"/>
      </w:pPr>
      <w:r>
        <w:t xml:space="preserve">Companion to the Oracle Cloud Deployment document</w:t>
      </w:r>
    </w:p>
    <w:p>
      <w:pPr>
        <w:pStyle w:val="Heading1"/>
        <w:spacing w:after="160" w:before="320"/>
      </w:pPr>
      <w:r>
        <w:t xml:space="preserve">Why This Exists</w:t>
      </w:r>
    </w:p>
    <w:p>
      <w:pPr>
        <w:spacing w:after="160" w:line="276"/>
      </w:pPr>
      <w:r>
        <w:rPr>
          <w:rFonts w:ascii="Calibri" w:cs="Calibri" w:eastAsia="Calibri" w:hAnsi="Calibri"/>
          <w:sz w:val="22"/>
          <w:szCs w:val="22"/>
        </w:rPr>
        <w:t xml:space="preserve">Before this setup, the entire HiroMetrics codebase lived only on one Windows machine, with no version history and no backup. Setting up Git fixes two things:</w:t>
      </w:r>
    </w:p>
    <w:p>
      <w:pPr>
        <w:pStyle w:val="ListParagraph"/>
        <w:numPr>
          <w:ilvl w:val="0"/>
          <w:numId w:val="2"/>
        </w:numPr>
        <w:spacing w:after="100" w:line="276"/>
      </w:pPr>
      <w:r>
        <w:rPr>
          <w:rFonts w:ascii="Calibri" w:cs="Calibri" w:eastAsia="Calibri" w:hAnsi="Calibri"/>
          <w:b/>
          <w:bCs/>
          <w:sz w:val="22"/>
          <w:szCs w:val="22"/>
        </w:rPr>
        <w:t xml:space="preserve">A free off-site backup. </w:t>
      </w:r>
      <w:r>
        <w:rPr>
          <w:rFonts w:ascii="Calibri" w:cs="Calibri" w:eastAsia="Calibri" w:hAnsi="Calibri"/>
          <w:sz w:val="22"/>
          <w:szCs w:val="22"/>
        </w:rPr>
        <w:t xml:space="preserve">A private GitHub repo means the code — patent-pending platform, no small thing — isn't a single hard-drive failure away from gone.</w:t>
      </w:r>
    </w:p>
    <w:p>
      <w:pPr>
        <w:pStyle w:val="ListParagraph"/>
        <w:numPr>
          <w:ilvl w:val="0"/>
          <w:numId w:val="2"/>
        </w:numPr>
        <w:spacing w:after="100" w:line="276"/>
      </w:pPr>
      <w:r>
        <w:rPr>
          <w:rFonts w:ascii="Calibri" w:cs="Calibri" w:eastAsia="Calibri" w:hAnsi="Calibri"/>
          <w:b/>
          <w:bCs/>
          <w:sz w:val="22"/>
          <w:szCs w:val="22"/>
        </w:rPr>
        <w:t xml:space="preserve">The deploy mechanism. </w:t>
      </w:r>
      <w:r>
        <w:rPr>
          <w:rFonts w:ascii="Calibri" w:cs="Calibri" w:eastAsia="Calibri" w:hAnsi="Calibri"/>
          <w:sz w:val="22"/>
          <w:szCs w:val="22"/>
        </w:rPr>
        <w:t xml:space="preserve">The “make a local fix, get it online” workflow works by pushing to GitHub, then pulling on the server. No GitHub, no seamless deploy — every fix would mean manually copying files over.</w:t>
      </w:r>
    </w:p>
    <w:p>
      <w:pPr>
        <w:pStyle w:val="Heading1"/>
        <w:spacing w:after="160" w:before="320"/>
      </w:pPr>
      <w:r>
        <w:t xml:space="preserve">What Was Done (Already Complete)</w:t>
      </w:r>
    </w:p>
    <w:p>
      <w:pPr>
        <w:spacing w:after="160" w:line="276"/>
      </w:pPr>
      <w:r>
        <w:rPr>
          <w:rFonts w:ascii="Calibri" w:cs="Calibri" w:eastAsia="Calibri" w:hAnsi="Calibri"/>
          <w:sz w:val="22"/>
          <w:szCs w:val="22"/>
        </w:rPr>
        <w:t xml:space="preserve">Working folder: </w:t>
      </w:r>
    </w:p>
    <w:tbl>
      <w:tblPr>
        <w:tblW w:type="dxa" w:w="9350"/>
        <w:tblBorders>
          <w:top w:val="single" w:color="D9D9D9" w:sz="4"/>
          <w:left w:val="single" w:color="D9D9D9" w:sz="4"/>
          <w:bottom w:val="single" w:color="D9D9D9" w:sz="4"/>
          <w:right w:val="single" w:color="D9D9D9" w:sz="4"/>
          <w:insideH w:val="none" w:color="FFFFFF" w:sz="0"/>
          <w:insideV w:val="none" w:color="FFFFFF" w:sz="0"/>
        </w:tblBorders>
      </w:tblPr>
      <w:tblGrid>
        <w:gridCol w:w="9350"/>
      </w:tblGrid>
      <w:tr>
        <w:tc>
          <w:tcPr>
            <w:tcW w:type="dxa" w:w="9350"/>
            <w:shd w:fill="F2F2F2" w:color="auto" w:val="clear"/>
            <w:tcMar>
              <w:top w:type="dxa" w:w="160"/>
              <w:left w:type="dxa" w:w="200"/>
              <w:bottom w:type="dxa" w:w="160"/>
              <w:right w:type="dxa" w:w="200"/>
            </w:tcMar>
          </w:tcPr>
          <w:p>
            <w:pPr>
              <w:spacing w:after="0" w:line="264"/>
            </w:pPr>
            <w:r>
              <w:rPr>
                <w:rFonts w:ascii="Consolas" w:cs="Consolas" w:eastAsia="Consolas" w:hAnsi="Consolas"/>
                <w:sz w:val="20"/>
                <w:szCs w:val="20"/>
              </w:rPr>
              <w:t xml:space="preserve">Desktop\Mac Data\HM\Claude-HM\hirometrics</w:t>
            </w:r>
          </w:p>
        </w:tc>
      </w:tr>
    </w:tbl>
    <w:p>
      <w:pPr>
        <w:spacing w:after="80"/>
      </w:pPr>
    </w:p>
    <w:p>
      <w:pPr>
        <w:pStyle w:val="Heading2"/>
        <w:spacing w:after="120" w:before="260"/>
      </w:pPr>
      <w:r>
        <w:t xml:space="preserve">1. .gitignore created</w:t>
      </w:r>
    </w:p>
    <w:p>
      <w:pPr>
        <w:spacing w:after="160" w:line="276"/>
      </w:pPr>
      <w:r>
        <w:rPr>
          <w:rFonts w:ascii="Calibri" w:cs="Calibri" w:eastAsia="Calibri" w:hAnsi="Calibri"/>
          <w:sz w:val="22"/>
          <w:szCs w:val="22"/>
        </w:rPr>
        <w:t xml:space="preserve">Excludes everything that should never enter version control:</w:t>
      </w:r>
    </w:p>
    <w:p>
      <w:pPr>
        <w:pStyle w:val="ListParagraph"/>
        <w:numPr>
          <w:ilvl w:val="0"/>
          <w:numId w:val="3"/>
        </w:numPr>
        <w:spacing w:after="100" w:line="276"/>
      </w:pPr>
      <w:r>
        <w:rPr>
          <w:rFonts w:ascii="Consolas" w:cs="Consolas" w:eastAsia="Consolas" w:hAnsi="Consolas"/>
          <w:sz w:val="20"/>
          <w:szCs w:val="20"/>
        </w:rPr>
        <w:t xml:space="preserve">backend/.env</w:t>
      </w:r>
      <w:r>
        <w:rPr>
          <w:rFonts w:ascii="Calibri" w:cs="Calibri" w:eastAsia="Calibri" w:hAnsi="Calibri"/>
          <w:sz w:val="22"/>
          <w:szCs w:val="22"/>
        </w:rPr>
        <w:t xml:space="preserve"> — real secrets (JWT signing key, SSN encryption key, DB password). Only </w:t>
      </w:r>
      <w:r>
        <w:rPr>
          <w:rFonts w:ascii="Consolas" w:cs="Consolas" w:eastAsia="Consolas" w:hAnsi="Consolas"/>
          <w:sz w:val="20"/>
          <w:szCs w:val="20"/>
        </w:rPr>
        <w:t xml:space="preserve">.env.example</w:t>
      </w:r>
      <w:r>
        <w:rPr>
          <w:rFonts w:ascii="Calibri" w:cs="Calibri" w:eastAsia="Calibri" w:hAnsi="Calibri"/>
          <w:sz w:val="22"/>
          <w:szCs w:val="22"/>
        </w:rPr>
        <w:t xml:space="preserve"> — a template with no real values — is tracked.</w:t>
      </w:r>
    </w:p>
    <w:p>
      <w:pPr>
        <w:pStyle w:val="ListParagraph"/>
        <w:numPr>
          <w:ilvl w:val="0"/>
          <w:numId w:val="3"/>
        </w:numPr>
        <w:spacing w:after="100" w:line="276"/>
      </w:pPr>
      <w:r>
        <w:rPr>
          <w:rFonts w:ascii="Consolas" w:cs="Consolas" w:eastAsia="Consolas" w:hAnsi="Consolas"/>
          <w:sz w:val="20"/>
          <w:szCs w:val="20"/>
        </w:rPr>
        <w:t xml:space="preserve">backend/photos/</w:t>
      </w:r>
      <w:r>
        <w:rPr>
          <w:rFonts w:ascii="Calibri" w:cs="Calibri" w:eastAsia="Calibri" w:hAnsi="Calibri"/>
          <w:sz w:val="22"/>
          <w:szCs w:val="22"/>
        </w:rPr>
        <w:t xml:space="preserve">, </w:t>
      </w:r>
      <w:r>
        <w:rPr>
          <w:rFonts w:ascii="Consolas" w:cs="Consolas" w:eastAsia="Consolas" w:hAnsi="Consolas"/>
          <w:sz w:val="20"/>
          <w:szCs w:val="20"/>
        </w:rPr>
        <w:t xml:space="preserve">backend/resumes/</w:t>
      </w:r>
      <w:r>
        <w:rPr>
          <w:rFonts w:ascii="Calibri" w:cs="Calibri" w:eastAsia="Calibri" w:hAnsi="Calibri"/>
          <w:sz w:val="22"/>
          <w:szCs w:val="22"/>
        </w:rPr>
        <w:t xml:space="preserve">, </w:t>
      </w:r>
      <w:r>
        <w:rPr>
          <w:rFonts w:ascii="Consolas" w:cs="Consolas" w:eastAsia="Consolas" w:hAnsi="Consolas"/>
          <w:sz w:val="20"/>
          <w:szCs w:val="20"/>
        </w:rPr>
        <w:t xml:space="preserve">backend/reports/</w:t>
      </w:r>
      <w:r>
        <w:rPr>
          <w:rFonts w:ascii="Calibri" w:cs="Calibri" w:eastAsia="Calibri" w:hAnsi="Calibri"/>
          <w:sz w:val="22"/>
          <w:szCs w:val="22"/>
        </w:rPr>
        <w:t xml:space="preserve"> — real uploaded candidate documents/photos. Actual candidate PII must never sit in a Git repo, even a private one.</w:t>
      </w:r>
    </w:p>
    <w:p>
      <w:pPr>
        <w:pStyle w:val="ListParagraph"/>
        <w:numPr>
          <w:ilvl w:val="0"/>
          <w:numId w:val="3"/>
        </w:numPr>
        <w:spacing w:after="100" w:line="276"/>
      </w:pPr>
      <w:r>
        <w:rPr>
          <w:rFonts w:ascii="Consolas" w:cs="Consolas" w:eastAsia="Consolas" w:hAnsi="Consolas"/>
          <w:sz w:val="20"/>
          <w:szCs w:val="20"/>
        </w:rPr>
        <w:t xml:space="preserve">frontend/node_modules/</w:t>
      </w:r>
      <w:r>
        <w:rPr>
          <w:rFonts w:ascii="Calibri" w:cs="Calibri" w:eastAsia="Calibri" w:hAnsi="Calibri"/>
          <w:sz w:val="22"/>
          <w:szCs w:val="22"/>
        </w:rPr>
        <w:t xml:space="preserve">, </w:t>
      </w:r>
      <w:r>
        <w:rPr>
          <w:rFonts w:ascii="Consolas" w:cs="Consolas" w:eastAsia="Consolas" w:hAnsi="Consolas"/>
          <w:sz w:val="20"/>
          <w:szCs w:val="20"/>
        </w:rPr>
        <w:t xml:space="preserve">frontend/dist/</w:t>
      </w:r>
      <w:r>
        <w:rPr>
          <w:rFonts w:ascii="Calibri" w:cs="Calibri" w:eastAsia="Calibri" w:hAnsi="Calibri"/>
          <w:sz w:val="22"/>
          <w:szCs w:val="22"/>
        </w:rPr>
        <w:t xml:space="preserve"> — regenerable build output.</w:t>
      </w:r>
    </w:p>
    <w:p>
      <w:pPr>
        <w:pStyle w:val="ListParagraph"/>
        <w:numPr>
          <w:ilvl w:val="0"/>
          <w:numId w:val="3"/>
        </w:numPr>
        <w:spacing w:after="100" w:line="276"/>
      </w:pPr>
      <w:r>
        <w:rPr>
          <w:rFonts w:ascii="Calibri" w:cs="Calibri" w:eastAsia="Calibri" w:hAnsi="Calibri"/>
          <w:sz w:val="22"/>
          <w:szCs w:val="22"/>
        </w:rPr>
        <w:t xml:space="preserve">Local backup folders, .zip exports, hash.txt, OS cruft.</w:t>
      </w:r>
    </w:p>
    <w:p>
      <w:pPr>
        <w:pStyle w:val="Heading2"/>
        <w:spacing w:after="120" w:before="260"/>
      </w:pPr>
      <w:r>
        <w:t xml:space="preserve">2. git init run</w:t>
      </w:r>
    </w:p>
    <w:p>
      <w:pPr>
        <w:spacing w:after="160" w:line="276"/>
      </w:pPr>
      <w:r>
        <w:rPr>
          <w:rFonts w:ascii="Calibri" w:cs="Calibri" w:eastAsia="Calibri" w:hAnsi="Calibri"/>
          <w:sz w:val="22"/>
          <w:szCs w:val="22"/>
        </w:rPr>
        <w:t xml:space="preserve">Local identity set to Siva Raju / sraju.mail@gmail.com. Change this any time with git config user.name / user.email if you'd rather commits show a different name or email, e.g. your sraju@hirometrics.com address.</w:t>
      </w:r>
    </w:p>
    <w:p>
      <w:pPr>
        <w:pStyle w:val="Heading2"/>
        <w:spacing w:after="120" w:before="260"/>
      </w:pPr>
      <w:r>
        <w:t xml:space="preserve">3. First commit made</w:t>
      </w:r>
    </w:p>
    <w:p>
      <w:pPr>
        <w:spacing w:after="160" w:line="276"/>
      </w:pPr>
      <w:r>
        <w:rPr>
          <w:rFonts w:ascii="Calibri" w:cs="Calibri" w:eastAsia="Calibri" w:hAnsi="Calibri"/>
          <w:sz w:val="22"/>
          <w:szCs w:val="22"/>
        </w:rPr>
        <w:t xml:space="preserve">119 files — the full backend, frontend, and Docker config. Nothing sensitive included; this was verified before committing (no .env, no photos/resumes/reports, no zips staged).</w:t>
      </w:r>
    </w:p>
    <w:p>
      <w:pPr>
        <w:pStyle w:val="Heading2"/>
        <w:spacing w:after="120" w:before="260"/>
      </w:pPr>
      <w:r>
        <w:t xml:space="preserve">4. deploy/ folder added to the repo</w:t>
      </w:r>
    </w:p>
    <w:p>
      <w:pPr>
        <w:spacing w:after="160" w:line="276"/>
      </w:pPr>
      <w:r>
        <w:rPr>
          <w:rFonts w:ascii="Calibri" w:cs="Calibri" w:eastAsia="Calibri" w:hAnsi="Calibri"/>
          <w:sz w:val="22"/>
          <w:szCs w:val="22"/>
        </w:rPr>
        <w:t xml:space="preserve">New — not part of your original app — containing the Oracle-specific deployment pieces:</w:t>
      </w:r>
    </w:p>
    <w:p>
      <w:pPr>
        <w:pStyle w:val="ListParagraph"/>
        <w:numPr>
          <w:ilvl w:val="0"/>
          <w:numId w:val="3"/>
        </w:numPr>
        <w:spacing w:after="100" w:line="276"/>
      </w:pPr>
      <w:r>
        <w:rPr>
          <w:rFonts w:ascii="Consolas" w:cs="Consolas" w:eastAsia="Consolas" w:hAnsi="Consolas"/>
          <w:sz w:val="20"/>
          <w:szCs w:val="20"/>
        </w:rPr>
        <w:t xml:space="preserve">docker-compose.cloud.yml</w:t>
      </w:r>
      <w:r>
        <w:rPr>
          <w:rFonts w:ascii="Calibri" w:cs="Calibri" w:eastAsia="Calibri" w:hAnsi="Calibri"/>
          <w:sz w:val="22"/>
          <w:szCs w:val="22"/>
        </w:rPr>
        <w:t xml:space="preserve"> — an override layered on top of your existing docker-compose.yml for the server (removes direct port exposure on Postgres/Redis/backend/frontend, adds a Caddy reverse proxy for HTTPS).</w:t>
      </w:r>
    </w:p>
    <w:p>
      <w:pPr>
        <w:pStyle w:val="ListParagraph"/>
        <w:numPr>
          <w:ilvl w:val="0"/>
          <w:numId w:val="3"/>
        </w:numPr>
        <w:spacing w:after="100" w:line="276"/>
      </w:pPr>
      <w:r>
        <w:rPr>
          <w:rFonts w:ascii="Consolas" w:cs="Consolas" w:eastAsia="Consolas" w:hAnsi="Consolas"/>
          <w:sz w:val="20"/>
          <w:szCs w:val="20"/>
        </w:rPr>
        <w:t xml:space="preserve">Caddyfile</w:t>
      </w:r>
      <w:r>
        <w:rPr>
          <w:rFonts w:ascii="Calibri" w:cs="Calibri" w:eastAsia="Calibri" w:hAnsi="Calibri"/>
          <w:sz w:val="22"/>
          <w:szCs w:val="22"/>
        </w:rPr>
        <w:t xml:space="preserve"> — the reverse proxy + login-wall config.</w:t>
      </w:r>
    </w:p>
    <w:p>
      <w:pPr>
        <w:pStyle w:val="ListParagraph"/>
        <w:numPr>
          <w:ilvl w:val="0"/>
          <w:numId w:val="3"/>
        </w:numPr>
        <w:spacing w:after="100" w:line="276"/>
      </w:pPr>
      <w:r>
        <w:rPr>
          <w:rFonts w:ascii="Consolas" w:cs="Consolas" w:eastAsia="Consolas" w:hAnsi="Consolas"/>
          <w:sz w:val="20"/>
          <w:szCs w:val="20"/>
        </w:rPr>
        <w:t xml:space="preserve">.env.cloud.example</w:t>
      </w:r>
      <w:r>
        <w:rPr>
          <w:rFonts w:ascii="Calibri" w:cs="Calibri" w:eastAsia="Calibri" w:hAnsi="Calibri"/>
          <w:sz w:val="22"/>
          <w:szCs w:val="22"/>
        </w:rPr>
        <w:t xml:space="preserve"> — a template for the one new env file the server needs (never committed with real values).</w:t>
      </w:r>
    </w:p>
    <w:p>
      <w:pPr>
        <w:spacing w:after="160" w:line="276"/>
      </w:pPr>
      <w:r>
        <w:rPr>
          <w:rFonts w:ascii="Calibri" w:cs="Calibri" w:eastAsia="Calibri" w:hAnsi="Calibri"/>
          <w:sz w:val="22"/>
          <w:szCs w:val="22"/>
        </w:rPr>
        <w:t xml:space="preserve">Full detail on these is in the Oracle Cloud deployment document.</w:t>
      </w:r>
    </w:p>
    <w:p>
      <w:pPr>
        <w:pStyle w:val="Heading1"/>
        <w:spacing w:after="160" w:before="320"/>
      </w:pPr>
      <w:r>
        <w:t xml:space="preserve">Do You Need a GitHub Account?</w:t>
      </w:r>
    </w:p>
    <w:tbl>
      <w:tblPr>
        <w:tblW w:type="dxa" w:w="9350"/>
        <w:tblBorders>
          <w:top w:val="single" w:color="E8C468" w:sz="4"/>
          <w:left w:val="single" w:color="E8C468" w:sz="4"/>
          <w:bottom w:val="single" w:color="E8C468" w:sz="4"/>
          <w:right w:val="single" w:color="E8C468" w:sz="4"/>
          <w:insideH w:val="none" w:color="FFFFFF" w:sz="0"/>
          <w:insideV w:val="none" w:color="FFFFFF" w:sz="0"/>
        </w:tblBorders>
      </w:tblPr>
      <w:tblGrid>
        <w:gridCol w:w="9350"/>
      </w:tblGrid>
      <w:tr>
        <w:tc>
          <w:tcPr>
            <w:tcW w:type="dxa" w:w="9350"/>
            <w:shd w:fill="FFF4CE" w:color="auto" w:val="clear"/>
            <w:tcMar>
              <w:top w:type="dxa" w:w="160"/>
              <w:left w:type="dxa" w:w="220"/>
              <w:bottom w:type="dxa" w:w="160"/>
              <w:right w:type="dxa" w:w="220"/>
            </w:tcMar>
          </w:tcPr>
          <w:p>
            <w:pPr>
              <w:spacing w:after="80"/>
            </w:pPr>
            <w:r>
              <w:rPr>
                <w:rFonts w:ascii="Calibri" w:cs="Calibri" w:eastAsia="Calibri" w:hAnsi="Calibri"/>
                <w:b/>
                <w:bCs/>
                <w:sz w:val="22"/>
                <w:szCs w:val="22"/>
              </w:rPr>
              <w:t xml:space="preserve">Short answer: yes, if you don't already have one.</w:t>
            </w:r>
          </w:p>
          <w:p>
            <w:pPr>
              <w:spacing w:after="60" w:line="264"/>
            </w:pPr>
            <w:r>
              <w:rPr>
                <w:rFonts w:ascii="Calibri" w:cs="Calibri" w:eastAsia="Calibri" w:hAnsi="Calibri"/>
                <w:sz w:val="22"/>
                <w:szCs w:val="22"/>
              </w:rPr>
              <w:t xml:space="preserve">Everything below — creating a private repo, pushing code, the ongoing deploy workflow — happens under a personal GitHub account. It's free, and this section wasn't in the first draft of this document, so here it is now.</w:t>
            </w:r>
          </w:p>
        </w:tc>
      </w:tr>
    </w:tbl>
    <w:p>
      <w:pPr>
        <w:spacing w:after="120"/>
      </w:pPr>
    </w:p>
    <w:p>
      <w:pPr>
        <w:spacing w:after="160" w:line="276"/>
      </w:pPr>
      <w:r>
        <w:rPr>
          <w:rFonts w:ascii="Calibri" w:cs="Calibri" w:eastAsia="Calibri" w:hAnsi="Calibri"/>
          <w:sz w:val="22"/>
          <w:szCs w:val="22"/>
        </w:rPr>
        <w:t xml:space="preserve">If you're not sure whether you already have one: check whether you've ever signed in at github.com, or search your email for “github.com” welcome/verification messages. If you find one, skip to the next section.</w:t>
      </w:r>
    </w:p>
    <w:p>
      <w:pPr>
        <w:pStyle w:val="Heading2"/>
        <w:spacing w:after="120" w:before="260"/>
      </w:pPr>
      <w:r>
        <w:t xml:space="preserve">Creating an account (5 minutes)</w:t>
      </w:r>
    </w:p>
    <w:p>
      <w:pPr>
        <w:pStyle w:val="ListParagraph"/>
        <w:numPr>
          <w:ilvl w:val="0"/>
          <w:numId w:val="4"/>
        </w:numPr>
        <w:spacing w:after="100" w:line="276"/>
      </w:pPr>
      <w:r>
        <w:rPr>
          <w:rFonts w:ascii="Calibri" w:cs="Calibri" w:eastAsia="Calibri" w:hAnsi="Calibri"/>
          <w:sz w:val="22"/>
          <w:szCs w:val="22"/>
        </w:rPr>
        <w:t xml:space="preserve">Go to </w:t>
      </w:r>
      <w:r>
        <w:rPr>
          <w:rFonts w:ascii="Consolas" w:cs="Consolas" w:eastAsia="Consolas" w:hAnsi="Consolas"/>
          <w:sz w:val="20"/>
          <w:szCs w:val="20"/>
        </w:rPr>
        <w:t xml:space="preserve">github.com/signup</w:t>
      </w:r>
      <w:r>
        <w:rPr>
          <w:rFonts w:ascii="Calibri" w:cs="Calibri" w:eastAsia="Calibri" w:hAnsi="Calibri"/>
          <w:sz w:val="22"/>
          <w:szCs w:val="22"/>
        </w:rPr>
        <w:t xml:space="preserve">.</w:t>
      </w:r>
    </w:p>
    <w:p>
      <w:pPr>
        <w:pStyle w:val="ListParagraph"/>
        <w:numPr>
          <w:ilvl w:val="0"/>
          <w:numId w:val="4"/>
        </w:numPr>
        <w:spacing w:after="100" w:line="276"/>
      </w:pPr>
      <w:r>
        <w:rPr>
          <w:rFonts w:ascii="Calibri" w:cs="Calibri" w:eastAsia="Calibri" w:hAnsi="Calibri"/>
          <w:sz w:val="22"/>
          <w:szCs w:val="22"/>
        </w:rPr>
        <w:t xml:space="preserve">Enter an email address, a password, and choose a username (this becomes part of your repo URLs, e.g. github.com/</w:t>
      </w:r>
      <w:r>
        <w:rPr>
          <w:rFonts w:ascii="Consolas" w:cs="Consolas" w:eastAsia="Consolas" w:hAnsi="Consolas"/>
          <w:sz w:val="20"/>
          <w:szCs w:val="20"/>
        </w:rPr>
        <w:t xml:space="preserve">your-username</w:t>
      </w:r>
      <w:r>
        <w:rPr>
          <w:rFonts w:ascii="Calibri" w:cs="Calibri" w:eastAsia="Calibri" w:hAnsi="Calibri"/>
          <w:sz w:val="22"/>
          <w:szCs w:val="22"/>
        </w:rPr>
        <w:t xml:space="preserve">/hirometrics — pick something professional since it may end up in front of pilot partners or advisors later).</w:t>
      </w:r>
    </w:p>
    <w:p>
      <w:pPr>
        <w:pStyle w:val="ListParagraph"/>
        <w:numPr>
          <w:ilvl w:val="0"/>
          <w:numId w:val="4"/>
        </w:numPr>
        <w:spacing w:after="100" w:line="276"/>
      </w:pPr>
      <w:r>
        <w:rPr>
          <w:rFonts w:ascii="Calibri" w:cs="Calibri" w:eastAsia="Calibri" w:hAnsi="Calibri"/>
          <w:sz w:val="22"/>
          <w:szCs w:val="22"/>
        </w:rPr>
        <w:t xml:space="preserve">Verify your email via the confirmation link GitHub sends.</w:t>
      </w:r>
    </w:p>
    <w:p>
      <w:pPr>
        <w:pStyle w:val="ListParagraph"/>
        <w:numPr>
          <w:ilvl w:val="0"/>
          <w:numId w:val="4"/>
        </w:numPr>
        <w:spacing w:after="100" w:line="276"/>
      </w:pPr>
      <w:r>
        <w:rPr>
          <w:rFonts w:ascii="Calibri" w:cs="Calibri" w:eastAsia="Calibri" w:hAnsi="Calibri"/>
          <w:sz w:val="22"/>
          <w:szCs w:val="22"/>
        </w:rPr>
        <w:t xml:space="preserve">When asked about a plan, the </w:t>
      </w:r>
      <w:r>
        <w:rPr>
          <w:rFonts w:ascii="Calibri" w:cs="Calibri" w:eastAsia="Calibri" w:hAnsi="Calibri"/>
          <w:b/>
          <w:bCs/>
          <w:sz w:val="22"/>
          <w:szCs w:val="22"/>
        </w:rPr>
        <w:t xml:space="preserve">Free</w:t>
      </w:r>
      <w:r>
        <w:rPr>
          <w:rFonts w:ascii="Calibri" w:cs="Calibri" w:eastAsia="Calibri" w:hAnsi="Calibri"/>
          <w:sz w:val="22"/>
          <w:szCs w:val="22"/>
        </w:rPr>
        <w:t xml:space="preserve"> plan is all this needs — it includes unlimited private repositories.</w:t>
      </w:r>
    </w:p>
    <w:p>
      <w:pPr>
        <w:pStyle w:val="ListParagraph"/>
        <w:numPr>
          <w:ilvl w:val="0"/>
          <w:numId w:val="4"/>
        </w:numPr>
        <w:spacing w:after="100" w:line="276"/>
      </w:pPr>
      <w:r>
        <w:rPr>
          <w:rFonts w:ascii="Calibri" w:cs="Calibri" w:eastAsia="Calibri" w:hAnsi="Calibri"/>
          <w:sz w:val="22"/>
          <w:szCs w:val="22"/>
        </w:rPr>
        <w:t xml:space="preserve">You can skip any “import a repository” or team-setup prompts during onboarding — none of that applies here.</w:t>
      </w:r>
    </w:p>
    <w:p>
      <w:pPr>
        <w:pStyle w:val="Heading1"/>
        <w:spacing w:after="160" w:before="320"/>
      </w:pPr>
      <w:r>
        <w:t xml:space="preserve">What's Left — One Manual Step</w:t>
      </w:r>
    </w:p>
    <w:p>
      <w:pPr>
        <w:spacing w:after="160" w:line="276"/>
      </w:pPr>
      <w:r>
        <w:rPr>
          <w:rFonts w:ascii="Calibri" w:cs="Calibri" w:eastAsia="Calibri" w:hAnsi="Calibri"/>
          <w:sz w:val="22"/>
          <w:szCs w:val="22"/>
        </w:rPr>
        <w:t xml:space="preserve">GitHub credentials need to stay on your machine, not pass through this session, so this one step is yours to run.</w:t>
      </w:r>
    </w:p>
    <w:p>
      <w:pPr>
        <w:pStyle w:val="ListParagraph"/>
        <w:numPr>
          <w:ilvl w:val="0"/>
          <w:numId w:val="5"/>
        </w:numPr>
        <w:spacing w:after="100" w:line="276"/>
      </w:pPr>
      <w:r>
        <w:rPr>
          <w:rFonts w:ascii="Calibri" w:cs="Calibri" w:eastAsia="Calibri" w:hAnsi="Calibri"/>
          <w:b/>
          <w:bCs/>
          <w:sz w:val="22"/>
          <w:szCs w:val="22"/>
        </w:rPr>
        <w:t xml:space="preserve">Create the repo. </w:t>
      </w:r>
      <w:r>
        <w:rPr>
          <w:rFonts w:ascii="Calibri" w:cs="Calibri" w:eastAsia="Calibri" w:hAnsi="Calibri"/>
          <w:sz w:val="22"/>
          <w:szCs w:val="22"/>
        </w:rPr>
        <w:t xml:space="preserve">Go to github.com → the </w:t>
      </w:r>
      <w:r>
        <w:rPr>
          <w:rFonts w:ascii="Consolas" w:cs="Consolas" w:eastAsia="Consolas" w:hAnsi="Consolas"/>
          <w:sz w:val="20"/>
          <w:szCs w:val="20"/>
        </w:rPr>
        <w:t xml:space="preserve">+</w:t>
      </w:r>
      <w:r>
        <w:rPr>
          <w:rFonts w:ascii="Calibri" w:cs="Calibri" w:eastAsia="Calibri" w:hAnsi="Calibri"/>
          <w:sz w:val="22"/>
          <w:szCs w:val="22"/>
        </w:rPr>
        <w:t xml:space="preserve"> icon → “New repository.” Name it </w:t>
      </w:r>
      <w:r>
        <w:rPr>
          <w:rFonts w:ascii="Consolas" w:cs="Consolas" w:eastAsia="Consolas" w:hAnsi="Consolas"/>
          <w:sz w:val="20"/>
          <w:szCs w:val="20"/>
        </w:rPr>
        <w:t xml:space="preserve">hirometrics</w:t>
      </w:r>
      <w:r>
        <w:rPr>
          <w:rFonts w:ascii="Calibri" w:cs="Calibri" w:eastAsia="Calibri" w:hAnsi="Calibri"/>
          <w:sz w:val="22"/>
          <w:szCs w:val="22"/>
        </w:rPr>
        <w:t xml:space="preserve">, set it to </w:t>
      </w:r>
      <w:r>
        <w:rPr>
          <w:rFonts w:ascii="Calibri" w:cs="Calibri" w:eastAsia="Calibri" w:hAnsi="Calibri"/>
          <w:b/>
          <w:bCs/>
          <w:sz w:val="22"/>
          <w:szCs w:val="22"/>
        </w:rPr>
        <w:t xml:space="preserve">Private</w:t>
      </w:r>
      <w:r>
        <w:rPr>
          <w:rFonts w:ascii="Calibri" w:cs="Calibri" w:eastAsia="Calibri" w:hAnsi="Calibri"/>
          <w:sz w:val="22"/>
          <w:szCs w:val="22"/>
        </w:rPr>
        <w:t xml:space="preserve">, and — important — do </w:t>
      </w:r>
      <w:r>
        <w:rPr>
          <w:rFonts w:ascii="Calibri" w:cs="Calibri" w:eastAsia="Calibri" w:hAnsi="Calibri"/>
          <w:b/>
          <w:bCs/>
          <w:sz w:val="22"/>
          <w:szCs w:val="22"/>
        </w:rPr>
        <w:t xml:space="preserve">not</w:t>
      </w:r>
      <w:r>
        <w:rPr>
          <w:rFonts w:ascii="Calibri" w:cs="Calibri" w:eastAsia="Calibri" w:hAnsi="Calibri"/>
          <w:sz w:val="22"/>
          <w:szCs w:val="22"/>
        </w:rPr>
        <w:t xml:space="preserve"> check “Add a README” or “Add .gitignore.” The repo already has both locally; adding them on GitHub's side would create a conflicting history.</w:t>
      </w:r>
    </w:p>
    <w:p>
      <w:pPr>
        <w:pStyle w:val="ListParagraph"/>
        <w:numPr>
          <w:ilvl w:val="0"/>
          <w:numId w:val="5"/>
        </w:numPr>
        <w:spacing w:after="100" w:line="276"/>
      </w:pPr>
      <w:r>
        <w:rPr>
          <w:rFonts w:ascii="Calibri" w:cs="Calibri" w:eastAsia="Calibri" w:hAnsi="Calibri"/>
          <w:b/>
          <w:bCs/>
          <w:sz w:val="22"/>
          <w:szCs w:val="22"/>
        </w:rPr>
        <w:t xml:space="preserve">Push from your machine. </w:t>
      </w:r>
      <w:r>
        <w:rPr>
          <w:rFonts w:ascii="Calibri" w:cs="Calibri" w:eastAsia="Calibri" w:hAnsi="Calibri"/>
          <w:sz w:val="22"/>
          <w:szCs w:val="22"/>
        </w:rPr>
        <w:t xml:space="preserve">Open a terminal (PowerShell or Git Bash) in the project folder and run:</w:t>
      </w:r>
    </w:p>
    <w:tbl>
      <w:tblPr>
        <w:tblW w:type="dxa" w:w="9350"/>
        <w:tblBorders>
          <w:top w:val="single" w:color="D9D9D9" w:sz="4"/>
          <w:left w:val="single" w:color="D9D9D9" w:sz="4"/>
          <w:bottom w:val="single" w:color="D9D9D9" w:sz="4"/>
          <w:right w:val="single" w:color="D9D9D9" w:sz="4"/>
          <w:insideH w:val="none" w:color="FFFFFF" w:sz="0"/>
          <w:insideV w:val="none" w:color="FFFFFF" w:sz="0"/>
        </w:tblBorders>
      </w:tblPr>
      <w:tblGrid>
        <w:gridCol w:w="9350"/>
      </w:tblGrid>
      <w:tr>
        <w:tc>
          <w:tcPr>
            <w:tcW w:type="dxa" w:w="9350"/>
            <w:shd w:fill="F2F2F2" w:color="auto" w:val="clear"/>
            <w:tcMar>
              <w:top w:type="dxa" w:w="160"/>
              <w:left w:type="dxa" w:w="200"/>
              <w:bottom w:type="dxa" w:w="160"/>
              <w:right w:type="dxa" w:w="200"/>
            </w:tcMar>
          </w:tcPr>
          <w:p>
            <w:pPr>
              <w:spacing w:after="0" w:line="264"/>
            </w:pPr>
            <w:r>
              <w:rPr>
                <w:rFonts w:ascii="Consolas" w:cs="Consolas" w:eastAsia="Consolas" w:hAnsi="Consolas"/>
                <w:sz w:val="20"/>
                <w:szCs w:val="20"/>
              </w:rPr>
              <w:t xml:space="preserve">git remote add origin https://github.com/&lt;your-username&gt;/hirometrics.git</w:t>
            </w:r>
          </w:p>
          <w:p>
            <w:pPr>
              <w:spacing w:after="0" w:line="264"/>
            </w:pPr>
            <w:r>
              <w:rPr>
                <w:rFonts w:ascii="Consolas" w:cs="Consolas" w:eastAsia="Consolas" w:hAnsi="Consolas"/>
                <w:sz w:val="20"/>
                <w:szCs w:val="20"/>
              </w:rPr>
              <w:t xml:space="preserve">git push -u origin main</w:t>
            </w:r>
          </w:p>
        </w:tc>
      </w:tr>
    </w:tbl>
    <w:p>
      <w:pPr>
        <w:spacing w:after="160" w:line="276"/>
      </w:pPr>
      <w:r>
        <w:rPr>
          <w:rFonts w:ascii="Calibri" w:cs="Calibri" w:eastAsia="Calibri" w:hAnsi="Calibri"/>
          <w:sz w:val="22"/>
          <w:szCs w:val="22"/>
        </w:rPr>
        <w:t xml:space="preserve">The first push will prompt you to sign in to GitHub in a browser window (Git Credential Manager, which ships with Git for Windows, handles this) — after that, pushes from this machine won't prompt again.</w:t>
      </w:r>
    </w:p>
    <w:tbl>
      <w:tblPr>
        <w:tblW w:type="dxa" w:w="9350"/>
        <w:tblBorders>
          <w:top w:val="single" w:color="E8C468" w:sz="4"/>
          <w:left w:val="single" w:color="E8C468" w:sz="4"/>
          <w:bottom w:val="single" w:color="E8C468" w:sz="4"/>
          <w:right w:val="single" w:color="E8C468" w:sz="4"/>
          <w:insideH w:val="none" w:color="FFFFFF" w:sz="0"/>
          <w:insideV w:val="none" w:color="FFFFFF" w:sz="0"/>
        </w:tblBorders>
      </w:tblPr>
      <w:tblGrid>
        <w:gridCol w:w="9350"/>
      </w:tblGrid>
      <w:tr>
        <w:tc>
          <w:tcPr>
            <w:tcW w:type="dxa" w:w="9350"/>
            <w:shd w:fill="E2EFDA" w:color="auto" w:val="clear"/>
            <w:tcMar>
              <w:top w:type="dxa" w:w="160"/>
              <w:left w:type="dxa" w:w="220"/>
              <w:bottom w:type="dxa" w:w="160"/>
              <w:right w:type="dxa" w:w="220"/>
            </w:tcMar>
          </w:tcPr>
          <w:p>
            <w:pPr>
              <w:spacing w:after="80"/>
            </w:pPr>
            <w:r>
              <w:rPr>
                <w:rFonts w:ascii="Calibri" w:cs="Calibri" w:eastAsia="Calibri" w:hAnsi="Calibri"/>
                <w:b/>
                <w:bCs/>
                <w:sz w:val="22"/>
                <w:szCs w:val="22"/>
              </w:rPr>
              <w:t xml:space="preserve">Once that's done</w:t>
            </w:r>
          </w:p>
          <w:p>
            <w:pPr>
              <w:spacing w:after="60" w:line="264"/>
            </w:pPr>
            <w:r>
              <w:rPr>
                <w:rFonts w:ascii="Calibri" w:cs="Calibri" w:eastAsia="Calibri" w:hAnsi="Calibri"/>
                <w:sz w:val="22"/>
                <w:szCs w:val="22"/>
              </w:rPr>
              <w:t xml:space="preserve">Let me know and I'll verify the push, then move on to standing up the Oracle VM.</w:t>
            </w:r>
          </w:p>
        </w:tc>
      </w:tr>
    </w:tbl>
    <w:p>
      <w:pPr>
        <w:pStyle w:val="Heading1"/>
        <w:spacing w:after="160" w:before="320"/>
      </w:pPr>
      <w:r>
        <w:t xml:space="preserve">Day-to-Day Workflow Going Forward</w:t>
      </w:r>
    </w:p>
    <w:p>
      <w:pPr>
        <w:spacing w:after="160" w:line="276"/>
      </w:pPr>
      <w:r>
        <w:rPr>
          <w:rFonts w:ascii="Calibri" w:cs="Calibri" w:eastAsia="Calibri" w:hAnsi="Calibri"/>
          <w:sz w:val="22"/>
          <w:szCs w:val="22"/>
        </w:rPr>
        <w:t xml:space="preserve">This is the loop for every bug fix or small enhancement during MVP testing, after making a local change and testing it in your local Docker stack:</w:t>
      </w:r>
    </w:p>
    <w:tbl>
      <w:tblPr>
        <w:tblW w:type="dxa" w:w="9350"/>
        <w:tblBorders>
          <w:top w:val="single" w:color="D9D9D9" w:sz="4"/>
          <w:left w:val="single" w:color="D9D9D9" w:sz="4"/>
          <w:bottom w:val="single" w:color="D9D9D9" w:sz="4"/>
          <w:right w:val="single" w:color="D9D9D9" w:sz="4"/>
          <w:insideH w:val="none" w:color="FFFFFF" w:sz="0"/>
          <w:insideV w:val="none" w:color="FFFFFF" w:sz="0"/>
        </w:tblBorders>
      </w:tblPr>
      <w:tblGrid>
        <w:gridCol w:w="9350"/>
      </w:tblGrid>
      <w:tr>
        <w:tc>
          <w:tcPr>
            <w:tcW w:type="dxa" w:w="9350"/>
            <w:shd w:fill="F2F2F2" w:color="auto" w:val="clear"/>
            <w:tcMar>
              <w:top w:type="dxa" w:w="160"/>
              <w:left w:type="dxa" w:w="200"/>
              <w:bottom w:type="dxa" w:w="160"/>
              <w:right w:type="dxa" w:w="200"/>
            </w:tcMar>
          </w:tcPr>
          <w:p>
            <w:pPr>
              <w:spacing w:after="0" w:line="264"/>
            </w:pPr>
            <w:r>
              <w:rPr>
                <w:rFonts w:ascii="Consolas" w:cs="Consolas" w:eastAsia="Consolas" w:hAnsi="Consolas"/>
                <w:sz w:val="20"/>
                <w:szCs w:val="20"/>
              </w:rPr>
              <w:t xml:space="preserve">git add -A</w:t>
            </w:r>
          </w:p>
          <w:p>
            <w:pPr>
              <w:spacing w:after="0" w:line="264"/>
            </w:pPr>
            <w:r>
              <w:rPr>
                <w:rFonts w:ascii="Consolas" w:cs="Consolas" w:eastAsia="Consolas" w:hAnsi="Consolas"/>
                <w:sz w:val="20"/>
                <w:szCs w:val="20"/>
              </w:rPr>
              <w:t xml:space="preserve">git commit -m "Fix: &lt;what you fixed&gt;"</w:t>
            </w:r>
          </w:p>
          <w:p>
            <w:pPr>
              <w:spacing w:after="0" w:line="264"/>
            </w:pPr>
            <w:r>
              <w:rPr>
                <w:rFonts w:ascii="Consolas" w:cs="Consolas" w:eastAsia="Consolas" w:hAnsi="Consolas"/>
                <w:sz w:val="20"/>
                <w:szCs w:val="20"/>
              </w:rPr>
              <w:t xml:space="preserve">git push</w:t>
            </w:r>
          </w:p>
        </w:tc>
      </w:tr>
    </w:tbl>
    <w:p>
      <w:pPr>
        <w:spacing w:after="160" w:line="276"/>
      </w:pPr>
      <w:r>
        <w:rPr>
          <w:rFonts w:ascii="Calibri" w:cs="Calibri" w:eastAsia="Calibri" w:hAnsi="Calibri"/>
          <w:sz w:val="22"/>
          <w:szCs w:val="22"/>
        </w:rPr>
        <w:t xml:space="preserve">That gets the change onto GitHub. The Oracle deployment document covers the other half — a one-line command on the server (git pull &amp;&amp; docker compose up -d --build) that pulls the new commit and rebuilds the running containers. Until full automation is wired up, that second half is a manual step run over SSH; the Oracle document explains exactly how, and how to optionally automate it later.</w:t>
      </w:r>
    </w:p>
    <w:p>
      <w:pPr>
        <w:pStyle w:val="Heading1"/>
        <w:spacing w:after="160" w:before="320"/>
      </w:pPr>
      <w:r>
        <w:t xml:space="preserve">A Few Habits Worth Keeping</w:t>
      </w:r>
    </w:p>
    <w:p>
      <w:pPr>
        <w:pStyle w:val="ListParagraph"/>
        <w:numPr>
          <w:ilvl w:val="0"/>
          <w:numId w:val="3"/>
        </w:numPr>
        <w:spacing w:after="100" w:line="276"/>
      </w:pPr>
      <w:r>
        <w:rPr>
          <w:rFonts w:ascii="Calibri" w:cs="Calibri" w:eastAsia="Calibri" w:hAnsi="Calibri"/>
          <w:b/>
          <w:bCs/>
          <w:sz w:val="22"/>
          <w:szCs w:val="22"/>
        </w:rPr>
        <w:t xml:space="preserve">Never commit backend/.env. </w:t>
      </w:r>
      <w:r>
        <w:rPr>
          <w:rFonts w:ascii="Calibri" w:cs="Calibri" w:eastAsia="Calibri" w:hAnsi="Calibri"/>
          <w:sz w:val="22"/>
          <w:szCs w:val="22"/>
        </w:rPr>
        <w:t xml:space="preserve">If you ever need to add a new secret or config value, add the name (with a placeholder) to </w:t>
      </w:r>
      <w:r>
        <w:rPr>
          <w:rFonts w:ascii="Consolas" w:cs="Consolas" w:eastAsia="Consolas" w:hAnsi="Consolas"/>
          <w:sz w:val="20"/>
          <w:szCs w:val="20"/>
        </w:rPr>
        <w:t xml:space="preserve">backend/.env.example</w:t>
      </w:r>
      <w:r>
        <w:rPr>
          <w:rFonts w:ascii="Calibri" w:cs="Calibri" w:eastAsia="Calibri" w:hAnsi="Calibri"/>
          <w:sz w:val="22"/>
          <w:szCs w:val="22"/>
        </w:rPr>
        <w:t xml:space="preserve"> so the pattern is documented, and put the real value only in the actual .env file.</w:t>
      </w:r>
    </w:p>
    <w:p>
      <w:pPr>
        <w:pStyle w:val="ListParagraph"/>
        <w:numPr>
          <w:ilvl w:val="0"/>
          <w:numId w:val="3"/>
        </w:numPr>
        <w:spacing w:after="100" w:line="276"/>
      </w:pPr>
      <w:r>
        <w:rPr>
          <w:rFonts w:ascii="Calibri" w:cs="Calibri" w:eastAsia="Calibri" w:hAnsi="Calibri"/>
          <w:b/>
          <w:bCs/>
          <w:sz w:val="22"/>
          <w:szCs w:val="22"/>
        </w:rPr>
        <w:t xml:space="preserve">Never seed the test server with real candidate data. </w:t>
      </w:r>
      <w:r>
        <w:rPr>
          <w:rFonts w:ascii="Calibri" w:cs="Calibri" w:eastAsia="Calibri" w:hAnsi="Calibri"/>
          <w:sz w:val="22"/>
          <w:szCs w:val="22"/>
        </w:rPr>
        <w:t xml:space="preserve">The whole point of </w:t>
      </w:r>
      <w:r>
        <w:rPr>
          <w:rFonts w:ascii="Consolas" w:cs="Consolas" w:eastAsia="Consolas" w:hAnsi="Consolas"/>
          <w:sz w:val="20"/>
          <w:szCs w:val="20"/>
        </w:rPr>
        <w:t xml:space="preserve">SSN_ENCRYPTION_KEY</w:t>
      </w:r>
      <w:r>
        <w:rPr>
          <w:rFonts w:ascii="Calibri" w:cs="Calibri" w:eastAsia="Calibri" w:hAnsi="Calibri"/>
          <w:sz w:val="22"/>
          <w:szCs w:val="22"/>
        </w:rPr>
        <w:t xml:space="preserve"> existing is that this app handles SSNs. Use synthetic test candidates (like the “Jimmer Mike” test chain already in your demo data) for anything reachable from the internet.</w:t>
      </w:r>
    </w:p>
    <w:p>
      <w:pPr>
        <w:pStyle w:val="ListParagraph"/>
        <w:numPr>
          <w:ilvl w:val="0"/>
          <w:numId w:val="3"/>
        </w:numPr>
        <w:spacing w:after="100" w:line="276"/>
      </w:pPr>
      <w:r>
        <w:rPr>
          <w:rFonts w:ascii="Calibri" w:cs="Calibri" w:eastAsia="Calibri" w:hAnsi="Calibri"/>
          <w:b/>
          <w:bCs/>
          <w:sz w:val="22"/>
          <w:szCs w:val="22"/>
        </w:rPr>
        <w:t xml:space="preserve">Commit often, in small chunks. </w:t>
      </w:r>
      <w:r>
        <w:rPr>
          <w:rFonts w:ascii="Calibri" w:cs="Calibri" w:eastAsia="Calibri" w:hAnsi="Calibri"/>
          <w:sz w:val="22"/>
          <w:szCs w:val="22"/>
        </w:rPr>
        <w:t xml:space="preserve">A commit per fix/feature (not one giant commit at the end of the day) makes it trivial to find when something broke, and to roll back just that one change if needed (git revert &lt;commit&gt;).</w:t>
      </w:r>
    </w:p>
    <w:p>
      <w:pPr>
        <w:pStyle w:val="ListParagraph"/>
        <w:numPr>
          <w:ilvl w:val="0"/>
          <w:numId w:val="3"/>
        </w:numPr>
        <w:spacing w:after="100" w:line="276"/>
      </w:pPr>
      <w:r>
        <w:rPr>
          <w:rFonts w:ascii="Calibri" w:cs="Calibri" w:eastAsia="Calibri" w:hAnsi="Calibri"/>
          <w:sz w:val="22"/>
          <w:szCs w:val="22"/>
        </w:rPr>
        <w:t xml:space="preserve">If you ever want a second pair of eyes or a GitHub-hosted diff view before merging bigger changes, the free plan also includes pull requests — nothing extra to set up for that.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400" w:hanging="320"/>
      </w:pPr>
    </w:lvl>
  </w:abstractNum>
  <w:abstractNum w:abstractNumId="4" w15:restartNumberingAfterBreak="0">
    <w:multiLevelType w:val="hybridMultilevel"/>
    <w:lvl w:ilvl="0" w15:tentative="1">
      <w:start w:val="1"/>
      <w:numFmt w:val="decimal"/>
      <w:lvlText w:val="%1."/>
      <w:lvlJc w:val="left"/>
      <w:pPr>
        <w:ind w:left="400" w:hanging="320"/>
      </w:pPr>
    </w:lvl>
  </w:abstractNum>
  <w:abstractNum w:abstractNumId="5" w15:restartNumberingAfterBreak="0">
    <w:multiLevelType w:val="hybridMultilevel"/>
    <w:lvl w:ilvl="0" w15:tentative="1">
      <w:start w:val="1"/>
      <w:numFmt w:val="decimal"/>
      <w:lvlText w:val="%1."/>
      <w:lvlJc w:val="left"/>
      <w:pPr>
        <w:ind w:left="40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864"/>
      <w:sz w:val="44"/>
      <w:szCs w:val="44"/>
    </w:rPr>
  </w:style>
  <w:style w:type="paragraph" w:styleId="Subtitle">
    <w:name w:val="Subtitle"/>
    <w:basedOn w:val="Normal"/>
    <w:next w:val="Normal"/>
    <w:pPr>
      <w:spacing w:after="360"/>
    </w:pPr>
    <w:rPr>
      <w:rFonts w:ascii="Calibri" w:cs="Calibri" w:eastAsia="Calibri" w:hAnsi="Calibri"/>
      <w:i/>
      <w:i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2026-09-07T21:07:23.333Z</dcterms:created>
  <dcterms:modified xsi:type="dcterms:W3CDTF">2026-09-07T21:07:23.333Z</dcterms:modified>
</cp:coreProperties>
</file>

<file path=docProps/custom.xml><?xml version="1.0" encoding="utf-8"?>
<Properties xmlns="http://schemas.openxmlformats.org/officeDocument/2006/custom-properties" xmlns:vt="http://schemas.openxmlformats.org/officeDocument/2006/docPropsVTypes"/>
</file>