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RAG + Advanced RAG</w:t>
        <w:br/>
        <w:t>Interview Master Guide</w:t>
      </w:r>
    </w:p>
    <w:p>
      <w:pPr>
        <w:jc w:val="center"/>
      </w:pPr>
      <w:r>
        <w:rPr>
          <w:b/>
          <w:sz w:val="24"/>
        </w:rPr>
        <w:t>From fundamentals → production thinking → 1-year hands-on interview answers</w:t>
      </w:r>
    </w:p>
    <w:tbl>
      <w:tblPr>
        <w:tblStyle w:val="TableGrid"/>
        <w:tblW w:type="auto" w:w="0"/>
        <w:jc w:val="center"/>
        <w:tblLook w:firstColumn="1" w:firstRow="1" w:lastColumn="0" w:lastRow="0" w:noHBand="0" w:noVBand="1" w:val="04A0"/>
      </w:tblPr>
      <w:tblGrid>
        <w:gridCol w:w="10224"/>
      </w:tblGrid>
      <w:tr>
        <w:tc>
          <w:tcPr>
            <w:tcW w:type="dxa" w:w="10224"/>
            <w:shd w:fill="DDEBF7"/>
          </w:tcPr>
          <w:p>
            <w:pPr>
              <w:spacing w:after="40"/>
            </w:pPr>
            <w:r/>
            <w:r>
              <w:rPr>
                <w:b/>
                <w:sz w:val="21"/>
              </w:rPr>
              <w:t>How to use this guide</w:t>
            </w:r>
          </w:p>
          <w:p>
            <w:pPr>
              <w:spacing w:after="40"/>
            </w:pPr>
            <w:r>
              <w:rPr>
                <w:sz w:val="19"/>
              </w:rPr>
              <w:t>Read the concepts first, then the project mapping, then the interview Q&amp;A. The goal is not memorization. You should be able to explain what you built, why each component exists, what happens without it, alternatives, limitations, and how you would improve it.</w:t>
            </w:r>
          </w:p>
        </w:tc>
      </w:tr>
    </w:tbl>
    <w:p>
      <w:pPr>
        <w:spacing w:after="0"/>
      </w:pPr>
    </w:p>
    <w:p>
      <w:pPr>
        <w:pStyle w:val="Heading1"/>
      </w:pPr>
      <w:r>
        <w:t>1. Executive Mental Model</w:t>
      </w:r>
    </w:p>
    <w:p>
      <w:r>
        <w:t>A RAG system has two core jobs: Retrieval and Generation. Retrieval finds evidence; the LLM turns the evidence into a natural-language answer.</w:t>
      </w:r>
    </w:p>
    <w:p>
      <w:pPr>
        <w:pStyle w:val="NoSpacing"/>
        <w:spacing w:after="120"/>
        <w:ind w:left="360" w:right="360"/>
        <w:shd w:fill="F2F2F2"/>
      </w:pPr>
      <w:r>
        <w:rPr>
          <w:rFonts w:ascii="Consolas" w:hAnsi="Consolas"/>
          <w:sz w:val="17"/>
        </w:rPr>
        <w:t>USER QUESTION</w:t>
        <w:br/>
        <w:t xml:space="preserve">    ↓</w:t>
        <w:br/>
        <w:t>ROUTER</w:t>
        <w:br/>
        <w:t xml:space="preserve">    ├── CHAT  → LLM</w:t>
        <w:br/>
        <w:t xml:space="preserve">    ├── DOC   → Query Embedding → Vector Search → Context → LLM</w:t>
        <w:br/>
        <w:t xml:space="preserve">    ├── WEB   → Tavily → Context → LLM</w:t>
        <w:br/>
        <w:t xml:space="preserve">    └── TIME  → datetime/tool → Context → LLM</w:t>
        <w:br/>
        <w:br/>
        <w:t>DOC PATH (current project)</w:t>
        <w:br/>
        <w:t>PDF → Text Extraction → Chunks → Embeddings → Chroma</w:t>
        <w:br/>
        <w:t>Question → Same Embedding Model → Vector Search → Top-K</w:t>
        <w:br/>
        <w:t>→ Best Distance → Threshold Gate → Context → Sarvam → Answer</w:t>
      </w:r>
    </w:p>
    <w:tbl>
      <w:tblPr>
        <w:tblStyle w:val="TableGrid"/>
        <w:tblW w:type="auto" w:w="0"/>
        <w:jc w:val="center"/>
        <w:tblLook w:firstColumn="1" w:firstRow="1" w:lastColumn="0" w:lastRow="0" w:noHBand="0" w:noVBand="1" w:val="04A0"/>
      </w:tblPr>
      <w:tblGrid>
        <w:gridCol w:w="10224"/>
      </w:tblGrid>
      <w:tr>
        <w:tc>
          <w:tcPr>
            <w:tcW w:type="dxa" w:w="10224"/>
            <w:shd w:fill="FFF2CC"/>
          </w:tcPr>
          <w:p>
            <w:pPr>
              <w:spacing w:after="40"/>
            </w:pPr>
            <w:r/>
            <w:r>
              <w:rPr>
                <w:b/>
                <w:sz w:val="21"/>
              </w:rPr>
              <w:t>Core distinction</w:t>
            </w:r>
          </w:p>
          <w:p>
            <w:pPr>
              <w:spacing w:after="40"/>
            </w:pPr>
            <w:r>
              <w:rPr>
                <w:sz w:val="19"/>
              </w:rPr>
              <w:t>Embedding model = represents text as vectors. Vector DB = stores/searches vectors. Reranker = refines candidate ranking. LLM = generates the answer. Web search = retrieves current external information. Router = chooses the path.</w:t>
            </w:r>
          </w:p>
        </w:tc>
      </w:tr>
    </w:tbl>
    <w:p>
      <w:pPr>
        <w:spacing w:after="0"/>
      </w:pPr>
    </w:p>
    <w:p>
      <w:pPr>
        <w:pStyle w:val="Heading1"/>
      </w:pPr>
      <w:r>
        <w:t>2. Your Current Project — What You Actually Built</w:t>
      </w:r>
    </w:p>
    <w:p>
      <w:r>
        <w:t>The current project is a Python CLI Q&amp;A application with CHAT, DOC, WEB and TIME modes. The document path uses pypdf, all-MiniLM-L6-v2 embeddings, Chroma, and Sarvam 105B; the web path uses Tavily. The current project stores document chunks and embeddings in Chroma, retrieves top results, and uses a distance threshold to decide whether document retrieval is strong enough before falling back to web search.</w:t>
      </w:r>
    </w:p>
    <w:p>
      <w:pPr>
        <w:pStyle w:val="NoSpacing"/>
        <w:spacing w:after="120"/>
        <w:ind w:left="360" w:right="360"/>
        <w:shd w:fill="F2F2F2"/>
      </w:pPr>
      <w:r>
        <w:rPr>
          <w:rFonts w:ascii="Consolas" w:hAnsi="Consolas"/>
          <w:sz w:val="17"/>
        </w:rPr>
        <w:t>CURRENT PIPELINE</w:t>
        <w:br/>
        <w:br/>
        <w:t>PDF → pypdf → extracted text</w:t>
        <w:br/>
        <w:t xml:space="preserve">     → 1000-character chunks</w:t>
        <w:br/>
        <w:t xml:space="preserve">     → 200-character overlap (current learning version)</w:t>
        <w:br/>
        <w:t xml:space="preserve">     → MiniLM embeddings</w:t>
        <w:br/>
        <w:t xml:space="preserve">     → Chroma</w:t>
        <w:br/>
        <w:br/>
        <w:t>USER QUESTION → router</w:t>
        <w:br/>
        <w:t xml:space="preserve">     ├── DOC → question embedding → Chroma → top-K → distance gate → Sarvam</w:t>
        <w:br/>
        <w:t xml:space="preserve">     ├── WEB → Tavily → context → Sarvam</w:t>
        <w:br/>
        <w:t xml:space="preserve">     ├── TIME → current time context → Sarvam</w:t>
        <w:br/>
        <w:t xml:space="preserve">     └── CHAT → normal LLM reply</w:t>
      </w:r>
    </w:p>
    <w:tbl>
      <w:tblPr>
        <w:tblStyle w:val="TableGrid"/>
        <w:tblW w:type="auto" w:w="0"/>
        <w:jc w:val="center"/>
        <w:tblLook w:firstColumn="1" w:firstRow="1" w:lastColumn="0" w:lastRow="0" w:noHBand="0" w:noVBand="1" w:val="04A0"/>
      </w:tblPr>
      <w:tblGrid>
        <w:gridCol w:w="10224"/>
      </w:tblGrid>
      <w:tr>
        <w:tc>
          <w:tcPr>
            <w:tcW w:type="dxa" w:w="10224"/>
            <w:shd w:fill="FCE4D6"/>
          </w:tcPr>
          <w:p>
            <w:pPr>
              <w:spacing w:after="40"/>
            </w:pPr>
            <w:r/>
            <w:r>
              <w:rPr>
                <w:b/>
                <w:sz w:val="21"/>
              </w:rPr>
              <w:t>Project honesty rule</w:t>
            </w:r>
          </w:p>
          <w:p>
            <w:pPr>
              <w:spacing w:after="40"/>
            </w:pPr>
            <w:r>
              <w:rPr>
                <w:sz w:val="19"/>
              </w:rPr>
              <w:t>In an interview, separate what you implemented from what you understand but have not implemented. Example: “I currently use vector retrieval and a threshold gate. Reranking and hybrid search are concepts I understand and would add after evaluating whether they improve retrieval.”</w:t>
            </w:r>
          </w:p>
        </w:tc>
      </w:tr>
    </w:tbl>
    <w:p>
      <w:pPr>
        <w:spacing w:after="0"/>
      </w:pPr>
    </w:p>
    <w:p>
      <w:pPr>
        <w:pStyle w:val="Heading1"/>
      </w:pPr>
      <w:r>
        <w:t>3. Basic RAG — Complete Foundation</w:t>
      </w:r>
    </w:p>
    <w:p>
      <w:pPr>
        <w:pStyle w:val="Heading2"/>
      </w:pPr>
      <w:r>
        <w:t>3.1 What is RAG?</w:t>
      </w:r>
    </w:p>
    <w:p>
      <w:r>
        <w:t>RAG stands for Retrieval-Augmented Generation. The application retrieves relevant external knowledge and gives that knowledge to an LLM so the LLM can generate an answer grounded in the retrieved context.</w:t>
      </w:r>
    </w:p>
    <w:p>
      <w:pPr>
        <w:pStyle w:val="NoSpacing"/>
        <w:spacing w:after="120"/>
        <w:ind w:left="360" w:right="360"/>
        <w:shd w:fill="F2F2F2"/>
      </w:pPr>
      <w:r>
        <w:rPr>
          <w:rFonts w:ascii="Consolas" w:hAnsi="Consolas"/>
          <w:sz w:val="17"/>
        </w:rPr>
        <w:t>DOCUMENTS → CHUNKS → EMBEDDINGS → VECTOR DB</w:t>
        <w:br/>
        <w:t xml:space="preserve">                                         ↑</w:t>
        <w:br/>
        <w:t>USER QUESTION → EMBEDDING → SIMILARITY SEARCH</w:t>
        <w:br/>
        <w:t xml:space="preserve">                                         ↓</w:t>
        <w:br/>
        <w:t xml:space="preserve">                               RELEVANT CONTEXT</w:t>
        <w:br/>
        <w:t xml:space="preserve">                                         ↓</w:t>
        <w:br/>
        <w:t xml:space="preserve">                                       LLM</w:t>
        <w:br/>
        <w:t xml:space="preserve">                                         ↓</w:t>
        <w:br/>
        <w:t xml:space="preserve">                                      ANSWER</w:t>
      </w:r>
    </w:p>
    <w:p>
      <w:pPr>
        <w:spacing w:after="40"/>
      </w:pPr>
      <w:r>
        <w:rPr>
          <w:b/>
          <w:sz w:val="21"/>
        </w:rPr>
        <w:t>Q: Why do we need RAG?</w:t>
      </w:r>
    </w:p>
    <w:p>
      <w:pPr>
        <w:spacing w:after="80"/>
      </w:pPr>
      <w:r>
        <w:rPr>
          <w:sz w:val="21"/>
        </w:rPr>
        <w:t>A: LLMs do not automatically have access to a company’s private documents or the latest information. RAG lets the application retrieve the needed evidence at query time instead of expecting the model to know it from training alone.</w:t>
      </w:r>
    </w:p>
    <w:p>
      <w:pPr>
        <w:spacing w:after="40"/>
      </w:pPr>
      <w:r>
        <w:rPr>
          <w:b/>
          <w:sz w:val="21"/>
        </w:rPr>
        <w:t>Q: Why not send the entire PDF to the LLM?</w:t>
      </w:r>
    </w:p>
    <w:p>
      <w:pPr>
        <w:spacing w:after="80"/>
      </w:pPr>
      <w:r>
        <w:rPr>
          <w:sz w:val="21"/>
        </w:rPr>
        <w:t>A: The whole document can be too large, expensive, slow, and noisy. Retrieval narrows the context to the parts most likely to matter.</w:t>
      </w:r>
    </w:p>
    <w:p>
      <w:pPr>
        <w:spacing w:after="40"/>
      </w:pPr>
      <w:r>
        <w:rPr>
          <w:b/>
          <w:sz w:val="21"/>
        </w:rPr>
        <w:t>Q: What are the two major stages of RAG?</w:t>
      </w:r>
    </w:p>
    <w:p>
      <w:pPr>
        <w:spacing w:after="80"/>
      </w:pPr>
      <w:r>
        <w:rPr>
          <w:sz w:val="21"/>
        </w:rPr>
        <w:t>A: Retrieval and generation. Retrieval finds evidence; generation turns that evidence into an answer.</w:t>
      </w:r>
    </w:p>
    <w:p>
      <w:pPr>
        <w:pStyle w:val="Heading1"/>
      </w:pPr>
      <w:r>
        <w:t>4. Ingestion: PDF → Text → Chunks</w:t>
      </w:r>
    </w:p>
    <w:p>
      <w:pPr>
        <w:pStyle w:val="Heading2"/>
      </w:pPr>
      <w:r>
        <w:t>4.1 PDF/Text extraction</w:t>
      </w:r>
    </w:p>
    <w:p>
      <w:r>
        <w:t>A PDF is a file format; your retrieval code needs usable text. The ingestion step extracts page text so it can be chunked and embedded.</w:t>
      </w:r>
    </w:p>
    <w:p>
      <w:pPr>
        <w:pStyle w:val="NoSpacing"/>
        <w:spacing w:after="120"/>
        <w:ind w:left="360" w:right="360"/>
        <w:shd w:fill="F2F2F2"/>
      </w:pPr>
      <w:r>
        <w:rPr>
          <w:rFonts w:ascii="Consolas" w:hAnsi="Consolas"/>
          <w:sz w:val="17"/>
        </w:rPr>
        <w:t>from pypdf import PdfReader</w:t>
        <w:br/>
        <w:br/>
        <w:t>reader = PdfReader("document.pdf")</w:t>
        <w:br/>
        <w:t>text = ""</w:t>
        <w:br/>
        <w:t>for page in reader.pages:</w:t>
        <w:br/>
        <w:t xml:space="preserve">    page_text = page.extract_text()</w:t>
        <w:br/>
        <w:t xml:space="preserve">    if page_text:</w:t>
        <w:br/>
        <w:t xml:space="preserve">        text += page_text + "\n"</w:t>
      </w:r>
    </w:p>
    <w:p>
      <w:pPr>
        <w:spacing w:after="40"/>
      </w:pPr>
      <w:r>
        <w:rPr>
          <w:b/>
          <w:sz w:val="21"/>
        </w:rPr>
        <w:t>Q: What happens without text extraction?</w:t>
      </w:r>
    </w:p>
    <w:p>
      <w:pPr>
        <w:spacing w:after="80"/>
      </w:pPr>
      <w:r>
        <w:rPr>
          <w:sz w:val="21"/>
        </w:rPr>
        <w:t>A: The downstream embedding and chunking stages do not have the document text they need.</w:t>
      </w:r>
    </w:p>
    <w:p>
      <w:pPr>
        <w:spacing w:after="40"/>
      </w:pPr>
      <w:r>
        <w:rPr>
          <w:b/>
          <w:sz w:val="21"/>
        </w:rPr>
        <w:t>Q: What are alternatives?</w:t>
      </w:r>
    </w:p>
    <w:p>
      <w:pPr>
        <w:spacing w:after="80"/>
      </w:pPr>
      <w:r>
        <w:rPr>
          <w:sz w:val="21"/>
        </w:rPr>
        <w:t>A: Depending on the document type and layout, alternatives include PyMuPDF, pdfplumber, OCR pipelines, and document-specific parsers. The choice depends on tables, scans, layout, and extraction quality.</w:t>
      </w:r>
    </w:p>
    <w:p>
      <w:pPr>
        <w:pStyle w:val="Heading2"/>
      </w:pPr>
      <w:r>
        <w:t>4.2 Chunking</w:t>
      </w:r>
    </w:p>
    <w:p>
      <w:r>
        <w:t>Chunking divides a large document into smaller retrieval units. Your current learning implementation uses a 1000-character chunk size.</w:t>
      </w:r>
    </w:p>
    <w:p>
      <w:pPr>
        <w:pStyle w:val="NoSpacing"/>
        <w:spacing w:after="120"/>
        <w:ind w:left="360" w:right="360"/>
        <w:shd w:fill="F2F2F2"/>
      </w:pPr>
      <w:r>
        <w:rPr>
          <w:rFonts w:ascii="Consolas" w:hAnsi="Consolas"/>
          <w:sz w:val="17"/>
        </w:rPr>
        <w:t>chunk_size = 1000</w:t>
        <w:br/>
        <w:t>start = 0</w:t>
        <w:br/>
        <w:t>while start &lt; len(text):</w:t>
        <w:br/>
        <w:t xml:space="preserve">    end = start + chunk_size</w:t>
        <w:br/>
        <w:t xml:space="preserve">    chunk = text[start:end]</w:t>
        <w:br/>
        <w:t xml:space="preserve">    ...</w:t>
        <w:br/>
        <w:t xml:space="preserve">    start = end - overlap</w:t>
      </w:r>
    </w:p>
    <w:p>
      <w:pPr>
        <w:spacing w:after="40"/>
      </w:pPr>
      <w:r>
        <w:rPr>
          <w:b/>
          <w:sz w:val="21"/>
        </w:rPr>
        <w:t>Q: Why chunk?</w:t>
      </w:r>
    </w:p>
    <w:p>
      <w:pPr>
        <w:spacing w:after="80"/>
      </w:pPr>
      <w:r>
        <w:rPr>
          <w:sz w:val="21"/>
        </w:rPr>
        <w:t>A: Retrieval works better when it can return focused pieces instead of the entire document. It also keeps the LLM context smaller.</w:t>
      </w:r>
    </w:p>
    <w:p>
      <w:pPr>
        <w:spacing w:after="40"/>
      </w:pPr>
      <w:r>
        <w:rPr>
          <w:b/>
          <w:sz w:val="21"/>
        </w:rPr>
        <w:t>Q: Why 1000 characters?</w:t>
      </w:r>
    </w:p>
    <w:p>
      <w:pPr>
        <w:spacing w:after="80"/>
      </w:pPr>
      <w:r>
        <w:rPr>
          <w:sz w:val="21"/>
        </w:rPr>
        <w:t>A: It is a configuration choice, not a universal best value. A good chunk size should be evaluated against document structure and retrieval quality.</w:t>
      </w:r>
    </w:p>
    <w:p>
      <w:pPr>
        <w:spacing w:after="40"/>
      </w:pPr>
      <w:r>
        <w:rPr>
          <w:b/>
          <w:sz w:val="21"/>
        </w:rPr>
        <w:t>Q: What happens with chunks that are too small?</w:t>
      </w:r>
    </w:p>
    <w:p>
      <w:pPr>
        <w:spacing w:after="80"/>
      </w:pPr>
      <w:r>
        <w:rPr>
          <w:sz w:val="21"/>
        </w:rPr>
        <w:t>A: Important context can be split across many chunks, making retrieval incomplete or requiring too many chunks.</w:t>
      </w:r>
    </w:p>
    <w:p>
      <w:pPr>
        <w:spacing w:after="40"/>
      </w:pPr>
      <w:r>
        <w:rPr>
          <w:b/>
          <w:sz w:val="21"/>
        </w:rPr>
        <w:t>Q: What happens with chunks that are too large?</w:t>
      </w:r>
    </w:p>
    <w:p>
      <w:pPr>
        <w:spacing w:after="80"/>
      </w:pPr>
      <w:r>
        <w:rPr>
          <w:sz w:val="21"/>
        </w:rPr>
        <w:t>A: Chunks can contain more unrelated material, making retrieval noisy and consuming more LLM context.</w:t>
      </w:r>
    </w:p>
    <w:p>
      <w:pPr>
        <w:pStyle w:val="Heading2"/>
      </w:pPr>
      <w:r>
        <w:t>4.3 Chunk overlap</w:t>
      </w:r>
    </w:p>
    <w:p>
      <w:r>
        <w:t>Overlap repeats a small amount of text between neighboring chunks. Your current learning version uses 1000-character chunks with 200 characters of overlap.</w:t>
      </w:r>
    </w:p>
    <w:p>
      <w:pPr>
        <w:pStyle w:val="NoSpacing"/>
        <w:spacing w:after="120"/>
        <w:ind w:left="360" w:right="360"/>
        <w:shd w:fill="F2F2F2"/>
      </w:pPr>
      <w:r>
        <w:rPr>
          <w:rFonts w:ascii="Consolas" w:hAnsi="Consolas"/>
          <w:sz w:val="17"/>
        </w:rPr>
        <w:t>CHUNK 1 → characters 0–999</w:t>
        <w:br/>
        <w:t>CHUNK 2 → characters 800–1799</w:t>
        <w:br/>
        <w:t>CHUNK 3 → characters 1600–2599</w:t>
      </w:r>
    </w:p>
    <w:p>
      <w:pPr>
        <w:spacing w:after="40"/>
      </w:pPr>
      <w:r>
        <w:rPr>
          <w:b/>
          <w:sz w:val="21"/>
        </w:rPr>
        <w:t>Q: Why use overlap?</w:t>
      </w:r>
    </w:p>
    <w:p>
      <w:pPr>
        <w:spacing w:after="80"/>
      </w:pPr>
      <w:r>
        <w:rPr>
          <w:sz w:val="21"/>
        </w:rPr>
        <w:t>A: It reduces the chance that important information is split exactly at a chunk boundary. It improves context continuity, but it does not guarantee perfect retrieval.</w:t>
      </w:r>
    </w:p>
    <w:p>
      <w:pPr>
        <w:spacing w:after="40"/>
      </w:pPr>
      <w:r>
        <w:rPr>
          <w:b/>
          <w:sz w:val="21"/>
        </w:rPr>
        <w:t>Q: What happens without overlap?</w:t>
      </w:r>
    </w:p>
    <w:p>
      <w:pPr>
        <w:spacing w:after="80"/>
      </w:pPr>
      <w:r>
        <w:rPr>
          <w:sz w:val="21"/>
        </w:rPr>
        <w:t>A: A sentence or logically connected phrase can be cut between chunks, so neither chunk may contain the complete useful context.</w:t>
      </w:r>
    </w:p>
    <w:p>
      <w:pPr>
        <w:spacing w:after="40"/>
      </w:pPr>
      <w:r>
        <w:rPr>
          <w:b/>
          <w:sz w:val="21"/>
        </w:rPr>
        <w:t>Q: What is the trade-off?</w:t>
      </w:r>
    </w:p>
    <w:p>
      <w:pPr>
        <w:spacing w:after="80"/>
      </w:pPr>
      <w:r>
        <w:rPr>
          <w:sz w:val="21"/>
        </w:rPr>
        <w:t>A: More overlap creates more chunks, which means more embeddings, more storage, and potentially more retrieval redundancy.</w:t>
      </w:r>
    </w:p>
    <w:p>
      <w:pPr>
        <w:pStyle w:val="Heading1"/>
      </w:pPr>
      <w:r>
        <w:t>5. Embeddings — The Bridge Between Language and Vector Search</w:t>
      </w:r>
    </w:p>
    <w:p>
      <w:r>
        <w:t>An embedding is a numerical representation of text. The embedding model maps text into a vector space where semantically related texts can be closer to each other.</w:t>
      </w:r>
    </w:p>
    <w:p>
      <w:pPr>
        <w:pStyle w:val="NoSpacing"/>
        <w:spacing w:after="120"/>
        <w:ind w:left="360" w:right="360"/>
        <w:shd w:fill="F2F2F2"/>
      </w:pPr>
      <w:r>
        <w:rPr>
          <w:rFonts w:ascii="Consolas" w:hAnsi="Consolas"/>
          <w:sz w:val="17"/>
        </w:rPr>
        <w:t>text → all-MiniLM-L6-v2 → [0.12, -0.34, 0.81, ...]</w:t>
        <w:br/>
        <w:br/>
        <w:t>In your current project: 384-dimensional embeddings.</w:t>
      </w:r>
    </w:p>
    <w:p>
      <w:pPr>
        <w:spacing w:after="40"/>
      </w:pPr>
      <w:r>
        <w:rPr>
          <w:b/>
          <w:sz w:val="21"/>
        </w:rPr>
        <w:t>Q: Why do we embed documents?</w:t>
      </w:r>
    </w:p>
    <w:p>
      <w:pPr>
        <w:spacing w:after="80"/>
      </w:pPr>
      <w:r>
        <w:rPr>
          <w:sz w:val="21"/>
        </w:rPr>
        <w:t>A: We need a numerical representation so a vector database can compare a user query to stored document chunks by a distance or similarity metric.</w:t>
      </w:r>
    </w:p>
    <w:p>
      <w:pPr>
        <w:spacing w:after="40"/>
      </w:pPr>
      <w:r>
        <w:rPr>
          <w:b/>
          <w:sz w:val="21"/>
        </w:rPr>
        <w:t>Q: Why do we embed the user question?</w:t>
      </w:r>
    </w:p>
    <w:p>
      <w:pPr>
        <w:spacing w:after="80"/>
      </w:pPr>
      <w:r>
        <w:rPr>
          <w:sz w:val="21"/>
        </w:rPr>
        <w:t>A: The query must be represented in the same vector space as the stored document chunks so they can be compared.</w:t>
      </w:r>
    </w:p>
    <w:p>
      <w:pPr>
        <w:spacing w:after="40"/>
      </w:pPr>
      <w:r>
        <w:rPr>
          <w:b/>
          <w:sz w:val="21"/>
        </w:rPr>
        <w:t>Q: Why must the same embedding model be used for documents and queries?</w:t>
      </w:r>
    </w:p>
    <w:p>
      <w:pPr>
        <w:spacing w:after="80"/>
      </w:pPr>
      <w:r>
        <w:rPr>
          <w:sz w:val="21"/>
        </w:rPr>
        <w:t>A: Using the same model keeps both in the same representation space. If you change the embedding model, rebuild the stored embeddings/vector index.</w:t>
      </w:r>
    </w:p>
    <w:p>
      <w:pPr>
        <w:spacing w:after="40"/>
      </w:pPr>
      <w:r>
        <w:rPr>
          <w:b/>
          <w:sz w:val="21"/>
        </w:rPr>
        <w:t>Q: Is MiniLM the only embedding model?</w:t>
      </w:r>
    </w:p>
    <w:p>
      <w:pPr>
        <w:spacing w:after="80"/>
      </w:pPr>
      <w:r>
        <w:rPr>
          <w:sz w:val="21"/>
        </w:rPr>
        <w:t>A: No. It is the model currently used in this project. Other embedding models from Sentence Transformers, OpenAI, Cohere, and other ecosystems can be used depending on quality, latency, cost, and deployment requirements.</w:t>
      </w:r>
    </w:p>
    <w:p>
      <w:pPr>
        <w:spacing w:after="40"/>
      </w:pPr>
      <w:r>
        <w:rPr>
          <w:b/>
          <w:sz w:val="21"/>
        </w:rPr>
        <w:t>Q: Is Hugging Face itself an embedding model?</w:t>
      </w:r>
    </w:p>
    <w:p>
      <w:pPr>
        <w:spacing w:after="80"/>
      </w:pPr>
      <w:r>
        <w:rPr>
          <w:sz w:val="21"/>
        </w:rPr>
        <w:t>A: No. Hugging Face is an ecosystem and model hub containing many model types. Individual embedding models are the actual models that produce vectors.</w:t>
      </w:r>
    </w:p>
    <w:p>
      <w:pPr>
        <w:pStyle w:val="Heading1"/>
      </w:pPr>
      <w:r>
        <w:t>6. Vector Database — Chroma</w:t>
      </w:r>
    </w:p>
    <w:p>
      <w:r>
        <w:t>A vector database stores vectors and associated records so the application can perform similarity search efficiently. Your current project uses Chroma with persistent storage.</w:t>
      </w:r>
    </w:p>
    <w:p>
      <w:pPr>
        <w:pStyle w:val="NoSpacing"/>
        <w:spacing w:after="120"/>
        <w:ind w:left="360" w:right="360"/>
        <w:shd w:fill="F2F2F2"/>
      </w:pPr>
      <w:r>
        <w:rPr>
          <w:rFonts w:ascii="Consolas" w:hAnsi="Consolas"/>
          <w:sz w:val="17"/>
        </w:rPr>
        <w:t>collection.add(</w:t>
        <w:br/>
        <w:t xml:space="preserve">    ids=["chunk_1"],</w:t>
        <w:br/>
        <w:t xml:space="preserve">    documents=[chunk],</w:t>
        <w:br/>
        <w:t xml:space="preserve">    embeddings=[embedding]</w:t>
        <w:br/>
        <w:t>)</w:t>
      </w:r>
    </w:p>
    <w:p>
      <w:pPr>
        <w:spacing w:after="40"/>
      </w:pPr>
      <w:r>
        <w:rPr>
          <w:b/>
          <w:sz w:val="21"/>
        </w:rPr>
        <w:t>Q: Why store both the chunk text and the vector?</w:t>
      </w:r>
    </w:p>
    <w:p>
      <w:pPr>
        <w:spacing w:after="80"/>
      </w:pPr>
      <w:r>
        <w:rPr>
          <w:sz w:val="21"/>
        </w:rPr>
        <w:t>A: The vector is used for retrieval. The original text is the readable evidence that will be passed to the LLM after retrieval. They are different pieces of the same record, not duplicate copies of the same thing.</w:t>
      </w:r>
    </w:p>
    <w:p>
      <w:pPr>
        <w:spacing w:after="40"/>
      </w:pPr>
      <w:r>
        <w:rPr>
          <w:b/>
          <w:sz w:val="21"/>
        </w:rPr>
        <w:t>Q: Does Chroma understand the meaning of the text?</w:t>
      </w:r>
    </w:p>
    <w:p>
      <w:pPr>
        <w:spacing w:after="80"/>
      </w:pPr>
      <w:r>
        <w:rPr>
          <w:sz w:val="21"/>
        </w:rPr>
        <w:t>A: The embedding model creates the numerical representation used for semantic retrieval. Chroma’s job is storage and vector search; it is not the semantic language model.</w:t>
      </w:r>
    </w:p>
    <w:p>
      <w:pPr>
        <w:spacing w:after="40"/>
      </w:pPr>
      <w:r>
        <w:rPr>
          <w:b/>
          <w:sz w:val="21"/>
        </w:rPr>
        <w:t>Q: Is Chroma the only vector database?</w:t>
      </w:r>
    </w:p>
    <w:p>
      <w:pPr>
        <w:spacing w:after="80"/>
      </w:pPr>
      <w:r>
        <w:rPr>
          <w:sz w:val="21"/>
        </w:rPr>
        <w:t>A: No. Examples include Qdrant, Pinecone, Weaviate, Milvus, and pgvector. The architecture is not tied to one vendor.</w:t>
      </w:r>
    </w:p>
    <w:p>
      <w:pPr>
        <w:pStyle w:val="Heading1"/>
      </w:pPr>
      <w:r>
        <w:t>7. Metadata</w:t>
      </w:r>
    </w:p>
    <w:p>
      <w:r>
        <w:t>Metadata is information about a chunk: where it came from, what category it belongs to, page number, document ID, section, and similar attributes. It is stored alongside the chunk and vector; it is not another embedding.</w:t>
      </w:r>
    </w:p>
    <w:p>
      <w:pPr>
        <w:pStyle w:val="NoSpacing"/>
        <w:spacing w:after="120"/>
        <w:ind w:left="360" w:right="360"/>
        <w:shd w:fill="F2F2F2"/>
      </w:pPr>
      <w:r>
        <w:rPr>
          <w:rFonts w:ascii="Consolas" w:hAnsi="Consolas"/>
          <w:sz w:val="17"/>
        </w:rPr>
        <w:t>{</w:t>
        <w:br/>
        <w:t xml:space="preserve">    "source": "PMS_Project_Documentation.pdf",</w:t>
        <w:br/>
        <w:t xml:space="preserve">    "page": 12,</w:t>
        <w:br/>
        <w:t xml:space="preserve">    "chunk_id": 45,</w:t>
        <w:br/>
        <w:t xml:space="preserve">    "category": "architecture"</w:t>
        <w:br/>
        <w:t>}</w:t>
      </w:r>
    </w:p>
    <w:p>
      <w:pPr>
        <w:spacing w:after="40"/>
      </w:pPr>
      <w:r>
        <w:rPr>
          <w:b/>
          <w:sz w:val="21"/>
        </w:rPr>
        <w:t>Q: Why use metadata?</w:t>
      </w:r>
    </w:p>
    <w:p>
      <w:pPr>
        <w:spacing w:after="80"/>
      </w:pPr>
      <w:r>
        <w:rPr>
          <w:sz w:val="21"/>
        </w:rPr>
        <w:t>A: Source tracking, filtering, debugging, document-level controls, and later citation/source display.</w:t>
      </w:r>
    </w:p>
    <w:p>
      <w:pPr>
        <w:spacing w:after="40"/>
      </w:pPr>
      <w:r>
        <w:rPr>
          <w:b/>
          <w:sz w:val="21"/>
        </w:rPr>
        <w:t>Q: Does metadata replace embeddings?</w:t>
      </w:r>
    </w:p>
    <w:p>
      <w:pPr>
        <w:spacing w:after="80"/>
      </w:pPr>
      <w:r>
        <w:rPr>
          <w:sz w:val="21"/>
        </w:rPr>
        <w:t>A: No. Embeddings are for semantic similarity search; metadata describes the chunk and can be used as filters.</w:t>
      </w:r>
    </w:p>
    <w:p>
      <w:pPr>
        <w:spacing w:after="40"/>
      </w:pPr>
      <w:r>
        <w:rPr>
          <w:b/>
          <w:sz w:val="21"/>
        </w:rPr>
        <w:t>Q: Where does page metadata come from?</w:t>
      </w:r>
    </w:p>
    <w:p>
      <w:pPr>
        <w:spacing w:after="80"/>
      </w:pPr>
      <w:r>
        <w:rPr>
          <w:sz w:val="21"/>
        </w:rPr>
        <w:t>A: Preserve page identity while extracting the PDF, then attach the page number to each chunk created from that page. The page number is metadata; the chunk text itself is embedded.</w:t>
      </w:r>
    </w:p>
    <w:p>
      <w:pPr>
        <w:spacing w:after="40"/>
      </w:pPr>
      <w:r>
        <w:rPr>
          <w:b/>
          <w:sz w:val="21"/>
        </w:rPr>
        <w:t>Q: What happens without metadata?</w:t>
      </w:r>
    </w:p>
    <w:p>
      <w:pPr>
        <w:spacing w:after="80"/>
      </w:pPr>
      <w:r>
        <w:rPr>
          <w:sz w:val="21"/>
        </w:rPr>
        <w:t>A: Basic RAG can still work, but it becomes harder to trace where a chunk came from or restrict retrieval to a document/category.</w:t>
      </w:r>
    </w:p>
    <w:p>
      <w:pPr>
        <w:pStyle w:val="Heading1"/>
      </w:pPr>
      <w:r>
        <w:t>8. Similarity Metrics, Distance, and the 1.4 Gate</w:t>
      </w:r>
    </w:p>
    <w:p>
      <w:r>
        <w:t>Your current Chroma collection was created without an explicit metric, so it uses Chroma’s default L2 space. Your application’s 1.4 value is not a Chroma setting; it is an application-level DOC/WEB gate.</w:t>
      </w:r>
    </w:p>
    <w:p>
      <w:pPr>
        <w:pStyle w:val="NoSpacing"/>
        <w:spacing w:after="120"/>
        <w:ind w:left="360" w:right="360"/>
        <w:shd w:fill="F2F2F2"/>
      </w:pPr>
      <w:r>
        <w:rPr>
          <w:rFonts w:ascii="Consolas" w:hAnsi="Consolas"/>
          <w:sz w:val="17"/>
        </w:rPr>
        <w:t>Question → MiniLM → query vector</w:t>
        <w:br/>
        <w:br/>
        <w:t>Chroma compares query vector with stored chunk vectors.</w:t>
        <w:br/>
        <w:t>It returns distances and ranks the nearest candidates.</w:t>
        <w:br/>
        <w:br/>
        <w:t>Current application idea:</w:t>
        <w:br/>
        <w:t>if best_distance &lt;= 1.4:</w:t>
        <w:br/>
        <w:t xml:space="preserve">    use document context</w:t>
        <w:br/>
        <w:t>else:</w:t>
        <w:br/>
        <w:t xml:space="preserve">    fall back to web search</w:t>
      </w:r>
    </w:p>
    <w:p>
      <w:pPr>
        <w:spacing w:after="40"/>
      </w:pPr>
      <w:r>
        <w:rPr>
          <w:b/>
          <w:sz w:val="21"/>
        </w:rPr>
        <w:t>Q: What is distance?</w:t>
      </w:r>
    </w:p>
    <w:p>
      <w:pPr>
        <w:spacing w:after="80"/>
      </w:pPr>
      <w:r>
        <w:rPr>
          <w:sz w:val="21"/>
        </w:rPr>
        <w:t>A: Distance is a mathematical measure of how far two vectors are from each other. In the current L2-based setup, lower distance means the vectors are closer.</w:t>
      </w:r>
    </w:p>
    <w:p>
      <w:pPr>
        <w:spacing w:after="40"/>
      </w:pPr>
      <w:r>
        <w:rPr>
          <w:b/>
          <w:sz w:val="21"/>
        </w:rPr>
        <w:t>Q: What are the three common metrics?</w:t>
      </w:r>
    </w:p>
    <w:p>
      <w:pPr>
        <w:spacing w:after="80"/>
      </w:pPr>
      <w:r>
        <w:rPr>
          <w:sz w:val="21"/>
        </w:rPr>
        <w:t>A: L2/Euclidean distance, cosine similarity/cosine distance, and dot product (inner product). Their score meanings differ, so always check whether higher or lower is better.</w:t>
      </w:r>
    </w:p>
    <w:p>
      <w:pPr>
        <w:spacing w:after="40"/>
      </w:pPr>
      <w:r>
        <w:rPr>
          <w:b/>
          <w:sz w:val="21"/>
        </w:rPr>
        <w:t>Q: Why is 1.4 not universal?</w:t>
      </w:r>
    </w:p>
    <w:p>
      <w:pPr>
        <w:spacing w:after="80"/>
      </w:pPr>
      <w:r>
        <w:rPr>
          <w:sz w:val="21"/>
        </w:rPr>
        <w:t>A: The useful threshold depends on the embedding model, distance metric, chunking, dataset, and query distribution. Changing those should trigger re-evaluation of the threshold.</w:t>
      </w:r>
    </w:p>
    <w:p>
      <w:pPr>
        <w:spacing w:after="40"/>
      </w:pPr>
      <w:r>
        <w:rPr>
          <w:b/>
          <w:sz w:val="21"/>
        </w:rPr>
        <w:t>Q: How do you find a threshold?</w:t>
      </w:r>
    </w:p>
    <w:p>
      <w:pPr>
        <w:spacing w:after="80"/>
      </w:pPr>
      <w:r>
        <w:rPr>
          <w:sz w:val="21"/>
        </w:rPr>
        <w:t>A: Use a labeled evaluation set containing questions answerable from the document and questions that should not use the document. Record best distances, test candidate thresholds, and choose the value that gives a good separation between accepted DOC queries and rejected/non-DOC queries.</w:t>
      </w:r>
    </w:p>
    <w:p>
      <w:pPr>
        <w:spacing w:after="40"/>
      </w:pPr>
      <w:r>
        <w:rPr>
          <w:b/>
          <w:sz w:val="21"/>
        </w:rPr>
        <w:t>Q: What happens if the best distance is greater than 1.4?</w:t>
      </w:r>
    </w:p>
    <w:p>
      <w:pPr>
        <w:spacing w:after="80"/>
      </w:pPr>
      <w:r>
        <w:rPr>
          <w:sz w:val="21"/>
        </w:rPr>
        <w:t>A: The current application treats the document retrieval as too weak and can fall back to Tavily web search. Chroma itself does not know about the 1.4 rule; your application makes that decision.</w:t>
      </w:r>
    </w:p>
    <w:p>
      <w:pPr>
        <w:pStyle w:val="Heading1"/>
      </w:pPr>
      <w:r>
        <w:t>9. Top-K Retrieval</w:t>
      </w:r>
    </w:p>
    <w:p>
      <w:r>
        <w:t>Top-K is the number of candidate chunks requested from the vector store. In your current project, the retrieval query uses a K-style value of 5. K is a quantity, not a threshold.</w:t>
      </w:r>
    </w:p>
    <w:p>
      <w:pPr>
        <w:pStyle w:val="NoSpacing"/>
        <w:spacing w:after="120"/>
        <w:ind w:left="360" w:right="360"/>
        <w:shd w:fill="F2F2F2"/>
      </w:pPr>
      <w:r>
        <w:rPr>
          <w:rFonts w:ascii="Consolas" w:hAnsi="Consolas"/>
          <w:sz w:val="17"/>
        </w:rPr>
        <w:t>results = collection.query(</w:t>
        <w:br/>
        <w:t xml:space="preserve">    query_embeddings=[query_embedding],</w:t>
        <w:br/>
        <w:t xml:space="preserve">    n_results=5</w:t>
        <w:br/>
        <w:t>)</w:t>
      </w:r>
    </w:p>
    <w:p>
      <w:pPr>
        <w:spacing w:after="40"/>
      </w:pPr>
      <w:r>
        <w:rPr>
          <w:b/>
          <w:sz w:val="21"/>
        </w:rPr>
        <w:t>Q: How do you choose K?</w:t>
      </w:r>
    </w:p>
    <w:p>
      <w:pPr>
        <w:spacing w:after="80"/>
      </w:pPr>
      <w:r>
        <w:rPr>
          <w:sz w:val="21"/>
        </w:rPr>
        <w:t>A: Test several values such as 3, 5, 7, and 10. Choose the value that gives enough useful context without adding unnecessary context, latency, or token cost.</w:t>
      </w:r>
    </w:p>
    <w:p>
      <w:pPr>
        <w:spacing w:after="40"/>
      </w:pPr>
      <w:r>
        <w:rPr>
          <w:b/>
          <w:sz w:val="21"/>
        </w:rPr>
        <w:t>Q: What happens if K is too small?</w:t>
      </w:r>
    </w:p>
    <w:p>
      <w:pPr>
        <w:spacing w:after="80"/>
      </w:pPr>
      <w:r>
        <w:rPr>
          <w:sz w:val="21"/>
        </w:rPr>
        <w:t>A: You may miss useful context that exists in nearby chunks.</w:t>
      </w:r>
    </w:p>
    <w:p>
      <w:pPr>
        <w:spacing w:after="40"/>
      </w:pPr>
      <w:r>
        <w:rPr>
          <w:b/>
          <w:sz w:val="21"/>
        </w:rPr>
        <w:t>Q: What happens if K is too large?</w:t>
      </w:r>
    </w:p>
    <w:p>
      <w:pPr>
        <w:spacing w:after="80"/>
      </w:pPr>
      <w:r>
        <w:rPr>
          <w:sz w:val="21"/>
        </w:rPr>
        <w:t>A: You can introduce irrelevant context, increase tokens and latency, and make the LLM’s context noisier.</w:t>
      </w:r>
    </w:p>
    <w:p>
      <w:pPr>
        <w:spacing w:after="40"/>
      </w:pPr>
      <w:r>
        <w:rPr>
          <w:b/>
          <w:sz w:val="21"/>
        </w:rPr>
        <w:t>Q: Does K cause the DOC/WEB decision?</w:t>
      </w:r>
    </w:p>
    <w:p>
      <w:pPr>
        <w:spacing w:after="80"/>
      </w:pPr>
      <w:r>
        <w:rPr>
          <w:sz w:val="21"/>
        </w:rPr>
        <w:t>A: No. K determines how many candidates are returned. Your threshold compares the best distance with the configured cutoff and makes the DOC/WEB decision.</w:t>
      </w:r>
    </w:p>
    <w:p>
      <w:pPr>
        <w:pStyle w:val="Heading1"/>
      </w:pPr>
      <w:r>
        <w:t>10. Reranking</w:t>
      </w:r>
    </w:p>
    <w:p>
      <w:r>
        <w:t>Reranking is a second-stage retrieval step. The first-stage vector search finds candidates quickly. A reranker then evaluates the query against each candidate more directly and reorders the candidates by a separate relevance score.</w:t>
      </w:r>
    </w:p>
    <w:p>
      <w:pPr>
        <w:pStyle w:val="NoSpacing"/>
        <w:spacing w:after="120"/>
        <w:ind w:left="360" w:right="360"/>
        <w:shd w:fill="F2F2F2"/>
      </w:pPr>
      <w:r>
        <w:rPr>
          <w:rFonts w:ascii="Consolas" w:hAnsi="Consolas"/>
          <w:sz w:val="17"/>
        </w:rPr>
        <w:t>Question</w:t>
        <w:br/>
        <w:t xml:space="preserve">  ↓</w:t>
        <w:br/>
        <w:t>Vector Search → Top 20 candidates</w:t>
        <w:br/>
        <w:t xml:space="preserve">  ↓</w:t>
        <w:br/>
        <w:t>Reranker (question + candidate chunk)</w:t>
        <w:br/>
        <w:t xml:space="preserve">  ↓</w:t>
        <w:br/>
        <w:t>New relevance scores</w:t>
        <w:br/>
        <w:t xml:space="preserve">  ↓</w:t>
        <w:br/>
        <w:t>Best 5</w:t>
        <w:br/>
        <w:t xml:space="preserve">  ↓</w:t>
        <w:br/>
        <w:t>LLM</w:t>
      </w:r>
    </w:p>
    <w:p>
      <w:pPr>
        <w:spacing w:after="40"/>
      </w:pPr>
      <w:r>
        <w:rPr>
          <w:b/>
          <w:sz w:val="21"/>
        </w:rPr>
        <w:t>Q: Why do we need reranking?</w:t>
      </w:r>
    </w:p>
    <w:p>
      <w:pPr>
        <w:spacing w:after="80"/>
      </w:pPr>
      <w:r>
        <w:rPr>
          <w:sz w:val="21"/>
        </w:rPr>
        <w:t>A: Vector retrieval finds semantically close candidates, but closeness does not guarantee that each candidate is the best evidence for the exact question. Reranking can improve precision of the final context.</w:t>
      </w:r>
    </w:p>
    <w:p>
      <w:pPr>
        <w:spacing w:after="40"/>
      </w:pPr>
      <w:r>
        <w:rPr>
          <w:b/>
          <w:sz w:val="21"/>
        </w:rPr>
        <w:t>Q: Can I retrieve Top-5 and rerank Top-5?</w:t>
      </w:r>
    </w:p>
    <w:p>
      <w:pPr>
        <w:spacing w:after="80"/>
      </w:pPr>
      <w:r>
        <w:rPr>
          <w:sz w:val="21"/>
        </w:rPr>
        <w:t>A: Yes. Reranking can operate on any candidate set you provide. Larger candidate sets such as Top-20 are common because rerankers can only reorder chunks that the first retriever actually retrieved.</w:t>
      </w:r>
    </w:p>
    <w:p>
      <w:pPr>
        <w:spacing w:after="40"/>
      </w:pPr>
      <w:r>
        <w:rPr>
          <w:b/>
          <w:sz w:val="21"/>
        </w:rPr>
        <w:t>Q: What does the reranker score?</w:t>
      </w:r>
    </w:p>
    <w:p>
      <w:pPr>
        <w:spacing w:after="80"/>
      </w:pPr>
      <w:r>
        <w:rPr>
          <w:sz w:val="21"/>
        </w:rPr>
        <w:t>A: It evaluates the question and a candidate chunk together and produces a relevance score. That score is separate from the Chroma L2 distance.</w:t>
      </w:r>
    </w:p>
    <w:p>
      <w:pPr>
        <w:spacing w:after="40"/>
      </w:pPr>
      <w:r>
        <w:rPr>
          <w:b/>
          <w:sz w:val="21"/>
        </w:rPr>
        <w:t>Q: Does reranking replace Chroma?</w:t>
      </w:r>
    </w:p>
    <w:p>
      <w:pPr>
        <w:spacing w:after="80"/>
      </w:pPr>
      <w:r>
        <w:rPr>
          <w:sz w:val="21"/>
        </w:rPr>
        <w:t>A: No. Chroma remains the fast candidate retriever. The reranker is a second stage.</w:t>
      </w:r>
    </w:p>
    <w:p>
      <w:pPr>
        <w:spacing w:after="40"/>
      </w:pPr>
      <w:r>
        <w:rPr>
          <w:b/>
          <w:sz w:val="21"/>
        </w:rPr>
        <w:t>Q: What is a cross-encoder?</w:t>
      </w:r>
    </w:p>
    <w:p>
      <w:pPr>
        <w:spacing w:after="80"/>
      </w:pPr>
      <w:r>
        <w:rPr>
          <w:sz w:val="21"/>
        </w:rPr>
        <w:t>A: A common reranking architecture that processes the query and candidate text together to predict relevance rather than comparing two independently generated embeddings.</w:t>
      </w:r>
    </w:p>
    <w:p>
      <w:pPr>
        <w:pStyle w:val="Heading1"/>
      </w:pPr>
      <w:r>
        <w:t>11. Hybrid Search</w:t>
      </w:r>
    </w:p>
    <w:p>
      <w:r>
        <w:t>Hybrid Search combines semantic/vector retrieval with keyword retrieval. In a common implementation, MiniLM + Chroma provides semantic retrieval and BM25 provides keyword retrieval.</w:t>
      </w:r>
    </w:p>
    <w:p>
      <w:pPr>
        <w:pStyle w:val="NoSpacing"/>
        <w:spacing w:after="120"/>
        <w:ind w:left="360" w:right="360"/>
        <w:shd w:fill="F2F2F2"/>
      </w:pPr>
      <w:r>
        <w:rPr>
          <w:rFonts w:ascii="Consolas" w:hAnsi="Consolas"/>
          <w:sz w:val="17"/>
        </w:rPr>
        <w:t>QUESTION</w:t>
        <w:br/>
        <w:t xml:space="preserve">                    ↓</w:t>
        <w:br/>
        <w:t xml:space="preserve">          ┌─────────┴─────────┐</w:t>
        <w:br/>
        <w:t xml:space="preserve">          ↓                   ↓</w:t>
        <w:br/>
        <w:t xml:space="preserve">     MiniLM + Chroma         BM25</w:t>
        <w:br/>
        <w:t xml:space="preserve">     semantic search      keyword search</w:t>
        <w:br/>
        <w:t xml:space="preserve">          ↓                   ↓</w:t>
        <w:br/>
        <w:t xml:space="preserve">          └─────────┬─────────┘</w:t>
        <w:br/>
        <w:t xml:space="preserve">                    ↓</w:t>
        <w:br/>
        <w:t xml:space="preserve">              Fuse rankings</w:t>
        <w:br/>
        <w:t xml:space="preserve">                    ↓</w:t>
        <w:br/>
        <w:t xml:space="preserve">             Candidate set</w:t>
        <w:br/>
        <w:t xml:space="preserve">                    ↓</w:t>
        <w:br/>
        <w:t xml:space="preserve">                 (optional)</w:t>
        <w:br/>
        <w:t xml:space="preserve">                Reranker</w:t>
        <w:br/>
        <w:t xml:space="preserve">                    ↓</w:t>
        <w:br/>
        <w:t xml:space="preserve">                   LLM</w:t>
      </w:r>
    </w:p>
    <w:p>
      <w:pPr>
        <w:spacing w:after="40"/>
      </w:pPr>
      <w:r>
        <w:rPr>
          <w:b/>
          <w:sz w:val="21"/>
        </w:rPr>
        <w:t>Q: Why use BM25?</w:t>
      </w:r>
    </w:p>
    <w:p>
      <w:pPr>
        <w:spacing w:after="80"/>
      </w:pPr>
      <w:r>
        <w:rPr>
          <w:sz w:val="21"/>
        </w:rPr>
        <w:t>A: Keyword retrieval is strong for exact technical terms, product names, API identifiers, error codes, and specific phrases.</w:t>
      </w:r>
    </w:p>
    <w:p>
      <w:pPr>
        <w:spacing w:after="40"/>
      </w:pPr>
      <w:r>
        <w:rPr>
          <w:b/>
          <w:sz w:val="21"/>
        </w:rPr>
        <w:t>Q: Why use both?</w:t>
      </w:r>
    </w:p>
    <w:p>
      <w:pPr>
        <w:spacing w:after="80"/>
      </w:pPr>
      <w:r>
        <w:rPr>
          <w:sz w:val="21"/>
        </w:rPr>
        <w:t>A: Semantic search handles meaning differences; keyword search handles exact-term matches. Hybrid search can improve retrieval across both query types.</w:t>
      </w:r>
    </w:p>
    <w:p>
      <w:pPr>
        <w:spacing w:after="40"/>
      </w:pPr>
      <w:r>
        <w:rPr>
          <w:b/>
          <w:sz w:val="21"/>
        </w:rPr>
        <w:t>Q: What happens without hybrid search?</w:t>
      </w:r>
    </w:p>
    <w:p>
      <w:pPr>
        <w:spacing w:after="80"/>
      </w:pPr>
      <w:r>
        <w:rPr>
          <w:sz w:val="21"/>
        </w:rPr>
        <w:t>A: A vector-only system can sometimes underweight exact tokens; a keyword-only system can struggle when the user uses different wording from the document.</w:t>
      </w:r>
    </w:p>
    <w:p>
      <w:pPr>
        <w:spacing w:after="40"/>
      </w:pPr>
      <w:r>
        <w:rPr>
          <w:b/>
          <w:sz w:val="21"/>
        </w:rPr>
        <w:t>Q: Does hybrid search require reranking?</w:t>
      </w:r>
    </w:p>
    <w:p>
      <w:pPr>
        <w:spacing w:after="80"/>
      </w:pPr>
      <w:r>
        <w:rPr>
          <w:sz w:val="21"/>
        </w:rPr>
        <w:t>A: No. Hybrid search can combine two retrieval signals and return candidates directly. Reranking can be added afterward as a separate stage.</w:t>
      </w:r>
    </w:p>
    <w:p>
      <w:pPr>
        <w:spacing w:after="40"/>
      </w:pPr>
      <w:r>
        <w:rPr>
          <w:b/>
          <w:sz w:val="21"/>
        </w:rPr>
        <w:t>Q: How do you combine scores?</w:t>
      </w:r>
    </w:p>
    <w:p>
      <w:pPr>
        <w:spacing w:after="80"/>
      </w:pPr>
      <w:r>
        <w:rPr>
          <w:sz w:val="21"/>
        </w:rPr>
        <w:t>A: You should not blindly add raw scores if they are on different scales. Normalize scores or use rank-based fusion such as Reciprocal Rank Fusion (RRF).</w:t>
      </w:r>
    </w:p>
    <w:p>
      <w:pPr>
        <w:pStyle w:val="Heading1"/>
      </w:pPr>
      <w:r>
        <w:t>12. RAG Evaluation</w:t>
      </w:r>
    </w:p>
    <w:p>
      <w:r>
        <w:t>RAG Evaluation is the systematic testing of retrieval, context quality, and generation quality. It is how you turn configuration choices such as K, thresholds, chunk size, overlap, reranking, and hybrid search into measurable engineering decisions.</w:t>
      </w:r>
    </w:p>
    <w:p>
      <w:pPr>
        <w:pStyle w:val="NoSpacing"/>
        <w:spacing w:after="120"/>
        <w:ind w:left="360" w:right="360"/>
        <w:shd w:fill="F2F2F2"/>
      </w:pPr>
      <w:r>
        <w:rPr>
          <w:rFonts w:ascii="Consolas" w:hAnsi="Consolas"/>
          <w:sz w:val="17"/>
        </w:rPr>
        <w:t>Test dataset</w:t>
        <w:br/>
        <w:t xml:space="preserve">  ↓</w:t>
        <w:br/>
        <w:t>Run RAG</w:t>
        <w:br/>
        <w:t xml:space="preserve">  ↓</w:t>
        <w:br/>
        <w:t>Record retrieved chunks + scores + answer</w:t>
        <w:br/>
        <w:t xml:space="preserve">  ↓</w:t>
        <w:br/>
        <w:t>Compare against expected behavior</w:t>
        <w:br/>
        <w:t xml:space="preserve">  ↓</w:t>
        <w:br/>
        <w:t>Measure retrieval + answer quality</w:t>
        <w:br/>
        <w:t xml:space="preserve">  ↓</w:t>
        <w:br/>
        <w:t>Tune configuration</w:t>
      </w:r>
    </w:p>
    <w:p>
      <w:pPr>
        <w:spacing w:after="40"/>
      </w:pPr>
      <w:r>
        <w:rPr>
          <w:b/>
          <w:sz w:val="21"/>
        </w:rPr>
        <w:t>Q: Why not evaluate only the final answer?</w:t>
      </w:r>
    </w:p>
    <w:p>
      <w:pPr>
        <w:spacing w:after="80"/>
      </w:pPr>
      <w:r>
        <w:rPr>
          <w:sz w:val="21"/>
        </w:rPr>
        <w:t>A: A model can produce a correct-looking answer even when retrieval is wrong. You need to evaluate retrieval and generation separately to find the real failure point.</w:t>
      </w:r>
    </w:p>
    <w:p>
      <w:pPr>
        <w:spacing w:after="40"/>
      </w:pPr>
      <w:r>
        <w:rPr>
          <w:b/>
          <w:sz w:val="21"/>
        </w:rPr>
        <w:t>Q: What is an evaluation dataset?</w:t>
      </w:r>
    </w:p>
    <w:p>
      <w:pPr>
        <w:spacing w:after="80"/>
      </w:pPr>
      <w:r>
        <w:rPr>
          <w:sz w:val="21"/>
        </w:rPr>
        <w:t>A: A representative set of test questions with expected answers, expected source/path, or expected relevant chunks. It provides the reference needed to judge system behavior.</w:t>
      </w:r>
    </w:p>
    <w:p>
      <w:pPr>
        <w:spacing w:after="40"/>
      </w:pPr>
      <w:r>
        <w:rPr>
          <w:b/>
          <w:sz w:val="21"/>
        </w:rPr>
        <w:t>Q: What is precision in retrieval?</w:t>
      </w:r>
    </w:p>
    <w:p>
      <w:pPr>
        <w:spacing w:after="80"/>
      </w:pPr>
      <w:r>
        <w:rPr>
          <w:sz w:val="21"/>
        </w:rPr>
        <w:t>A: Of the chunks retrieved, how many were actually relevant?</w:t>
      </w:r>
    </w:p>
    <w:p>
      <w:pPr>
        <w:spacing w:after="40"/>
      </w:pPr>
      <w:r>
        <w:rPr>
          <w:b/>
          <w:sz w:val="21"/>
        </w:rPr>
        <w:t>Q: What is recall in retrieval?</w:t>
      </w:r>
    </w:p>
    <w:p>
      <w:pPr>
        <w:spacing w:after="80"/>
      </w:pPr>
      <w:r>
        <w:rPr>
          <w:sz w:val="21"/>
        </w:rPr>
        <w:t>A: Of the relevant chunks that were available, how many did the system retrieve?</w:t>
      </w:r>
    </w:p>
    <w:p>
      <w:pPr>
        <w:spacing w:after="40"/>
      </w:pPr>
      <w:r>
        <w:rPr>
          <w:b/>
          <w:sz w:val="21"/>
        </w:rPr>
        <w:t>Q: What is hit rate?</w:t>
      </w:r>
    </w:p>
    <w:p>
      <w:pPr>
        <w:spacing w:after="80"/>
      </w:pPr>
      <w:r>
        <w:rPr>
          <w:sz w:val="21"/>
        </w:rPr>
        <w:t>A: Whether at least one relevant result was retrieved for a query. It is a simple retrieval-success signal.</w:t>
      </w:r>
    </w:p>
    <w:p>
      <w:pPr>
        <w:spacing w:after="40"/>
      </w:pPr>
      <w:r>
        <w:rPr>
          <w:b/>
          <w:sz w:val="21"/>
        </w:rPr>
        <w:t>Q: What is MRR?</w:t>
      </w:r>
    </w:p>
    <w:p>
      <w:pPr>
        <w:spacing w:after="80"/>
      </w:pPr>
      <w:r>
        <w:rPr>
          <w:sz w:val="21"/>
        </w:rPr>
        <w:t>A: Mean Reciprocal Rank measures how high the first relevant result appears. A relevant result at rank 1 is better than the same result at rank 5.</w:t>
      </w:r>
    </w:p>
    <w:p>
      <w:pPr>
        <w:spacing w:after="40"/>
      </w:pPr>
      <w:r>
        <w:rPr>
          <w:b/>
          <w:sz w:val="21"/>
        </w:rPr>
        <w:t>Q: How can evaluation find a threshold?</w:t>
      </w:r>
    </w:p>
    <w:p>
      <w:pPr>
        <w:spacing w:after="80"/>
      </w:pPr>
      <w:r>
        <w:rPr>
          <w:sz w:val="21"/>
        </w:rPr>
        <w:t>A: Run many known-DOC and known-non-DOC questions, collect the best distances, test candidate thresholds, and choose the threshold that best separates the two classes.</w:t>
      </w:r>
    </w:p>
    <w:p>
      <w:pPr>
        <w:pStyle w:val="Heading1"/>
      </w:pPr>
      <w:r>
        <w:t>13. Grounding / Faithfulness</w:t>
      </w:r>
    </w:p>
    <w:p>
      <w:r>
        <w:t>Grounding means that the answer is supported by the retrieved context. Faithfulness is commonly used for the same basic idea: the generated claims should be entailed/supported by the evidence provided to the model.</w:t>
      </w:r>
    </w:p>
    <w:p>
      <w:pPr>
        <w:pStyle w:val="NoSpacing"/>
        <w:spacing w:after="120"/>
        <w:ind w:left="360" w:right="360"/>
        <w:shd w:fill="F2F2F2"/>
      </w:pPr>
      <w:r>
        <w:rPr>
          <w:rFonts w:ascii="Consolas" w:hAnsi="Consolas"/>
          <w:sz w:val="17"/>
        </w:rPr>
        <w:t>RETRIEVED CONTEXT</w:t>
        <w:br/>
        <w:t>"The company gives 20 annual leave days."</w:t>
        <w:br/>
        <w:t xml:space="preserve">        ↓</w:t>
        <w:br/>
        <w:t>ANSWER</w:t>
        <w:br/>
        <w:t>"Employees receive 20 annual leave days."</w:t>
        <w:br/>
        <w:t xml:space="preserve">        ↓</w:t>
        <w:br/>
        <w:t>Supported by context → grounded</w:t>
      </w:r>
    </w:p>
    <w:p>
      <w:pPr>
        <w:spacing w:after="40"/>
      </w:pPr>
      <w:r>
        <w:rPr>
          <w:b/>
          <w:sz w:val="21"/>
        </w:rPr>
        <w:t>Q: Why do we need grounding?</w:t>
      </w:r>
    </w:p>
    <w:p>
      <w:pPr>
        <w:spacing w:after="80"/>
      </w:pPr>
      <w:r>
        <w:rPr>
          <w:sz w:val="21"/>
        </w:rPr>
        <w:t>A: Because an LLM can combine retrieved evidence with its broader learned knowledge or inference. Grounding keeps the answer tied to the evidence supplied by the application.</w:t>
      </w:r>
    </w:p>
    <w:p>
      <w:pPr>
        <w:spacing w:after="40"/>
      </w:pPr>
      <w:r>
        <w:rPr>
          <w:b/>
          <w:sz w:val="21"/>
        </w:rPr>
        <w:t>Q: Does grounding mean the answer is factually true?</w:t>
      </w:r>
    </w:p>
    <w:p>
      <w:pPr>
        <w:spacing w:after="80"/>
      </w:pPr>
      <w:r>
        <w:rPr>
          <w:sz w:val="21"/>
        </w:rPr>
        <w:t>A: Not necessarily. An answer can be grounded in an outdated or incorrect source. Grounding means supported by the supplied context; correctness is a separate property.</w:t>
      </w:r>
    </w:p>
    <w:p>
      <w:pPr>
        <w:spacing w:after="40"/>
      </w:pPr>
      <w:r>
        <w:rPr>
          <w:b/>
          <w:sz w:val="21"/>
        </w:rPr>
        <w:t>Q: What happens without grounding checks?</w:t>
      </w:r>
    </w:p>
    <w:p>
      <w:pPr>
        <w:spacing w:after="80"/>
      </w:pPr>
      <w:r>
        <w:rPr>
          <w:sz w:val="21"/>
        </w:rPr>
        <w:t>A: Unsupported claims can slip into otherwise plausible answers, especially when the retrieved context is incomplete.</w:t>
      </w:r>
    </w:p>
    <w:p>
      <w:pPr>
        <w:spacing w:after="40"/>
      </w:pPr>
      <w:r>
        <w:rPr>
          <w:b/>
          <w:sz w:val="21"/>
        </w:rPr>
        <w:t>Q: How do you improve grounding?</w:t>
      </w:r>
    </w:p>
    <w:p>
      <w:pPr>
        <w:spacing w:after="80"/>
      </w:pPr>
      <w:r>
        <w:rPr>
          <w:sz w:val="21"/>
        </w:rPr>
        <w:t>A: Improve retrieval quality, use explicit context-only instructions, allow “I don’t know” behavior, validate important claims, and evaluate the final answer against the retrieved evidence.</w:t>
      </w:r>
    </w:p>
    <w:p>
      <w:pPr>
        <w:pStyle w:val="Heading1"/>
      </w:pPr>
      <w:r>
        <w:t>14. Hallucination</w:t>
      </w:r>
    </w:p>
    <w:p>
      <w:r>
        <w:t>Hallucination is when a generative model produces unsupported or fabricated information. In a RAG system, a hallucination can occur even though retrieval exists; RAG reduces risk but does not guarantee zero hallucinations.</w:t>
      </w:r>
    </w:p>
    <w:tbl>
      <w:tblPr>
        <w:tblStyle w:val="TableGrid"/>
        <w:tblW w:type="auto" w:w="0"/>
        <w:jc w:val="center"/>
        <w:tblLook w:firstColumn="1" w:firstRow="1" w:lastColumn="0" w:lastRow="0" w:noHBand="0" w:noVBand="1" w:val="04A0"/>
      </w:tblPr>
      <w:tblGrid>
        <w:gridCol w:w="10224"/>
      </w:tblGrid>
      <w:tr>
        <w:tc>
          <w:tcPr>
            <w:tcW w:type="dxa" w:w="10224"/>
            <w:shd w:fill="FCE4D6"/>
          </w:tcPr>
          <w:p>
            <w:pPr>
              <w:spacing w:after="40"/>
            </w:pPr>
            <w:r/>
            <w:r>
              <w:rPr>
                <w:b/>
                <w:sz w:val="21"/>
              </w:rPr>
              <w:t>Example</w:t>
            </w:r>
          </w:p>
          <w:p>
            <w:pPr>
              <w:spacing w:after="40"/>
            </w:pPr>
            <w:r>
              <w:rPr>
                <w:sz w:val="19"/>
              </w:rPr>
              <w:t>Context: “The product supports PDF uploads.” Answer: “The product supports PDF uploads up to 100 MB and virus-scans every file.” If the 100 MB limit and scanning were not in the context, those claims are unsupported.</w:t>
            </w:r>
          </w:p>
        </w:tc>
      </w:tr>
    </w:tbl>
    <w:p>
      <w:pPr>
        <w:spacing w:after="0"/>
      </w:pPr>
    </w:p>
    <w:p>
      <w:pPr>
        <w:spacing w:after="40"/>
      </w:pPr>
      <w:r>
        <w:rPr>
          <w:b/>
          <w:sz w:val="21"/>
        </w:rPr>
        <w:t>Q: Why does hallucination happen?</w:t>
      </w:r>
    </w:p>
    <w:p>
      <w:pPr>
        <w:spacing w:after="80"/>
      </w:pPr>
      <w:r>
        <w:rPr>
          <w:sz w:val="21"/>
        </w:rPr>
        <w:t>A: The LLM is optimized to generate plausible language, not to mechanically copy the source. If evidence is missing or weak, the model can fill gaps from prior knowledge or inference.</w:t>
      </w:r>
    </w:p>
    <w:p>
      <w:pPr>
        <w:spacing w:after="40"/>
      </w:pPr>
      <w:r>
        <w:rPr>
          <w:b/>
          <w:sz w:val="21"/>
        </w:rPr>
        <w:t>Q: How does RAG reduce hallucination?</w:t>
      </w:r>
    </w:p>
    <w:p>
      <w:pPr>
        <w:spacing w:after="80"/>
      </w:pPr>
      <w:r>
        <w:rPr>
          <w:sz w:val="21"/>
        </w:rPr>
        <w:t>A: It supplies relevant external evidence at generation time, reducing the need for the model to rely on unsupported memory.</w:t>
      </w:r>
    </w:p>
    <w:p>
      <w:pPr>
        <w:spacing w:after="40"/>
      </w:pPr>
      <w:r>
        <w:rPr>
          <w:b/>
          <w:sz w:val="21"/>
        </w:rPr>
        <w:t>Q: How else can hallucination be reduced?</w:t>
      </w:r>
    </w:p>
    <w:p>
      <w:pPr>
        <w:spacing w:after="80"/>
      </w:pPr>
      <w:r>
        <w:rPr>
          <w:sz w:val="21"/>
        </w:rPr>
        <w:t>A: Better retrieval, reranking, hybrid search, context-only instructions, explicit uncertainty behavior, validation, and evaluation all help. No single technique guarantees zero hallucination.</w:t>
      </w:r>
    </w:p>
    <w:p>
      <w:pPr>
        <w:spacing w:after="40"/>
      </w:pPr>
      <w:r>
        <w:rPr>
          <w:b/>
          <w:sz w:val="21"/>
        </w:rPr>
        <w:t>Q: Does hallucination detection automatically fix the answer?</w:t>
      </w:r>
    </w:p>
    <w:p>
      <w:pPr>
        <w:spacing w:after="80"/>
      </w:pPr>
      <w:r>
        <w:rPr>
          <w:sz w:val="21"/>
        </w:rPr>
        <w:t>A: No. Detection and remediation are separate. A system can reject, ask for clarification, regenerate, retrieve again, or surface uncertainty, but that requires additional logic.</w:t>
      </w:r>
    </w:p>
    <w:p>
      <w:pPr>
        <w:pStyle w:val="Heading1"/>
      </w:pPr>
      <w:r>
        <w:t>15. Advanced RAG — One Architecture</w:t>
      </w:r>
    </w:p>
    <w:p>
      <w:pPr>
        <w:pStyle w:val="NoSpacing"/>
        <w:spacing w:after="120"/>
        <w:ind w:left="360" w:right="360"/>
        <w:shd w:fill="F2F2F2"/>
      </w:pPr>
      <w:r>
        <w:rPr>
          <w:rFonts w:ascii="Consolas" w:hAnsi="Consolas"/>
          <w:sz w:val="17"/>
        </w:rPr>
        <w:t>DOCUMENT INGESTION</w:t>
        <w:br/>
        <w:t>PDF → extract pages → chunks + overlap → embeddings → Chroma + metadata</w:t>
        <w:br/>
        <w:br/>
        <w:t>QUERY TIME</w:t>
        <w:br/>
        <w:t>Question</w:t>
        <w:br/>
        <w:t xml:space="preserve">  ↓</w:t>
        <w:br/>
        <w:t>Question Embedding</w:t>
        <w:br/>
        <w:t xml:space="preserve">  ↓</w:t>
        <w:br/>
        <w:t>Semantic Search (Chroma) ─────┐</w:t>
        <w:br/>
        <w:t xml:space="preserve">                               ├→ Hybrid Fusion (optional)</w:t>
        <w:br/>
        <w:t>Keyword Search (BM25) ────────┘</w:t>
        <w:br/>
        <w:t xml:space="preserve">  ↓</w:t>
        <w:br/>
        <w:t>Candidate Top-K</w:t>
        <w:br/>
        <w:t xml:space="preserve">  ↓</w:t>
        <w:br/>
        <w:t>Reranker (optional)</w:t>
        <w:br/>
        <w:t xml:space="preserve">  ↓</w:t>
        <w:br/>
        <w:t>Final Context</w:t>
        <w:br/>
        <w:t xml:space="preserve">  ↓</w:t>
        <w:br/>
        <w:t>Relevance / Threshold Gate (application-specific)</w:t>
        <w:br/>
        <w:t xml:space="preserve">  ├── strong document evidence → LLM</w:t>
        <w:br/>
        <w:t xml:space="preserve">  └── weak document evidence → Web Search → LLM</w:t>
        <w:br/>
        <w:br/>
        <w:t>QUALITY LOOP</w:t>
        <w:br/>
        <w:t>Evaluation → Retrieval quality + Grounding + Answer quality → tune configuration</w:t>
      </w:r>
    </w:p>
    <w:tbl>
      <w:tblPr>
        <w:tblStyle w:val="TableGrid"/>
        <w:tblW w:type="auto" w:w="0"/>
        <w:jc w:val="center"/>
        <w:tblLook w:firstColumn="1" w:firstRow="1" w:lastColumn="0" w:lastRow="0" w:noHBand="0" w:noVBand="1" w:val="04A0"/>
      </w:tblPr>
      <w:tblGrid>
        <w:gridCol w:w="10224"/>
      </w:tblGrid>
      <w:tr>
        <w:tc>
          <w:tcPr>
            <w:tcW w:type="dxa" w:w="10224"/>
            <w:shd w:fill="E2F0D9"/>
          </w:tcPr>
          <w:p>
            <w:pPr>
              <w:spacing w:after="40"/>
            </w:pPr>
            <w:r/>
            <w:r>
              <w:rPr>
                <w:b/>
                <w:sz w:val="21"/>
              </w:rPr>
              <w:t>Core separation</w:t>
            </w:r>
          </w:p>
          <w:p>
            <w:pPr>
              <w:spacing w:after="40"/>
            </w:pPr>
            <w:r>
              <w:rPr>
                <w:sz w:val="19"/>
              </w:rPr>
              <w:t>Hybrid Search answers “how do I retrieve candidates using more than one signal?” Reranking answers “among these candidates, which are most relevant?” Thresholding answers “is the document path good enough to trust?” Evaluation answers “how do I know any of this works?” Grounding answers “is the generated answer supported?” Hallucination describes unsupported generation.</w:t>
            </w:r>
          </w:p>
        </w:tc>
      </w:tr>
    </w:tbl>
    <w:p>
      <w:pPr>
        <w:spacing w:after="0"/>
      </w:pPr>
    </w:p>
    <w:p>
      <w:pPr>
        <w:pStyle w:val="Heading1"/>
      </w:pPr>
      <w:r>
        <w:t>16. Senior-Style Interview Questions &amp; Answers</w:t>
      </w:r>
    </w:p>
    <w:p>
      <w:pPr>
        <w:spacing w:after="40"/>
      </w:pPr>
      <w:r>
        <w:rPr>
          <w:b/>
          <w:sz w:val="21"/>
        </w:rPr>
        <w:t>Q: Explain your RAG pipeline end-to-end.</w:t>
      </w:r>
    </w:p>
    <w:p>
      <w:pPr>
        <w:spacing w:after="80"/>
      </w:pPr>
      <w:r>
        <w:rPr>
          <w:sz w:val="21"/>
        </w:rPr>
        <w:t>A: I extract text from the PDF, split it into manageable chunks, generate embeddings for those chunks with an embedding model, and persist the chunks and vectors in Chroma. At query time I embed the user question with the same model, retrieve the closest chunks, apply my application-level relevance gate, and pass the selected context to Sarvam 105B. If document retrieval is weak, my application can fall back to Tavily for web information.</w:t>
      </w:r>
    </w:p>
    <w:p>
      <w:pPr>
        <w:spacing w:after="40"/>
      </w:pPr>
      <w:r>
        <w:rPr>
          <w:b/>
          <w:sz w:val="21"/>
        </w:rPr>
        <w:t>Q: Why did you choose an embedding model instead of keyword search only?</w:t>
      </w:r>
    </w:p>
    <w:p>
      <w:pPr>
        <w:spacing w:after="80"/>
      </w:pPr>
      <w:r>
        <w:rPr>
          <w:sz w:val="21"/>
        </w:rPr>
        <w:t>A: Embedding retrieval captures semantic similarity even when the user and document use different wording. Keyword search is still valuable for exact terms, so a stronger production design can combine semantic and keyword retrieval with hybrid search.</w:t>
      </w:r>
    </w:p>
    <w:p>
      <w:pPr>
        <w:spacing w:after="40"/>
      </w:pPr>
      <w:r>
        <w:rPr>
          <w:b/>
          <w:sz w:val="21"/>
        </w:rPr>
        <w:t>Q: Why do you store the original chunk text with the vector?</w:t>
      </w:r>
    </w:p>
    <w:p>
      <w:pPr>
        <w:spacing w:after="80"/>
      </w:pPr>
      <w:r>
        <w:rPr>
          <w:sz w:val="21"/>
        </w:rPr>
        <w:t>A: The vector is used to retrieve the relevant record; the original text is the evidence sent to the LLM. The text and vector serve different purposes and belong to the same stored record.</w:t>
      </w:r>
    </w:p>
    <w:p>
      <w:pPr>
        <w:spacing w:after="40"/>
      </w:pPr>
      <w:r>
        <w:rPr>
          <w:b/>
          <w:sz w:val="21"/>
        </w:rPr>
        <w:t>Q: Why do you use the same embedding model for documents and questions?</w:t>
      </w:r>
    </w:p>
    <w:p>
      <w:pPr>
        <w:spacing w:after="80"/>
      </w:pPr>
      <w:r>
        <w:rPr>
          <w:sz w:val="21"/>
        </w:rPr>
        <w:t>A: Both must live in the same embedding space so their vectors can be compared consistently. If I change the embedding model, I would rebuild the stored document embeddings.</w:t>
      </w:r>
    </w:p>
    <w:p>
      <w:pPr>
        <w:spacing w:after="40"/>
      </w:pPr>
      <w:r>
        <w:rPr>
          <w:b/>
          <w:sz w:val="21"/>
        </w:rPr>
        <w:t>Q: How is your L2 distance used?</w:t>
      </w:r>
    </w:p>
    <w:p>
      <w:pPr>
        <w:spacing w:after="80"/>
      </w:pPr>
      <w:r>
        <w:rPr>
          <w:sz w:val="21"/>
        </w:rPr>
        <w:t>A: Chroma compares the query vector to stored chunk vectors and returns distances. In the current L2 setup, lower distance means closer vectors. My application uses the best distance with a configurable threshold as a DOC/WEB decision gate.</w:t>
      </w:r>
    </w:p>
    <w:p>
      <w:pPr>
        <w:spacing w:after="40"/>
      </w:pPr>
      <w:r>
        <w:rPr>
          <w:b/>
          <w:sz w:val="21"/>
        </w:rPr>
        <w:t>Q: Why is your threshold not a universal value?</w:t>
      </w:r>
    </w:p>
    <w:p>
      <w:pPr>
        <w:spacing w:after="80"/>
      </w:pPr>
      <w:r>
        <w:rPr>
          <w:sz w:val="21"/>
        </w:rPr>
        <w:t>A: The threshold depends on the embedding model, metric, chunking, data distribution, and the evaluation set. I would tune it using representative known-DOC and known-non-DOC questions.</w:t>
      </w:r>
    </w:p>
    <w:p>
      <w:pPr>
        <w:spacing w:after="40"/>
      </w:pPr>
      <w:r>
        <w:rPr>
          <w:b/>
          <w:sz w:val="21"/>
        </w:rPr>
        <w:t>Q: How did you choose Top-K?</w:t>
      </w:r>
    </w:p>
    <w:p>
      <w:pPr>
        <w:spacing w:after="80"/>
      </w:pPr>
      <w:r>
        <w:rPr>
          <w:sz w:val="21"/>
        </w:rPr>
        <w:t>A: Top-K is a tunable retrieval parameter. I would compare values such as 3, 5, 7, and 10 on an evaluation dataset and select the value that gives enough useful context without excessive noise or latency.</w:t>
      </w:r>
    </w:p>
    <w:p>
      <w:pPr>
        <w:spacing w:after="40"/>
      </w:pPr>
      <w:r>
        <w:rPr>
          <w:b/>
          <w:sz w:val="21"/>
        </w:rPr>
        <w:t>Q: What problem does reranking solve?</w:t>
      </w:r>
    </w:p>
    <w:p>
      <w:pPr>
        <w:spacing w:after="80"/>
      </w:pPr>
      <w:r>
        <w:rPr>
          <w:sz w:val="21"/>
        </w:rPr>
        <w:t>A: Vector search is a fast first-stage retriever. A reranker provides a second relevance judgment on the candidate question/chunk pairs and can reorder the candidates so the most directly useful evidence is prioritized.</w:t>
      </w:r>
    </w:p>
    <w:p>
      <w:pPr>
        <w:spacing w:after="40"/>
      </w:pPr>
      <w:r>
        <w:rPr>
          <w:b/>
          <w:sz w:val="21"/>
        </w:rPr>
        <w:t>Q: What is hybrid search?</w:t>
      </w:r>
    </w:p>
    <w:p>
      <w:pPr>
        <w:spacing w:after="80"/>
      </w:pPr>
      <w:r>
        <w:rPr>
          <w:sz w:val="21"/>
        </w:rPr>
        <w:t>A: It combines semantic retrieval, such as embeddings plus a vector store, with keyword retrieval such as BM25. Semantic retrieval handles meaning while keyword retrieval is strong for exact technical terms and identifiers.</w:t>
      </w:r>
    </w:p>
    <w:p>
      <w:pPr>
        <w:spacing w:after="40"/>
      </w:pPr>
      <w:r>
        <w:rPr>
          <w:b/>
          <w:sz w:val="21"/>
        </w:rPr>
        <w:t>Q: Why do you need RAG evaluation?</w:t>
      </w:r>
    </w:p>
    <w:p>
      <w:pPr>
        <w:spacing w:after="80"/>
      </w:pPr>
      <w:r>
        <w:rPr>
          <w:sz w:val="21"/>
        </w:rPr>
        <w:t>A: Because a plausible final answer does not prove that retrieval was correct. Evaluation lets me measure retrieval and answer quality and tune parameters such as chunk size, overlap, K, threshold, reranking, and hybrid retrieval based on evidence.</w:t>
      </w:r>
    </w:p>
    <w:p>
      <w:pPr>
        <w:spacing w:after="40"/>
      </w:pPr>
      <w:r>
        <w:rPr>
          <w:b/>
          <w:sz w:val="21"/>
        </w:rPr>
        <w:t>Q: What is grounding?</w:t>
      </w:r>
    </w:p>
    <w:p>
      <w:pPr>
        <w:spacing w:after="80"/>
      </w:pPr>
      <w:r>
        <w:rPr>
          <w:sz w:val="21"/>
        </w:rPr>
        <w:t>A: Grounding means the generated answer is supported by the retrieved context. A grounded answer should not introduce unsupported claims from the model’s broader learned knowledge.</w:t>
      </w:r>
    </w:p>
    <w:p>
      <w:pPr>
        <w:spacing w:after="40"/>
      </w:pPr>
      <w:r>
        <w:rPr>
          <w:b/>
          <w:sz w:val="21"/>
        </w:rPr>
        <w:t>Q: What is hallucination in RAG?</w:t>
      </w:r>
    </w:p>
    <w:p>
      <w:pPr>
        <w:spacing w:after="80"/>
      </w:pPr>
      <w:r>
        <w:rPr>
          <w:sz w:val="21"/>
        </w:rPr>
        <w:t>A: Hallucination is unsupported or fabricated generation. RAG reduces hallucination risk by supplying evidence, but it does not guarantee zero hallucinations, so grounding and evaluation are still important.</w:t>
      </w:r>
    </w:p>
    <w:p>
      <w:pPr>
        <w:spacing w:after="40"/>
      </w:pPr>
      <w:r>
        <w:rPr>
          <w:b/>
          <w:sz w:val="21"/>
        </w:rPr>
        <w:t>Q: Can RAG eliminate hallucinations completely?</w:t>
      </w:r>
    </w:p>
    <w:p>
      <w:pPr>
        <w:spacing w:after="80"/>
      </w:pPr>
      <w:r>
        <w:rPr>
          <w:sz w:val="21"/>
        </w:rPr>
        <w:t>A: No. RAG reduces the risk, but hallucinations can still occur because retrieval can be wrong or incomplete and the LLM can generate unsupported claims. We need retrieval quality, grounded prompting, validation, and evaluation.</w:t>
      </w:r>
    </w:p>
    <w:p>
      <w:pPr>
        <w:spacing w:after="40"/>
      </w:pPr>
      <w:r>
        <w:rPr>
          <w:b/>
          <w:sz w:val="21"/>
        </w:rPr>
        <w:t>Q: What is the difference between grounding and correctness?</w:t>
      </w:r>
    </w:p>
    <w:p>
      <w:pPr>
        <w:spacing w:after="80"/>
      </w:pPr>
      <w:r>
        <w:rPr>
          <w:sz w:val="21"/>
        </w:rPr>
        <w:t>A: Grounding asks whether the answer is supported by the retrieved evidence. Correctness asks whether the answer is actually right. An answer can be grounded in an outdated or incorrect source and still be factually wrong.</w:t>
      </w:r>
    </w:p>
    <w:p>
      <w:pPr>
        <w:spacing w:after="40"/>
      </w:pPr>
      <w:r>
        <w:rPr>
          <w:b/>
          <w:sz w:val="21"/>
        </w:rPr>
        <w:t>Q: What happens if the best Chroma distance is above the threshold?</w:t>
      </w:r>
    </w:p>
    <w:p>
      <w:pPr>
        <w:spacing w:after="80"/>
      </w:pPr>
      <w:r>
        <w:rPr>
          <w:sz w:val="21"/>
        </w:rPr>
        <w:t>A: The current application treats document retrieval as weak and can fall back to web search. The threshold belongs to the application logic; Chroma itself does not “know” that 1.4 means weak.</w:t>
      </w:r>
    </w:p>
    <w:p>
      <w:pPr>
        <w:spacing w:after="40"/>
      </w:pPr>
      <w:r>
        <w:rPr>
          <w:b/>
          <w:sz w:val="21"/>
        </w:rPr>
        <w:t>Q: Can reranking find a chunk that Chroma did not retrieve?</w:t>
      </w:r>
    </w:p>
    <w:p>
      <w:pPr>
        <w:spacing w:after="80"/>
      </w:pPr>
      <w:r>
        <w:rPr>
          <w:sz w:val="21"/>
        </w:rPr>
        <w:t>A: No. A reranker only sees the candidates passed to it. If the correct chunk is rank 12 and the first stage retrieves only Top-5, the reranker cannot recover that chunk. This is why candidate-set size matters.</w:t>
      </w:r>
    </w:p>
    <w:p>
      <w:pPr>
        <w:spacing w:after="40"/>
      </w:pPr>
      <w:r>
        <w:rPr>
          <w:b/>
          <w:sz w:val="21"/>
        </w:rPr>
        <w:t>Q: Does hybrid search require reranking?</w:t>
      </w:r>
    </w:p>
    <w:p>
      <w:pPr>
        <w:spacing w:after="80"/>
      </w:pPr>
      <w:r>
        <w:rPr>
          <w:sz w:val="21"/>
        </w:rPr>
        <w:t>A: No. Hybrid search can combine semantic and keyword retrieval and return a fused candidate set. Reranking is an optional second-stage improvement.</w:t>
      </w:r>
    </w:p>
    <w:p>
      <w:pPr>
        <w:spacing w:after="40"/>
      </w:pPr>
      <w:r>
        <w:rPr>
          <w:b/>
          <w:sz w:val="21"/>
        </w:rPr>
        <w:t>Q: What would you improve in your current RAG?</w:t>
      </w:r>
    </w:p>
    <w:p>
      <w:pPr>
        <w:spacing w:after="80"/>
      </w:pPr>
      <w:r>
        <w:rPr>
          <w:sz w:val="21"/>
        </w:rPr>
        <w:t>A: I would evaluate and tune chunking and overlap, add source/page metadata, evaluate K and thresholds, consider hybrid search and reranking, and build a repeatable evaluation set for retrieval, grounding, and answer quality before making production changes.</w:t>
      </w:r>
    </w:p>
    <w:p>
      <w:pPr>
        <w:pStyle w:val="Heading1"/>
      </w:pPr>
      <w:r>
        <w:t>17. Scenario-Based Questions</w:t>
      </w:r>
    </w:p>
    <w:p>
      <w:pPr>
        <w:spacing w:after="40"/>
      </w:pPr>
      <w:r>
        <w:rPr>
          <w:b/>
          <w:sz w:val="21"/>
        </w:rPr>
        <w:t>Q: The final answer is correct, but the retrieved chunk is wrong. Is the RAG correct?</w:t>
      </w:r>
    </w:p>
    <w:p>
      <w:pPr>
        <w:spacing w:after="80"/>
      </w:pPr>
      <w:r>
        <w:rPr>
          <w:sz w:val="21"/>
        </w:rPr>
        <w:t>A: No. The answer may be correct for the wrong reason. Retrieval should be evaluated separately from the final answer.</w:t>
      </w:r>
    </w:p>
    <w:p>
      <w:pPr>
        <w:spacing w:after="40"/>
      </w:pPr>
      <w:r>
        <w:rPr>
          <w:b/>
          <w:sz w:val="21"/>
        </w:rPr>
        <w:t>Q: The retriever returns relevant chunks but the LLM adds unsupported details. What failed?</w:t>
      </w:r>
    </w:p>
    <w:p>
      <w:pPr>
        <w:spacing w:after="80"/>
      </w:pPr>
      <w:r>
        <w:rPr>
          <w:sz w:val="21"/>
        </w:rPr>
        <w:t>A: The retrieval may be good, but the answer is not grounded. The extra details are unsupported generation and may be hallucination.</w:t>
      </w:r>
    </w:p>
    <w:p>
      <w:pPr>
        <w:spacing w:after="40"/>
      </w:pPr>
      <w:r>
        <w:rPr>
          <w:b/>
          <w:sz w:val="21"/>
        </w:rPr>
        <w:t>Q: A technical query contains an exact error code and vector search ranks it low. What would you try?</w:t>
      </w:r>
    </w:p>
    <w:p>
      <w:pPr>
        <w:spacing w:after="80"/>
      </w:pPr>
      <w:r>
        <w:rPr>
          <w:sz w:val="21"/>
        </w:rPr>
        <w:t>A: Evaluate keyword retrieval such as BM25 and consider hybrid search so exact-term matching complements semantic retrieval.</w:t>
      </w:r>
    </w:p>
    <w:p>
      <w:pPr>
        <w:spacing w:after="40"/>
      </w:pPr>
      <w:r>
        <w:rPr>
          <w:b/>
          <w:sz w:val="21"/>
        </w:rPr>
        <w:t>Q: You increase K from 5 to 20 and answers get worse. Why?</w:t>
      </w:r>
    </w:p>
    <w:p>
      <w:pPr>
        <w:spacing w:after="80"/>
      </w:pPr>
      <w:r>
        <w:rPr>
          <w:sz w:val="21"/>
        </w:rPr>
        <w:t>A: The LLM may be receiving more irrelevant context and noise. More candidates are not automatically better; evaluate K instead of assuming larger is better.</w:t>
      </w:r>
    </w:p>
    <w:p>
      <w:pPr>
        <w:spacing w:after="40"/>
      </w:pPr>
      <w:r>
        <w:rPr>
          <w:b/>
          <w:sz w:val="21"/>
        </w:rPr>
        <w:t>Q: You add overlap and retrieval gets more expensive but no accuracy improvement occurs. What do you do?</w:t>
      </w:r>
    </w:p>
    <w:p>
      <w:pPr>
        <w:spacing w:after="80"/>
      </w:pPr>
      <w:r>
        <w:rPr>
          <w:sz w:val="21"/>
        </w:rPr>
        <w:t>A: Measure the trade-off. If overlap does not improve retrieval or answer quality enough to justify its cost, reduce it or keep the simpler strategy.</w:t>
      </w:r>
    </w:p>
    <w:p>
      <w:pPr>
        <w:spacing w:after="40"/>
      </w:pPr>
      <w:r>
        <w:rPr>
          <w:b/>
          <w:sz w:val="21"/>
        </w:rPr>
        <w:t>Q: You change the embedding model. What else should you reconsider?</w:t>
      </w:r>
    </w:p>
    <w:p>
      <w:pPr>
        <w:spacing w:after="80"/>
      </w:pPr>
      <w:r>
        <w:rPr>
          <w:sz w:val="21"/>
        </w:rPr>
        <w:t>A: Rebuild stored embeddings and re-evaluate retrieval distances, Top-K, thresholds, and overall retrieval quality because the vector space has changed.</w:t>
      </w:r>
    </w:p>
    <w:p>
      <w:pPr>
        <w:pStyle w:val="Heading1"/>
      </w:pPr>
      <w:r>
        <w:t>18. One-Page Quick Reference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vAlign w:val="center"/>
            <w:shd w:fill="D9EAF7"/>
          </w:tcPr>
          <w:p>
            <w:r/>
            <w:r>
              <w:rPr>
                <w:b/>
                <w:sz w:val="18"/>
              </w:rPr>
              <w:t>Concept</w:t>
            </w:r>
          </w:p>
        </w:tc>
        <w:tc>
          <w:tcPr>
            <w:tcW w:type="dxa" w:w="2880"/>
            <w:vAlign w:val="center"/>
            <w:shd w:fill="D9EAF7"/>
          </w:tcPr>
          <w:p>
            <w:r/>
            <w:r>
              <w:rPr>
                <w:b/>
                <w:sz w:val="18"/>
              </w:rPr>
              <w:t>What it does</w:t>
            </w:r>
          </w:p>
        </w:tc>
        <w:tc>
          <w:tcPr>
            <w:tcW w:type="dxa" w:w="2880"/>
            <w:vAlign w:val="center"/>
            <w:shd w:fill="D9EAF7"/>
          </w:tcPr>
          <w:p>
            <w:r/>
            <w:r>
              <w:rPr>
                <w:b/>
                <w:sz w:val="18"/>
              </w:rPr>
              <w:t>Main value</w:t>
            </w:r>
          </w:p>
        </w:tc>
        <w:tc>
          <w:tcPr>
            <w:tcW w:type="dxa" w:w="2592"/>
            <w:vAlign w:val="center"/>
            <w:shd w:fill="D9EAF7"/>
          </w:tcPr>
          <w:p>
            <w:r/>
            <w:r>
              <w:rPr>
                <w:b/>
                <w:sz w:val="18"/>
              </w:rPr>
              <w:t>Key interview phrase</w:t>
            </w:r>
          </w:p>
        </w:tc>
      </w:tr>
      <w:tr>
        <w:tc>
          <w:tcPr>
            <w:tcW w:type="dxa" w:w="2556"/>
            <w:vAlign w:val="center"/>
          </w:tcPr>
          <w:p>
            <w:r/>
            <w:r>
              <w:rPr>
                <w:b w:val="0"/>
                <w:sz w:val="18"/>
              </w:rPr>
              <w:t>Chunking</w:t>
            </w:r>
          </w:p>
        </w:tc>
        <w:tc>
          <w:tcPr>
            <w:tcW w:type="dxa" w:w="2556"/>
            <w:vAlign w:val="center"/>
          </w:tcPr>
          <w:p>
            <w:r/>
            <w:r>
              <w:rPr>
                <w:b w:val="0"/>
                <w:sz w:val="18"/>
              </w:rPr>
              <w:t>Splits large documents into retrieval units</w:t>
            </w:r>
          </w:p>
        </w:tc>
        <w:tc>
          <w:tcPr>
            <w:tcW w:type="dxa" w:w="2556"/>
            <w:vAlign w:val="center"/>
          </w:tcPr>
          <w:p>
            <w:r/>
            <w:r>
              <w:rPr>
                <w:b w:val="0"/>
                <w:sz w:val="18"/>
              </w:rPr>
              <w:t>Focused retrieval</w:t>
            </w:r>
          </w:p>
        </w:tc>
        <w:tc>
          <w:tcPr>
            <w:tcW w:type="dxa" w:w="2556"/>
            <w:vAlign w:val="center"/>
          </w:tcPr>
          <w:p>
            <w:r/>
            <w:r>
              <w:rPr>
                <w:b w:val="0"/>
                <w:sz w:val="18"/>
              </w:rPr>
              <w:t>Chunk size is a tunable design choice</w:t>
            </w:r>
          </w:p>
        </w:tc>
      </w:tr>
      <w:tr>
        <w:tc>
          <w:tcPr>
            <w:tcW w:type="dxa" w:w="2556"/>
            <w:vAlign w:val="center"/>
          </w:tcPr>
          <w:p>
            <w:r/>
            <w:r>
              <w:rPr>
                <w:b w:val="0"/>
                <w:sz w:val="18"/>
              </w:rPr>
              <w:t>Overlap</w:t>
            </w:r>
          </w:p>
        </w:tc>
        <w:tc>
          <w:tcPr>
            <w:tcW w:type="dxa" w:w="2556"/>
            <w:vAlign w:val="center"/>
          </w:tcPr>
          <w:p>
            <w:r/>
            <w:r>
              <w:rPr>
                <w:b w:val="0"/>
                <w:sz w:val="18"/>
              </w:rPr>
              <w:t>Repeats neighboring text</w:t>
            </w:r>
          </w:p>
        </w:tc>
        <w:tc>
          <w:tcPr>
            <w:tcW w:type="dxa" w:w="2556"/>
            <w:vAlign w:val="center"/>
          </w:tcPr>
          <w:p>
            <w:r/>
            <w:r>
              <w:rPr>
                <w:b w:val="0"/>
                <w:sz w:val="18"/>
              </w:rPr>
              <w:t>Protects boundary context</w:t>
            </w:r>
          </w:p>
        </w:tc>
        <w:tc>
          <w:tcPr>
            <w:tcW w:type="dxa" w:w="2556"/>
            <w:vAlign w:val="center"/>
          </w:tcPr>
          <w:p>
            <w:r/>
            <w:r>
              <w:rPr>
                <w:b w:val="0"/>
                <w:sz w:val="18"/>
              </w:rPr>
              <w:t>Reduces boundary loss; adds redundancy</w:t>
            </w:r>
          </w:p>
        </w:tc>
      </w:tr>
      <w:tr>
        <w:tc>
          <w:tcPr>
            <w:tcW w:type="dxa" w:w="2556"/>
            <w:vAlign w:val="center"/>
          </w:tcPr>
          <w:p>
            <w:r/>
            <w:r>
              <w:rPr>
                <w:b w:val="0"/>
                <w:sz w:val="18"/>
              </w:rPr>
              <w:t>Metadata</w:t>
            </w:r>
          </w:p>
        </w:tc>
        <w:tc>
          <w:tcPr>
            <w:tcW w:type="dxa" w:w="2556"/>
            <w:vAlign w:val="center"/>
          </w:tcPr>
          <w:p>
            <w:r/>
            <w:r>
              <w:rPr>
                <w:b w:val="0"/>
                <w:sz w:val="18"/>
              </w:rPr>
              <w:t>Describes each chunk</w:t>
            </w:r>
          </w:p>
        </w:tc>
        <w:tc>
          <w:tcPr>
            <w:tcW w:type="dxa" w:w="2556"/>
            <w:vAlign w:val="center"/>
          </w:tcPr>
          <w:p>
            <w:r/>
            <w:r>
              <w:rPr>
                <w:b w:val="0"/>
                <w:sz w:val="18"/>
              </w:rPr>
              <w:t>Traceability/filtering</w:t>
            </w:r>
          </w:p>
        </w:tc>
        <w:tc>
          <w:tcPr>
            <w:tcW w:type="dxa" w:w="2556"/>
            <w:vAlign w:val="center"/>
          </w:tcPr>
          <w:p>
            <w:r/>
            <w:r>
              <w:rPr>
                <w:b w:val="0"/>
                <w:sz w:val="18"/>
              </w:rPr>
              <w:t>Stored alongside text/vector</w:t>
            </w:r>
          </w:p>
        </w:tc>
      </w:tr>
      <w:tr>
        <w:tc>
          <w:tcPr>
            <w:tcW w:type="dxa" w:w="2556"/>
            <w:vAlign w:val="center"/>
          </w:tcPr>
          <w:p>
            <w:r/>
            <w:r>
              <w:rPr>
                <w:b w:val="0"/>
                <w:sz w:val="18"/>
              </w:rPr>
              <w:t>Embedding</w:t>
            </w:r>
          </w:p>
        </w:tc>
        <w:tc>
          <w:tcPr>
            <w:tcW w:type="dxa" w:w="2556"/>
            <w:vAlign w:val="center"/>
          </w:tcPr>
          <w:p>
            <w:r/>
            <w:r>
              <w:rPr>
                <w:b w:val="0"/>
                <w:sz w:val="18"/>
              </w:rPr>
              <w:t>Text → vector</w:t>
            </w:r>
          </w:p>
        </w:tc>
        <w:tc>
          <w:tcPr>
            <w:tcW w:type="dxa" w:w="2556"/>
            <w:vAlign w:val="center"/>
          </w:tcPr>
          <w:p>
            <w:r/>
            <w:r>
              <w:rPr>
                <w:b w:val="0"/>
                <w:sz w:val="18"/>
              </w:rPr>
              <w:t>Semantic representation</w:t>
            </w:r>
          </w:p>
        </w:tc>
        <w:tc>
          <w:tcPr>
            <w:tcW w:type="dxa" w:w="2556"/>
            <w:vAlign w:val="center"/>
          </w:tcPr>
          <w:p>
            <w:r/>
            <w:r>
              <w:rPr>
                <w:b w:val="0"/>
                <w:sz w:val="18"/>
              </w:rPr>
              <w:t>Same model for docs + queries</w:t>
            </w:r>
          </w:p>
        </w:tc>
      </w:tr>
      <w:tr>
        <w:tc>
          <w:tcPr>
            <w:tcW w:type="dxa" w:w="2556"/>
            <w:vAlign w:val="center"/>
          </w:tcPr>
          <w:p>
            <w:r/>
            <w:r>
              <w:rPr>
                <w:b w:val="0"/>
                <w:sz w:val="18"/>
              </w:rPr>
              <w:t>Chroma</w:t>
            </w:r>
          </w:p>
        </w:tc>
        <w:tc>
          <w:tcPr>
            <w:tcW w:type="dxa" w:w="2556"/>
            <w:vAlign w:val="center"/>
          </w:tcPr>
          <w:p>
            <w:r/>
            <w:r>
              <w:rPr>
                <w:b w:val="0"/>
                <w:sz w:val="18"/>
              </w:rPr>
              <w:t>Stores/searches vectors</w:t>
            </w:r>
          </w:p>
        </w:tc>
        <w:tc>
          <w:tcPr>
            <w:tcW w:type="dxa" w:w="2556"/>
            <w:vAlign w:val="center"/>
          </w:tcPr>
          <w:p>
            <w:r/>
            <w:r>
              <w:rPr>
                <w:b w:val="0"/>
                <w:sz w:val="18"/>
              </w:rPr>
              <w:t>Fast candidate retrieval</w:t>
            </w:r>
          </w:p>
        </w:tc>
        <w:tc>
          <w:tcPr>
            <w:tcW w:type="dxa" w:w="2556"/>
            <w:vAlign w:val="center"/>
          </w:tcPr>
          <w:p>
            <w:r/>
            <w:r>
              <w:rPr>
                <w:b w:val="0"/>
                <w:sz w:val="18"/>
              </w:rPr>
              <w:t>Vector store, not the language model</w:t>
            </w:r>
          </w:p>
        </w:tc>
      </w:tr>
      <w:tr>
        <w:tc>
          <w:tcPr>
            <w:tcW w:type="dxa" w:w="2556"/>
            <w:vAlign w:val="center"/>
          </w:tcPr>
          <w:p>
            <w:r/>
            <w:r>
              <w:rPr>
                <w:b w:val="0"/>
                <w:sz w:val="18"/>
              </w:rPr>
              <w:t>L2 distance</w:t>
            </w:r>
          </w:p>
        </w:tc>
        <w:tc>
          <w:tcPr>
            <w:tcW w:type="dxa" w:w="2556"/>
            <w:vAlign w:val="center"/>
          </w:tcPr>
          <w:p>
            <w:r/>
            <w:r>
              <w:rPr>
                <w:b w:val="0"/>
                <w:sz w:val="18"/>
              </w:rPr>
              <w:t>Measures vector distance</w:t>
            </w:r>
          </w:p>
        </w:tc>
        <w:tc>
          <w:tcPr>
            <w:tcW w:type="dxa" w:w="2556"/>
            <w:vAlign w:val="center"/>
          </w:tcPr>
          <w:p>
            <w:r/>
            <w:r>
              <w:rPr>
                <w:b w:val="0"/>
                <w:sz w:val="18"/>
              </w:rPr>
              <w:t>Ranks candidates</w:t>
            </w:r>
          </w:p>
        </w:tc>
        <w:tc>
          <w:tcPr>
            <w:tcW w:type="dxa" w:w="2556"/>
            <w:vAlign w:val="center"/>
          </w:tcPr>
          <w:p>
            <w:r/>
            <w:r>
              <w:rPr>
                <w:b w:val="0"/>
                <w:sz w:val="18"/>
              </w:rPr>
              <w:t>Lower is closer in current setup</w:t>
            </w:r>
          </w:p>
        </w:tc>
      </w:tr>
      <w:tr>
        <w:tc>
          <w:tcPr>
            <w:tcW w:type="dxa" w:w="2556"/>
            <w:vAlign w:val="center"/>
          </w:tcPr>
          <w:p>
            <w:r/>
            <w:r>
              <w:rPr>
                <w:b w:val="0"/>
                <w:sz w:val="18"/>
              </w:rPr>
              <w:t>Top-K</w:t>
            </w:r>
          </w:p>
        </w:tc>
        <w:tc>
          <w:tcPr>
            <w:tcW w:type="dxa" w:w="2556"/>
            <w:vAlign w:val="center"/>
          </w:tcPr>
          <w:p>
            <w:r/>
            <w:r>
              <w:rPr>
                <w:b w:val="0"/>
                <w:sz w:val="18"/>
              </w:rPr>
              <w:t>Number of candidates</w:t>
            </w:r>
          </w:p>
        </w:tc>
        <w:tc>
          <w:tcPr>
            <w:tcW w:type="dxa" w:w="2556"/>
            <w:vAlign w:val="center"/>
          </w:tcPr>
          <w:p>
            <w:r/>
            <w:r>
              <w:rPr>
                <w:b w:val="0"/>
                <w:sz w:val="18"/>
              </w:rPr>
              <w:t>Controls context size</w:t>
            </w:r>
          </w:p>
        </w:tc>
        <w:tc>
          <w:tcPr>
            <w:tcW w:type="dxa" w:w="2556"/>
            <w:vAlign w:val="center"/>
          </w:tcPr>
          <w:p>
            <w:r/>
            <w:r>
              <w:rPr>
                <w:b w:val="0"/>
                <w:sz w:val="18"/>
              </w:rPr>
              <w:t>K is quantity, not relevance</w:t>
            </w:r>
          </w:p>
        </w:tc>
      </w:tr>
      <w:tr>
        <w:tc>
          <w:tcPr>
            <w:tcW w:type="dxa" w:w="2556"/>
            <w:vAlign w:val="center"/>
          </w:tcPr>
          <w:p>
            <w:r/>
            <w:r>
              <w:rPr>
                <w:b w:val="0"/>
                <w:sz w:val="18"/>
              </w:rPr>
              <w:t>Threshold</w:t>
            </w:r>
          </w:p>
        </w:tc>
        <w:tc>
          <w:tcPr>
            <w:tcW w:type="dxa" w:w="2556"/>
            <w:vAlign w:val="center"/>
          </w:tcPr>
          <w:p>
            <w:r/>
            <w:r>
              <w:rPr>
                <w:b w:val="0"/>
                <w:sz w:val="18"/>
              </w:rPr>
              <w:t>Accept/reject rule</w:t>
            </w:r>
          </w:p>
        </w:tc>
        <w:tc>
          <w:tcPr>
            <w:tcW w:type="dxa" w:w="2556"/>
            <w:vAlign w:val="center"/>
          </w:tcPr>
          <w:p>
            <w:r/>
            <w:r>
              <w:rPr>
                <w:b w:val="0"/>
                <w:sz w:val="18"/>
              </w:rPr>
              <w:t>DOC/WEB gate</w:t>
            </w:r>
          </w:p>
        </w:tc>
        <w:tc>
          <w:tcPr>
            <w:tcW w:type="dxa" w:w="2556"/>
            <w:vAlign w:val="center"/>
          </w:tcPr>
          <w:p>
            <w:r/>
            <w:r>
              <w:rPr>
                <w:b w:val="0"/>
                <w:sz w:val="18"/>
              </w:rPr>
              <w:t>Application-level, tune with evaluation</w:t>
            </w:r>
          </w:p>
        </w:tc>
      </w:tr>
      <w:tr>
        <w:tc>
          <w:tcPr>
            <w:tcW w:type="dxa" w:w="2556"/>
            <w:vAlign w:val="center"/>
          </w:tcPr>
          <w:p>
            <w:r/>
            <w:r>
              <w:rPr>
                <w:b w:val="0"/>
                <w:sz w:val="18"/>
              </w:rPr>
              <w:t>Reranking</w:t>
            </w:r>
          </w:p>
        </w:tc>
        <w:tc>
          <w:tcPr>
            <w:tcW w:type="dxa" w:w="2556"/>
            <w:vAlign w:val="center"/>
          </w:tcPr>
          <w:p>
            <w:r/>
            <w:r>
              <w:rPr>
                <w:b w:val="0"/>
                <w:sz w:val="18"/>
              </w:rPr>
              <w:t>Second-stage ranking</w:t>
            </w:r>
          </w:p>
        </w:tc>
        <w:tc>
          <w:tcPr>
            <w:tcW w:type="dxa" w:w="2556"/>
            <w:vAlign w:val="center"/>
          </w:tcPr>
          <w:p>
            <w:r/>
            <w:r>
              <w:rPr>
                <w:b w:val="0"/>
                <w:sz w:val="18"/>
              </w:rPr>
              <w:t>Improves candidate precision</w:t>
            </w:r>
          </w:p>
        </w:tc>
        <w:tc>
          <w:tcPr>
            <w:tcW w:type="dxa" w:w="2556"/>
            <w:vAlign w:val="center"/>
          </w:tcPr>
          <w:p>
            <w:r/>
            <w:r>
              <w:rPr>
                <w:b w:val="0"/>
                <w:sz w:val="18"/>
              </w:rPr>
              <w:t>Question + chunk → relevance score</w:t>
            </w:r>
          </w:p>
        </w:tc>
      </w:tr>
      <w:tr>
        <w:tc>
          <w:tcPr>
            <w:tcW w:type="dxa" w:w="2556"/>
            <w:vAlign w:val="center"/>
          </w:tcPr>
          <w:p>
            <w:r/>
            <w:r>
              <w:rPr>
                <w:b w:val="0"/>
                <w:sz w:val="18"/>
              </w:rPr>
              <w:t>BM25</w:t>
            </w:r>
          </w:p>
        </w:tc>
        <w:tc>
          <w:tcPr>
            <w:tcW w:type="dxa" w:w="2556"/>
            <w:vAlign w:val="center"/>
          </w:tcPr>
          <w:p>
            <w:r/>
            <w:r>
              <w:rPr>
                <w:b w:val="0"/>
                <w:sz w:val="18"/>
              </w:rPr>
              <w:t>Keyword ranking</w:t>
            </w:r>
          </w:p>
        </w:tc>
        <w:tc>
          <w:tcPr>
            <w:tcW w:type="dxa" w:w="2556"/>
            <w:vAlign w:val="center"/>
          </w:tcPr>
          <w:p>
            <w:r/>
            <w:r>
              <w:rPr>
                <w:b w:val="0"/>
                <w:sz w:val="18"/>
              </w:rPr>
              <w:t>Exact term matching</w:t>
            </w:r>
          </w:p>
        </w:tc>
        <w:tc>
          <w:tcPr>
            <w:tcW w:type="dxa" w:w="2556"/>
            <w:vAlign w:val="center"/>
          </w:tcPr>
          <w:p>
            <w:r/>
            <w:r>
              <w:rPr>
                <w:b w:val="0"/>
                <w:sz w:val="18"/>
              </w:rPr>
              <w:t>Useful for identifiers/error codes</w:t>
            </w:r>
          </w:p>
        </w:tc>
      </w:tr>
      <w:tr>
        <w:tc>
          <w:tcPr>
            <w:tcW w:type="dxa" w:w="2556"/>
            <w:vAlign w:val="center"/>
          </w:tcPr>
          <w:p>
            <w:r/>
            <w:r>
              <w:rPr>
                <w:b w:val="0"/>
                <w:sz w:val="18"/>
              </w:rPr>
              <w:t>Hybrid Search</w:t>
            </w:r>
          </w:p>
        </w:tc>
        <w:tc>
          <w:tcPr>
            <w:tcW w:type="dxa" w:w="2556"/>
            <w:vAlign w:val="center"/>
          </w:tcPr>
          <w:p>
            <w:r/>
            <w:r>
              <w:rPr>
                <w:b w:val="0"/>
                <w:sz w:val="18"/>
              </w:rPr>
              <w:t>Semantic + keyword retrieval</w:t>
            </w:r>
          </w:p>
        </w:tc>
        <w:tc>
          <w:tcPr>
            <w:tcW w:type="dxa" w:w="2556"/>
            <w:vAlign w:val="center"/>
          </w:tcPr>
          <w:p>
            <w:r/>
            <w:r>
              <w:rPr>
                <w:b w:val="0"/>
                <w:sz w:val="18"/>
              </w:rPr>
              <w:t>Covers meaning + exact terms</w:t>
            </w:r>
          </w:p>
        </w:tc>
        <w:tc>
          <w:tcPr>
            <w:tcW w:type="dxa" w:w="2556"/>
            <w:vAlign w:val="center"/>
          </w:tcPr>
          <w:p>
            <w:r/>
            <w:r>
              <w:rPr>
                <w:b w:val="0"/>
                <w:sz w:val="18"/>
              </w:rPr>
              <w:t>Can be followed by reranking</w:t>
            </w:r>
          </w:p>
        </w:tc>
      </w:tr>
      <w:tr>
        <w:tc>
          <w:tcPr>
            <w:tcW w:type="dxa" w:w="2556"/>
            <w:vAlign w:val="center"/>
          </w:tcPr>
          <w:p>
            <w:r/>
            <w:r>
              <w:rPr>
                <w:b w:val="0"/>
                <w:sz w:val="18"/>
              </w:rPr>
              <w:t>RAG Evaluation</w:t>
            </w:r>
          </w:p>
        </w:tc>
        <w:tc>
          <w:tcPr>
            <w:tcW w:type="dxa" w:w="2556"/>
            <w:vAlign w:val="center"/>
          </w:tcPr>
          <w:p>
            <w:r/>
            <w:r>
              <w:rPr>
                <w:b w:val="0"/>
                <w:sz w:val="18"/>
              </w:rPr>
              <w:t>Measures system quality</w:t>
            </w:r>
          </w:p>
        </w:tc>
        <w:tc>
          <w:tcPr>
            <w:tcW w:type="dxa" w:w="2556"/>
            <w:vAlign w:val="center"/>
          </w:tcPr>
          <w:p>
            <w:r/>
            <w:r>
              <w:rPr>
                <w:b w:val="0"/>
                <w:sz w:val="18"/>
              </w:rPr>
              <w:t>Evidence-based tuning</w:t>
            </w:r>
          </w:p>
        </w:tc>
        <w:tc>
          <w:tcPr>
            <w:tcW w:type="dxa" w:w="2556"/>
            <w:vAlign w:val="center"/>
          </w:tcPr>
          <w:p>
            <w:r/>
            <w:r>
              <w:rPr>
                <w:b w:val="0"/>
                <w:sz w:val="18"/>
              </w:rPr>
              <w:t>Evaluate retrieval + answer</w:t>
            </w:r>
          </w:p>
        </w:tc>
      </w:tr>
      <w:tr>
        <w:tc>
          <w:tcPr>
            <w:tcW w:type="dxa" w:w="2556"/>
            <w:vAlign w:val="center"/>
          </w:tcPr>
          <w:p>
            <w:r/>
            <w:r>
              <w:rPr>
                <w:b w:val="0"/>
                <w:sz w:val="18"/>
              </w:rPr>
              <w:t>Grounding</w:t>
            </w:r>
          </w:p>
        </w:tc>
        <w:tc>
          <w:tcPr>
            <w:tcW w:type="dxa" w:w="2556"/>
            <w:vAlign w:val="center"/>
          </w:tcPr>
          <w:p>
            <w:r/>
            <w:r>
              <w:rPr>
                <w:b w:val="0"/>
                <w:sz w:val="18"/>
              </w:rPr>
              <w:t>Answer supported by context</w:t>
            </w:r>
          </w:p>
        </w:tc>
        <w:tc>
          <w:tcPr>
            <w:tcW w:type="dxa" w:w="2556"/>
            <w:vAlign w:val="center"/>
          </w:tcPr>
          <w:p>
            <w:r/>
            <w:r>
              <w:rPr>
                <w:b w:val="0"/>
                <w:sz w:val="18"/>
              </w:rPr>
              <w:t>Evidence alignment</w:t>
            </w:r>
          </w:p>
        </w:tc>
        <w:tc>
          <w:tcPr>
            <w:tcW w:type="dxa" w:w="2556"/>
            <w:vAlign w:val="center"/>
          </w:tcPr>
          <w:p>
            <w:r/>
            <w:r>
              <w:rPr>
                <w:b w:val="0"/>
                <w:sz w:val="18"/>
              </w:rPr>
              <w:t>Supported by retrieved evidence</w:t>
            </w:r>
          </w:p>
        </w:tc>
      </w:tr>
      <w:tr>
        <w:tc>
          <w:tcPr>
            <w:tcW w:type="dxa" w:w="2556"/>
            <w:vAlign w:val="center"/>
          </w:tcPr>
          <w:p>
            <w:r/>
            <w:r>
              <w:rPr>
                <w:b w:val="0"/>
                <w:sz w:val="18"/>
              </w:rPr>
              <w:t>Hallucination</w:t>
            </w:r>
          </w:p>
        </w:tc>
        <w:tc>
          <w:tcPr>
            <w:tcW w:type="dxa" w:w="2556"/>
            <w:vAlign w:val="center"/>
          </w:tcPr>
          <w:p>
            <w:r/>
            <w:r>
              <w:rPr>
                <w:b w:val="0"/>
                <w:sz w:val="18"/>
              </w:rPr>
              <w:t>Unsupported generation</w:t>
            </w:r>
          </w:p>
        </w:tc>
        <w:tc>
          <w:tcPr>
            <w:tcW w:type="dxa" w:w="2556"/>
            <w:vAlign w:val="center"/>
          </w:tcPr>
          <w:p>
            <w:r/>
            <w:r>
              <w:rPr>
                <w:b w:val="0"/>
                <w:sz w:val="18"/>
              </w:rPr>
              <w:t>Risk to control</w:t>
            </w:r>
          </w:p>
        </w:tc>
        <w:tc>
          <w:tcPr>
            <w:tcW w:type="dxa" w:w="2556"/>
            <w:vAlign w:val="center"/>
          </w:tcPr>
          <w:p>
            <w:r/>
            <w:r>
              <w:rPr>
                <w:b w:val="0"/>
                <w:sz w:val="18"/>
              </w:rPr>
              <w:t>RAG reduces but does not eliminate it</w:t>
            </w:r>
          </w:p>
        </w:tc>
      </w:tr>
    </w:tbl>
    <w:p>
      <w:pPr>
        <w:pStyle w:val="Heading1"/>
      </w:pPr>
      <w:r>
        <w:t>19. 90-Second “Explain My RAG Project” Answer</w:t>
      </w:r>
    </w:p>
    <w:tbl>
      <w:tblPr>
        <w:tblStyle w:val="TableGrid"/>
        <w:tblW w:type="auto" w:w="0"/>
        <w:jc w:val="center"/>
        <w:tblLook w:firstColumn="1" w:firstRow="1" w:lastColumn="0" w:lastRow="0" w:noHBand="0" w:noVBand="1" w:val="04A0"/>
      </w:tblPr>
      <w:tblGrid>
        <w:gridCol w:w="10224"/>
      </w:tblGrid>
      <w:tr>
        <w:tc>
          <w:tcPr>
            <w:tcW w:type="dxa" w:w="10224"/>
            <w:shd w:fill="E2F0D9"/>
          </w:tcPr>
          <w:p>
            <w:pPr>
              <w:spacing w:after="40"/>
            </w:pPr>
            <w:r/>
            <w:r>
              <w:rPr>
                <w:b/>
                <w:sz w:val="21"/>
              </w:rPr>
              <w:t>Answer to practice</w:t>
            </w:r>
          </w:p>
          <w:p>
            <w:pPr>
              <w:spacing w:after="40"/>
            </w:pPr>
            <w:r>
              <w:rPr>
                <w:sz w:val="19"/>
              </w:rPr>
              <w:t>“I built a Python-based Q&amp;A application with document retrieval, web search, chat, and time capabilities. For document Q&amp;A, I extract PDF text, split it into chunks, generate embeddings with an embedding model, and store the chunk text and vectors in Chroma. At query time I embed the user question using the same model, retrieve the closest chunks, and use an application-level distance threshold to decide whether the document evidence is strong enough; otherwise I can fall back to Tavily for web information. The retrieved context is passed to Sarvam 105B to generate the final answer. For advanced RAG, I understand chunk overlap, metadata, similarity metrics, Top-K, reranking, hybrid search with keyword retrieval such as BM25, and evaluation of retrieval, grounding, and hallucination. In production I would validate those choices with an evaluation dataset rather than assuming one configuration is universally best.”</w:t>
            </w:r>
          </w:p>
        </w:tc>
      </w:tr>
    </w:tbl>
    <w:p>
      <w:pPr>
        <w:spacing w:after="0"/>
      </w:pPr>
    </w:p>
    <w:p>
      <w:pPr>
        <w:pStyle w:val="Heading1"/>
      </w:pPr>
      <w:r>
        <w:t>20. Mastery Checklist</w:t>
      </w:r>
    </w:p>
    <w:p>
      <w:pPr>
        <w:pStyle w:val="ListBullet"/>
        <w:spacing w:after="40"/>
      </w:pPr>
      <w:r>
        <w:t>☐ I can draw the full RAG pipeline from memory.</w:t>
      </w:r>
    </w:p>
    <w:p>
      <w:pPr>
        <w:pStyle w:val="ListBullet"/>
        <w:spacing w:after="40"/>
      </w:pPr>
      <w:r>
        <w:t>☐ I can explain why chunks are needed and how overlap protects boundary context.</w:t>
      </w:r>
    </w:p>
    <w:p>
      <w:pPr>
        <w:pStyle w:val="ListBullet"/>
        <w:spacing w:after="40"/>
      </w:pPr>
      <w:r>
        <w:t>☐ I can explain embeddings vs vectors vs vector database.</w:t>
      </w:r>
    </w:p>
    <w:p>
      <w:pPr>
        <w:pStyle w:val="ListBullet"/>
        <w:spacing w:after="40"/>
      </w:pPr>
      <w:r>
        <w:t>☐ I can explain why the same embedding model is used for documents and queries.</w:t>
      </w:r>
    </w:p>
    <w:p>
      <w:pPr>
        <w:pStyle w:val="ListBullet"/>
        <w:spacing w:after="40"/>
      </w:pPr>
      <w:r>
        <w:t>☐ I can explain metadata without confusing it with embeddings.</w:t>
      </w:r>
    </w:p>
    <w:p>
      <w:pPr>
        <w:pStyle w:val="ListBullet"/>
        <w:spacing w:after="40"/>
      </w:pPr>
      <w:r>
        <w:t>☐ I can explain L2 distance, cosine similarity, and dot product at a conceptual level.</w:t>
      </w:r>
    </w:p>
    <w:p>
      <w:pPr>
        <w:pStyle w:val="ListBullet"/>
        <w:spacing w:after="40"/>
      </w:pPr>
      <w:r>
        <w:t>☐ I can explain how Chroma distance becomes a ranked Top-K result.</w:t>
      </w:r>
    </w:p>
    <w:p>
      <w:pPr>
        <w:pStyle w:val="ListBullet"/>
        <w:spacing w:after="40"/>
      </w:pPr>
      <w:r>
        <w:t>☐ I can explain why 1.4 is a project threshold, not a universal constant.</w:t>
      </w:r>
    </w:p>
    <w:p>
      <w:pPr>
        <w:pStyle w:val="ListBullet"/>
        <w:spacing w:after="40"/>
      </w:pPr>
      <w:r>
        <w:t>☐ I can explain how an evaluation set can tune the threshold automatically.</w:t>
      </w:r>
    </w:p>
    <w:p>
      <w:pPr>
        <w:pStyle w:val="ListBullet"/>
        <w:spacing w:after="40"/>
      </w:pPr>
      <w:r>
        <w:t>☐ I can explain Top-K and why too small/too large can both hurt.</w:t>
      </w:r>
    </w:p>
    <w:p>
      <w:pPr>
        <w:pStyle w:val="ListBullet"/>
        <w:spacing w:after="40"/>
      </w:pPr>
      <w:r>
        <w:t>☐ I can explain reranking as a second-stage relevance ranking.</w:t>
      </w:r>
    </w:p>
    <w:p>
      <w:pPr>
        <w:pStyle w:val="ListBullet"/>
        <w:spacing w:after="40"/>
      </w:pPr>
      <w:r>
        <w:t>☐ I can explain hybrid search as semantic + keyword retrieval and BM25’s role.</w:t>
      </w:r>
    </w:p>
    <w:p>
      <w:pPr>
        <w:pStyle w:val="ListBullet"/>
        <w:spacing w:after="40"/>
      </w:pPr>
      <w:r>
        <w:t>☐ I can explain why evaluation is separate from simply looking at final answers.</w:t>
      </w:r>
    </w:p>
    <w:p>
      <w:pPr>
        <w:pStyle w:val="ListBullet"/>
        <w:spacing w:after="40"/>
      </w:pPr>
      <w:r>
        <w:t>☐ I can distinguish grounding from correctness and hallucination.</w:t>
      </w:r>
    </w:p>
    <w:p>
      <w:pPr>
        <w:pStyle w:val="ListBullet"/>
        <w:spacing w:after="40"/>
      </w:pPr>
      <w:r>
        <w:t>☐ I can answer project and follow-up questions without claiming unimplemented features.</w:t>
      </w:r>
    </w:p>
    <w:p>
      <w:pPr>
        <w:spacing w:before="200"/>
        <w:jc w:val="center"/>
      </w:pPr>
      <w:r>
        <w:rPr>
          <w:i/>
          <w:sz w:val="18"/>
        </w:rPr>
        <w:t>Use this as your RAG study + interview reference. Do not memorize sentences; understand the responsibility of each component and be honest about what is implemented.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RAG Interview Master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RAG INTERVIEW MASTER GUIDE  |  1-YEAR HANDS-ON LEVEL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