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0"/>
        </w:rPr>
        <w:t>TOOL CALLING</w:t>
        <w:br/>
        <w:t>INTERVIEW MASTER GUIDE</w:t>
      </w:r>
    </w:p>
    <w:p>
      <w:pPr>
        <w:jc w:val="center"/>
      </w:pPr>
      <w:r>
        <w:rPr>
          <w:i/>
        </w:rPr>
        <w:t>Fundamentals → Architecture → Production → Interview Answers</w:t>
      </w:r>
    </w:p>
    <w:tbl>
      <w:tblPr>
        <w:tblStyle w:val="TableGrid"/>
        <w:tblW w:type="auto" w:w="0"/>
        <w:tblLook w:firstColumn="1" w:firstRow="1" w:lastColumn="0" w:lastRow="0" w:noHBand="0" w:noVBand="1" w:val="04A0"/>
      </w:tblPr>
      <w:tblGrid>
        <w:gridCol w:w="10224"/>
      </w:tblGrid>
      <w:tr>
        <w:tc>
          <w:tcPr>
            <w:tcW w:type="dxa" w:w="10224"/>
          </w:tcPr>
          <w:p>
            <w:r>
              <w:t>30-SECOND DEFINITION</w:t>
            </w:r>
          </w:p>
        </w:tc>
      </w:tr>
      <w:tr>
        <w:tc>
          <w:tcPr>
            <w:tcW w:type="dxa" w:w="10224"/>
          </w:tcPr>
          <w:p>
            <w:r>
              <w:t>Tool Calling allows an LLM-based application to use external capabilities such as APIs, databases, search, calculators, or business functions. The LLM understands the request, selects an appropriate tool, and generates structured arguments. The application/runtime validates and executes the tool, returns the result, and the LLM uses that result to produce the final response.</w:t>
            </w:r>
          </w:p>
        </w:tc>
      </w:tr>
    </w:tbl>
    <w:p/>
    <w:p>
      <w:pPr>
        <w:pStyle w:val="Heading1"/>
      </w:pPr>
      <w:r>
        <w:t>1. Core Mental Model</w:t>
      </w:r>
    </w:p>
    <w:p>
      <w:pPr>
        <w:pStyle w:val="ListNumber"/>
      </w:pPr>
      <w:r>
        <w:t>User sends a request.</w:t>
      </w:r>
    </w:p>
    <w:p>
      <w:pPr>
        <w:pStyle w:val="ListNumber"/>
      </w:pPr>
      <w:r>
        <w:t>LLM understands the user's intent.</w:t>
      </w:r>
    </w:p>
    <w:p>
      <w:pPr>
        <w:pStyle w:val="ListNumber"/>
      </w:pPr>
      <w:r>
        <w:t>LLM receives the available tool definitions/schema.</w:t>
      </w:r>
    </w:p>
    <w:p>
      <w:pPr>
        <w:pStyle w:val="ListNumber"/>
      </w:pPr>
      <w:r>
        <w:t>LLM decides whether a tool is needed and selects the appropriate tool.</w:t>
      </w:r>
    </w:p>
    <w:p>
      <w:pPr>
        <w:pStyle w:val="ListNumber"/>
      </w:pPr>
      <w:r>
        <w:t>LLM generates the required structured arguments.</w:t>
      </w:r>
    </w:p>
    <w:p>
      <w:pPr>
        <w:pStyle w:val="ListNumber"/>
      </w:pPr>
      <w:r>
        <w:t>Application/runtime receives the tool-call request.</w:t>
      </w:r>
    </w:p>
    <w:p>
      <w:pPr>
        <w:pStyle w:val="ListNumber"/>
      </w:pPr>
      <w:r>
        <w:t>Application validates arguments, permissions, and business rules.</w:t>
      </w:r>
    </w:p>
    <w:p>
      <w:pPr>
        <w:pStyle w:val="ListNumber"/>
      </w:pPr>
      <w:r>
        <w:t>Application executes the actual function, API, database query, search, or service call.</w:t>
      </w:r>
    </w:p>
    <w:p>
      <w:pPr>
        <w:pStyle w:val="ListNumber"/>
      </w:pPr>
      <w:r>
        <w:t>Tool returns a result or error.</w:t>
      </w:r>
    </w:p>
    <w:p>
      <w:pPr>
        <w:pStyle w:val="ListNumber"/>
      </w:pPr>
      <w:r>
        <w:t>Application sends the tool result back to the LLM.</w:t>
      </w:r>
    </w:p>
    <w:p>
      <w:pPr>
        <w:pStyle w:val="ListNumber"/>
      </w:pPr>
      <w:r>
        <w:t>LLM interprets the result and produces the final user-facing answer.</w:t>
      </w:r>
    </w:p>
    <w:tbl>
      <w:tblPr>
        <w:tblStyle w:val="TableGrid"/>
        <w:tblW w:type="auto" w:w="0"/>
        <w:tblLook w:firstColumn="1" w:firstRow="1" w:lastColumn="0" w:lastRow="0" w:noHBand="0" w:noVBand="1" w:val="04A0"/>
      </w:tblPr>
      <w:tblGrid>
        <w:gridCol w:w="10224"/>
      </w:tblGrid>
      <w:tr>
        <w:tc>
          <w:tcPr>
            <w:tcW w:type="dxa" w:w="10224"/>
          </w:tcPr>
          <w:p>
            <w:r>
              <w:t>FULL FLOW</w:t>
            </w:r>
          </w:p>
        </w:tc>
      </w:tr>
      <w:tr>
        <w:tc>
          <w:tcPr>
            <w:tcW w:type="dxa" w:w="10224"/>
          </w:tcPr>
          <w:p>
            <w:r>
              <w:t>User Request → LLM → Tool Selection → Tool Arguments → Validation → Tool Execution → Tool Result/Error → LLM → Final Answer</w:t>
            </w:r>
          </w:p>
        </w:tc>
      </w:tr>
    </w:tbl>
    <w:p/>
    <w:p>
      <w:pPr>
        <w:pStyle w:val="Heading1"/>
      </w:pPr>
      <w:r>
        <w:t>2. Why Tool Calling?</w:t>
      </w:r>
    </w:p>
    <w:p>
      <w:r>
        <w:t>LLMs are strong at language understanding, but real applications often need current information, private data, deterministic computation, or actions.</w:t>
      </w:r>
    </w:p>
    <w:p>
      <w:pPr>
        <w:pStyle w:val="ListBullet"/>
      </w:pPr>
      <w:r>
        <w:t>Live information: weather, prices, shipment status, availability.</w:t>
      </w:r>
    </w:p>
    <w:p>
      <w:pPr>
        <w:pStyle w:val="ListBullet"/>
      </w:pPr>
      <w:r>
        <w:t>Private/company information: internal documents, CRM, tickets, databases.</w:t>
      </w:r>
    </w:p>
    <w:p>
      <w:pPr>
        <w:pStyle w:val="ListBullet"/>
      </w:pPr>
      <w:r>
        <w:t>Actions: create tickets, update records, send approved notifications.</w:t>
      </w:r>
    </w:p>
    <w:p>
      <w:pPr>
        <w:pStyle w:val="ListBullet"/>
      </w:pPr>
      <w:r>
        <w:t>Deterministic computation: calculators, SQL queries, business rules.</w:t>
      </w:r>
    </w:p>
    <w:p>
      <w:pPr>
        <w:pStyle w:val="ListBullet"/>
      </w:pPr>
      <w:r>
        <w:t>Specialized capabilities: search, retrieval, enterprise APIs.</w:t>
      </w:r>
    </w:p>
    <w:p>
      <w:pPr>
        <w:pStyle w:val="Heading1"/>
      </w:pPr>
      <w:r>
        <w:t>3. Tool Schema — The Contract</w:t>
      </w:r>
    </w:p>
    <w:p>
      <w:r>
        <w:t>A tool schema is the structured definition exposed to the model. It explains what the tool does and what arguments it accepts.</w:t>
      </w:r>
    </w:p>
    <w:p>
      <w:pPr>
        <w:pStyle w:val="ListBullet"/>
      </w:pPr>
      <w:r>
        <w:t>Name — unique tool identifier.</w:t>
      </w:r>
    </w:p>
    <w:p>
      <w:pPr>
        <w:pStyle w:val="ListBullet"/>
      </w:pPr>
      <w:r>
        <w:t>Description — what the tool does and when it should be used.</w:t>
      </w:r>
    </w:p>
    <w:p>
      <w:pPr>
        <w:pStyle w:val="ListBullet"/>
      </w:pPr>
      <w:r>
        <w:t>Parameters — inputs accepted by the tool.</w:t>
      </w:r>
    </w:p>
    <w:p>
      <w:pPr>
        <w:pStyle w:val="ListBullet"/>
      </w:pPr>
      <w:r>
        <w:t>Data types — string, number, boolean, array, object, etc.</w:t>
      </w:r>
    </w:p>
    <w:p>
      <w:pPr>
        <w:pStyle w:val="ListBullet"/>
      </w:pPr>
      <w:r>
        <w:t>Required fields — inputs that must be present.</w:t>
      </w:r>
    </w:p>
    <w:p>
      <w:pPr>
        <w:pStyle w:val="ListBullet"/>
      </w:pPr>
      <w:r>
        <w:t>Optional fields — inputs that may be omitted or have defaults.</w:t>
      </w:r>
    </w:p>
    <w:tbl>
      <w:tblPr>
        <w:tblStyle w:val="TableGrid"/>
        <w:tblW w:type="auto" w:w="0"/>
        <w:tblLook w:firstColumn="1" w:firstRow="1" w:lastColumn="0" w:lastRow="0" w:noHBand="0" w:noVBand="1" w:val="04A0"/>
      </w:tblPr>
      <w:tblGrid>
        <w:gridCol w:w="10224"/>
      </w:tblGrid>
      <w:tr>
        <w:tc>
          <w:tcPr>
            <w:tcW w:type="dxa" w:w="10224"/>
          </w:tcPr>
          <w:p>
            <w:r>
              <w:t>INTERVIEW PHRASE</w:t>
            </w:r>
          </w:p>
        </w:tc>
      </w:tr>
      <w:tr>
        <w:tc>
          <w:tcPr>
            <w:tcW w:type="dxa" w:w="10224"/>
          </w:tcPr>
          <w:p>
            <w:r>
              <w:t>A tool schema acts like a contract between the model and the application: it describes the tool's purpose and the structure of the arguments the model can request.</w:t>
            </w:r>
          </w:p>
        </w:tc>
      </w:tr>
    </w:tbl>
    <w:p/>
    <w:p>
      <w:pPr>
        <w:pStyle w:val="Heading1"/>
      </w:pPr>
      <w:r>
        <w:t>4. Tool Selection</w:t>
      </w:r>
    </w:p>
    <w:p>
      <w:r>
        <w:t>The model matches the user's intent with the available tool definitions.</w:t>
      </w:r>
    </w:p>
    <w:p>
      <w:pPr>
        <w:pStyle w:val="ListBullet"/>
      </w:pPr>
      <w:r>
        <w:t>“What is the weather in Pune?” → Weather tool.</w:t>
      </w:r>
    </w:p>
    <w:p>
      <w:pPr>
        <w:pStyle w:val="ListBullet"/>
      </w:pPr>
      <w:r>
        <w:t>“Where is order 1234?” → Order-status tool.</w:t>
      </w:r>
    </w:p>
    <w:p>
      <w:pPr>
        <w:pStyle w:val="ListBullet"/>
      </w:pPr>
      <w:r>
        <w:t>“What is 25 × 48?” → Calculator.</w:t>
      </w:r>
    </w:p>
    <w:p>
      <w:pPr>
        <w:pStyle w:val="ListBullet"/>
      </w:pPr>
      <w:r>
        <w:t>“What is our leave policy?” → Company-document retrieval tool.</w:t>
      </w:r>
    </w:p>
    <w:p>
      <w:r>
        <w:t>Professional wording: say “the model selects the appropriate tool based on the request and available tool definitions,” rather than simply saying it “checks a route.”</w:t>
      </w:r>
    </w:p>
    <w:p>
      <w:pPr>
        <w:pStyle w:val="Heading1"/>
      </w:pPr>
      <w:r>
        <w:t>5. Tool Arguments</w:t>
      </w:r>
    </w:p>
    <w:p>
      <w:r>
        <w:t>After selecting a tool, the model identifies the values required by its schema from the user's request and conversation context.</w:t>
      </w:r>
    </w:p>
    <w:p>
      <w:pPr>
        <w:pStyle w:val="ListBullet"/>
      </w:pPr>
      <w:r>
        <w:t>“Check order 1234.” → order_id = 1234.</w:t>
      </w:r>
    </w:p>
    <w:p>
      <w:pPr>
        <w:pStyle w:val="ListBullet"/>
      </w:pPr>
      <w:r>
        <w:t>“Weather in Pune in Celsius.” → city = Pune, unit = Celsius.</w:t>
      </w:r>
    </w:p>
    <w:p>
      <w:pPr>
        <w:pStyle w:val="ListBullet"/>
      </w:pPr>
      <w:r>
        <w:t>If a required parameter is missing, the system can ask for clarification rather than inventing a value.</w:t>
      </w:r>
    </w:p>
    <w:tbl>
      <w:tblPr>
        <w:tblStyle w:val="TableGrid"/>
        <w:tblW w:type="auto" w:w="0"/>
        <w:tblLook w:firstColumn="1" w:firstRow="1" w:lastColumn="0" w:lastRow="0" w:noHBand="0" w:noVBand="1" w:val="04A0"/>
      </w:tblPr>
      <w:tblGrid>
        <w:gridCol w:w="10224"/>
      </w:tblGrid>
      <w:tr>
        <w:tc>
          <w:tcPr>
            <w:tcW w:type="dxa" w:w="10224"/>
          </w:tcPr>
          <w:p>
            <w:r>
              <w:t>IMPORTANT</w:t>
            </w:r>
          </w:p>
        </w:tc>
      </w:tr>
      <w:tr>
        <w:tc>
          <w:tcPr>
            <w:tcW w:type="dxa" w:w="10224"/>
          </w:tcPr>
          <w:p>
            <w:r>
              <w:t>The model generates structured arguments; the application should validate them before execution. Model-generated arguments are not automatically trusted.</w:t>
            </w:r>
          </w:p>
        </w:tc>
      </w:tr>
    </w:tbl>
    <w:p/>
    <w:p>
      <w:pPr>
        <w:pStyle w:val="Heading1"/>
      </w:pPr>
      <w:r>
        <w:t>6. Tool Execution — Who Does the Work?</w:t>
      </w:r>
    </w:p>
    <w:p>
      <w:pPr>
        <w:pStyle w:val="ListBullet"/>
      </w:pPr>
      <w:r>
        <w:t>The LLM does not inherently execute the external API/function.</w:t>
      </w:r>
    </w:p>
    <w:p>
      <w:pPr>
        <w:pStyle w:val="ListBullet"/>
      </w:pPr>
      <w:r>
        <w:t>The LLM produces a structured tool-call request.</w:t>
      </w:r>
    </w:p>
    <w:p>
      <w:pPr>
        <w:pStyle w:val="ListBullet"/>
      </w:pPr>
      <w:r>
        <w:t>The application/runtime receives it.</w:t>
      </w:r>
    </w:p>
    <w:p>
      <w:pPr>
        <w:pStyle w:val="ListBullet"/>
      </w:pPr>
      <w:r>
        <w:t>The application validates it and executes the actual operation.</w:t>
      </w:r>
    </w:p>
    <w:p>
      <w:pPr>
        <w:pStyle w:val="ListBullet"/>
      </w:pPr>
      <w:r>
        <w:t>The result is returned to the model.</w:t>
      </w:r>
    </w:p>
    <w:tbl>
      <w:tblPr>
        <w:tblStyle w:val="TableGrid"/>
        <w:tblW w:type="auto" w:w="0"/>
        <w:tblLook w:firstColumn="1" w:firstRow="1" w:lastColumn="0" w:lastRow="0" w:noHBand="0" w:noVBand="1" w:val="04A0"/>
      </w:tblPr>
      <w:tblGrid>
        <w:gridCol w:w="10224"/>
      </w:tblGrid>
      <w:tr>
        <w:tc>
          <w:tcPr>
            <w:tcW w:type="dxa" w:w="10224"/>
          </w:tcPr>
          <w:p>
            <w:r>
              <w:t>INTERVIEW ANSWER</w:t>
            </w:r>
          </w:p>
        </w:tc>
      </w:tr>
      <w:tr>
        <w:tc>
          <w:tcPr>
            <w:tcW w:type="dxa" w:w="10224"/>
          </w:tcPr>
          <w:p>
            <w:r>
              <w:t>The LLM decides what tool to call and what arguments to provide. The application/runtime is responsible for validation and actual tool execution.</w:t>
            </w:r>
          </w:p>
        </w:tc>
      </w:tr>
    </w:tbl>
    <w:p/>
    <w:p>
      <w:pPr>
        <w:pStyle w:val="Heading1"/>
      </w:pPr>
      <w:r>
        <w:t>7. Result Handling</w:t>
      </w:r>
    </w:p>
    <w:p>
      <w:r>
        <w:t>The tool returns structured or textual output. The application sends it back into the model context so the model can use the actual result.</w:t>
      </w:r>
    </w:p>
    <w:p>
      <w:pPr>
        <w:pStyle w:val="ListBullet"/>
      </w:pPr>
      <w:r>
        <w:t>Successful result → model interprets the returned data.</w:t>
      </w:r>
    </w:p>
    <w:p>
      <w:pPr>
        <w:pStyle w:val="ListBullet"/>
      </w:pPr>
      <w:r>
        <w:t>The final response should be user-friendly rather than raw tool output.</w:t>
      </w:r>
    </w:p>
    <w:p>
      <w:pPr>
        <w:pStyle w:val="ListBullet"/>
      </w:pPr>
      <w:r>
        <w:t>The model should not replace a reliable tool result with an invented value.</w:t>
      </w:r>
    </w:p>
    <w:p>
      <w:pPr>
        <w:pStyle w:val="Heading1"/>
      </w:pPr>
      <w:r>
        <w:t>8. Error Handling &amp; Hallucination</w:t>
      </w:r>
    </w:p>
    <w:p>
      <w:r>
        <w:t>Tool failure is not the same as hallucination, but poor error handling can increase hallucination risk.</w:t>
      </w:r>
    </w:p>
    <w:p>
      <w:pPr>
        <w:pStyle w:val="ListBullet"/>
      </w:pPr>
      <w:r>
        <w:t>Timeout → retry when safe or return a controlled failure.</w:t>
      </w:r>
    </w:p>
    <w:p>
      <w:pPr>
        <w:pStyle w:val="ListBullet"/>
      </w:pPr>
      <w:r>
        <w:t>API unavailable → graceful fallback or transparent failure.</w:t>
      </w:r>
    </w:p>
    <w:p>
      <w:pPr>
        <w:pStyle w:val="ListBullet"/>
      </w:pPr>
      <w:r>
        <w:t>Invalid arguments → validate and reject/correct safely.</w:t>
      </w:r>
    </w:p>
    <w:p>
      <w:pPr>
        <w:pStyle w:val="ListBullet"/>
      </w:pPr>
      <w:r>
        <w:t>Missing required input → ask for clarification.</w:t>
      </w:r>
    </w:p>
    <w:p>
      <w:pPr>
        <w:pStyle w:val="ListBullet"/>
      </w:pPr>
      <w:r>
        <w:t>Unauthorized action → deny execution.</w:t>
      </w:r>
    </w:p>
    <w:p>
      <w:pPr>
        <w:pStyle w:val="ListBullet"/>
      </w:pPr>
      <w:r>
        <w:t>No reliable result → do not invent a result.</w:t>
      </w:r>
    </w:p>
    <w:tbl>
      <w:tblPr>
        <w:tblStyle w:val="TableGrid"/>
        <w:tblW w:type="auto" w:w="0"/>
        <w:tblLook w:firstColumn="1" w:firstRow="1" w:lastColumn="0" w:lastRow="0" w:noHBand="0" w:noVBand="1" w:val="04A0"/>
      </w:tblPr>
      <w:tblGrid>
        <w:gridCol w:w="10224"/>
      </w:tblGrid>
      <w:tr>
        <w:tc>
          <w:tcPr>
            <w:tcW w:type="dxa" w:w="10224"/>
          </w:tcPr>
          <w:p>
            <w:r>
              <w:t>CORE RULE</w:t>
            </w:r>
          </w:p>
        </w:tc>
      </w:tr>
      <w:tr>
        <w:tc>
          <w:tcPr>
            <w:tcW w:type="dxa" w:w="10224"/>
          </w:tcPr>
          <w:p>
            <w:r>
              <w:t>If the tool cannot provide reliable information, the system should not let the model guess and present invented data as fact.</w:t>
            </w:r>
          </w:p>
        </w:tc>
      </w:tr>
    </w:tbl>
    <w:p/>
    <w:p>
      <w:pPr>
        <w:pStyle w:val="Heading1"/>
      </w:pPr>
      <w:r>
        <w:t>9. Multiple Tool Calls</w:t>
      </w:r>
    </w:p>
    <w:p>
      <w:pPr>
        <w:pStyle w:val="ListBullet"/>
      </w:pPr>
      <w:r>
        <w:t>Sequential calls: Tool B depends on Tool A's result.</w:t>
      </w:r>
    </w:p>
    <w:p>
      <w:pPr>
        <w:pStyle w:val="ListBullet"/>
      </w:pPr>
      <w:r>
        <w:t>Parallel calls: independent tools may sometimes run together to reduce latency.</w:t>
      </w:r>
    </w:p>
    <w:p>
      <w:pPr>
        <w:pStyle w:val="ListBullet"/>
      </w:pPr>
      <w:r>
        <w:t>The application should control execution limits, permissions, retries, and side effects.</w:t>
      </w:r>
    </w:p>
    <w:p>
      <w:r>
        <w:t>Example: “Check my order status and tell me whether it will arrive before Friday.” The system may retrieve status/ETA and then apply date or business logic.</w:t>
      </w:r>
    </w:p>
    <w:p>
      <w:pPr>
        <w:pStyle w:val="Heading1"/>
      </w:pPr>
      <w:r>
        <w:t>10. Tool Calling vs RAG vs Agent</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r>
              <w:t>Concept</w:t>
            </w:r>
          </w:p>
        </w:tc>
        <w:tc>
          <w:tcPr>
            <w:tcW w:type="dxa" w:w="2556"/>
          </w:tcPr>
          <w:p>
            <w:r>
              <w:t>Purpose</w:t>
            </w:r>
          </w:p>
        </w:tc>
        <w:tc>
          <w:tcPr>
            <w:tcW w:type="dxa" w:w="2556"/>
          </w:tcPr>
          <w:p>
            <w:r>
              <w:t>Typical Flow</w:t>
            </w:r>
          </w:p>
        </w:tc>
        <w:tc>
          <w:tcPr>
            <w:tcW w:type="dxa" w:w="2556"/>
          </w:tcPr>
          <w:p>
            <w:r>
              <w:t>Key Idea</w:t>
            </w:r>
          </w:p>
        </w:tc>
      </w:tr>
      <w:tr>
        <w:tc>
          <w:tcPr>
            <w:tcW w:type="dxa" w:w="2556"/>
          </w:tcPr>
          <w:p>
            <w:r>
              <w:t>Tool Calling</w:t>
            </w:r>
          </w:p>
        </w:tc>
        <w:tc>
          <w:tcPr>
            <w:tcW w:type="dxa" w:w="2556"/>
          </w:tcPr>
          <w:p>
            <w:r>
              <w:t>Invoke an external capability</w:t>
            </w:r>
          </w:p>
        </w:tc>
        <w:tc>
          <w:tcPr>
            <w:tcW w:type="dxa" w:w="2556"/>
          </w:tcPr>
          <w:p>
            <w:r>
              <w:t>LLM → tool → result → answer</w:t>
            </w:r>
          </w:p>
        </w:tc>
        <w:tc>
          <w:tcPr>
            <w:tcW w:type="dxa" w:w="2556"/>
          </w:tcPr>
          <w:p>
            <w:r>
              <w:t>Specific capability</w:t>
            </w:r>
          </w:p>
        </w:tc>
      </w:tr>
      <w:tr>
        <w:tc>
          <w:tcPr>
            <w:tcW w:type="dxa" w:w="2556"/>
          </w:tcPr>
          <w:p>
            <w:r>
              <w:t>RAG</w:t>
            </w:r>
          </w:p>
        </w:tc>
        <w:tc>
          <w:tcPr>
            <w:tcW w:type="dxa" w:w="2556"/>
          </w:tcPr>
          <w:p>
            <w:r>
              <w:t>Ground generation in retrieved knowledge</w:t>
            </w:r>
          </w:p>
        </w:tc>
        <w:tc>
          <w:tcPr>
            <w:tcW w:type="dxa" w:w="2556"/>
          </w:tcPr>
          <w:p>
            <w:r>
              <w:t>Query → retrieve chunks → LLM → answer</w:t>
            </w:r>
          </w:p>
        </w:tc>
        <w:tc>
          <w:tcPr>
            <w:tcW w:type="dxa" w:w="2556"/>
          </w:tcPr>
          <w:p>
            <w:r>
              <w:t>Relevant context</w:t>
            </w:r>
          </w:p>
        </w:tc>
      </w:tr>
      <w:tr>
        <w:tc>
          <w:tcPr>
            <w:tcW w:type="dxa" w:w="2556"/>
          </w:tcPr>
          <w:p>
            <w:r>
              <w:t>Agent</w:t>
            </w:r>
          </w:p>
        </w:tc>
        <w:tc>
          <w:tcPr>
            <w:tcW w:type="dxa" w:w="2556"/>
          </w:tcPr>
          <w:p>
            <w:r>
              <w:t>Achieve a goal through iterative decisions</w:t>
            </w:r>
          </w:p>
        </w:tc>
        <w:tc>
          <w:tcPr>
            <w:tcW w:type="dxa" w:w="2556"/>
          </w:tcPr>
          <w:p>
            <w:r>
              <w:t>Decide → tool → observe → decide → …</w:t>
            </w:r>
          </w:p>
        </w:tc>
        <w:tc>
          <w:tcPr>
            <w:tcW w:type="dxa" w:w="2556"/>
          </w:tcPr>
          <w:p>
            <w:r>
              <w:t>Multi-step loop</w:t>
            </w:r>
          </w:p>
        </w:tc>
      </w:tr>
    </w:tbl>
    <w:p>
      <w:r>
        <w:t>Important: RAG is not automatically a tool. A retrieval operation can be exposed as a tool, such as a company-document search function.</w:t>
      </w:r>
    </w:p>
    <w:p>
      <w:pPr>
        <w:pStyle w:val="Heading1"/>
      </w:pPr>
      <w:r>
        <w:t>11. Tool Calling vs Function Calling</w:t>
      </w:r>
    </w:p>
    <w:tbl>
      <w:tblPr>
        <w:tblStyle w:val="TableGrid"/>
        <w:tblW w:type="auto" w:w="0"/>
        <w:tblLook w:firstColumn="1" w:firstRow="1" w:lastColumn="0" w:lastRow="0" w:noHBand="0" w:noVBand="1" w:val="04A0"/>
      </w:tblPr>
      <w:tblGrid>
        <w:gridCol w:w="10224"/>
      </w:tblGrid>
      <w:tr>
        <w:tc>
          <w:tcPr>
            <w:tcW w:type="dxa" w:w="10224"/>
          </w:tcPr>
          <w:p>
            <w:r>
              <w:t>INTERVIEW PHRASE</w:t>
            </w:r>
          </w:p>
        </w:tc>
      </w:tr>
      <w:tr>
        <w:tc>
          <w:tcPr>
            <w:tcW w:type="dxa" w:w="10224"/>
          </w:tcPr>
          <w:p>
            <w:r>
              <w:t>Function calling is a common structured mechanism for invoking functions, while tool calling is the broader application concept of giving a model access to external capabilities.</w:t>
            </w:r>
          </w:p>
        </w:tc>
      </w:tr>
    </w:tbl>
    <w:p/>
    <w:p>
      <w:pPr>
        <w:pStyle w:val="Heading1"/>
      </w:pPr>
      <w:r>
        <w:t>12. Structured Output &amp; Validation</w:t>
      </w:r>
    </w:p>
    <w:p>
      <w:pPr>
        <w:pStyle w:val="ListBullet"/>
      </w:pPr>
      <w:r>
        <w:t>Structured calls make arguments machine-readable.</w:t>
      </w:r>
    </w:p>
    <w:p>
      <w:pPr>
        <w:pStyle w:val="ListBullet"/>
      </w:pPr>
      <w:r>
        <w:t>Schema defines the expected shape and types.</w:t>
      </w:r>
    </w:p>
    <w:p>
      <w:pPr>
        <w:pStyle w:val="ListBullet"/>
      </w:pPr>
      <w:r>
        <w:t>Runtime validation should still happen before execution.</w:t>
      </w:r>
    </w:p>
    <w:p>
      <w:pPr>
        <w:pStyle w:val="ListBullet"/>
      </w:pPr>
      <w:r>
        <w:t>Business rules and permissions must be enforced outside the model where possible.</w:t>
      </w:r>
    </w:p>
    <w:p>
      <w:pPr>
        <w:pStyle w:val="ListBullet"/>
      </w:pPr>
      <w:r>
        <w:t>A valid schema does not make an unsafe action safe.</w:t>
      </w:r>
    </w:p>
    <w:p>
      <w:pPr>
        <w:pStyle w:val="Heading1"/>
      </w:pPr>
      <w:r>
        <w:t>13. Security &amp; Production</w:t>
      </w:r>
    </w:p>
    <w:p>
      <w:pPr>
        <w:pStyle w:val="ListBullet"/>
      </w:pPr>
      <w:r>
        <w:t>Authentication and authorization.</w:t>
      </w:r>
    </w:p>
    <w:p>
      <w:pPr>
        <w:pStyle w:val="ListBullet"/>
      </w:pPr>
      <w:r>
        <w:t>Input validation and type/value checks.</w:t>
      </w:r>
    </w:p>
    <w:p>
      <w:pPr>
        <w:pStyle w:val="ListBullet"/>
      </w:pPr>
      <w:r>
        <w:t>Least privilege: expose only necessary tools.</w:t>
      </w:r>
    </w:p>
    <w:p>
      <w:pPr>
        <w:pStyle w:val="ListBullet"/>
      </w:pPr>
      <w:r>
        <w:t>Protect sensitive data and secrets.</w:t>
      </w:r>
    </w:p>
    <w:p>
      <w:pPr>
        <w:pStyle w:val="ListBullet"/>
      </w:pPr>
      <w:r>
        <w:t>Extra controls for side-effecting actions such as payments or record updates.</w:t>
      </w:r>
    </w:p>
    <w:p>
      <w:pPr>
        <w:pStyle w:val="ListBullet"/>
      </w:pPr>
      <w:r>
        <w:t>Timeouts, safe retries, and rate limits.</w:t>
      </w:r>
    </w:p>
    <w:p>
      <w:pPr>
        <w:pStyle w:val="ListBullet"/>
      </w:pPr>
      <w:r>
        <w:t>Audit logs and monitoring.</w:t>
      </w:r>
    </w:p>
    <w:p>
      <w:pPr>
        <w:pStyle w:val="ListBullet"/>
      </w:pPr>
      <w:r>
        <w:t>Prompt-injection resistance: treat retrieved/external text as untrusted data.</w:t>
      </w:r>
    </w:p>
    <w:p>
      <w:pPr>
        <w:pStyle w:val="Heading1"/>
      </w:pPr>
      <w:r>
        <w:t>14. Architecture</w:t>
      </w:r>
    </w:p>
    <w:tbl>
      <w:tblPr>
        <w:tblStyle w:val="TableGrid"/>
        <w:tblW w:type="auto" w:w="0"/>
        <w:tblLook w:firstColumn="1" w:firstRow="1" w:lastColumn="0" w:lastRow="0" w:noHBand="0" w:noVBand="1" w:val="04A0"/>
      </w:tblPr>
      <w:tblGrid>
        <w:gridCol w:w="10224"/>
      </w:tblGrid>
      <w:tr>
        <w:tc>
          <w:tcPr>
            <w:tcW w:type="dxa" w:w="10224"/>
          </w:tcPr>
          <w:p>
            <w:r>
              <w:t>ARCHITECTURE</w:t>
            </w:r>
          </w:p>
        </w:tc>
      </w:tr>
      <w:tr>
        <w:tc>
          <w:tcPr>
            <w:tcW w:type="dxa" w:w="10224"/>
          </w:tcPr>
          <w:p>
            <w:r>
              <w:t>User</w:t>
              <w:br/>
              <w:t xml:space="preserve"> ↓</w:t>
              <w:br/>
              <w:t>Application / Orchestrator</w:t>
              <w:br/>
              <w:t xml:space="preserve"> ↓</w:t>
              <w:br/>
              <w:t>LLM + Tool Definitions</w:t>
              <w:br/>
              <w:t xml:space="preserve"> ↓</w:t>
              <w:br/>
              <w:t>Tool Call Request</w:t>
              <w:br/>
              <w:t xml:space="preserve"> ↓</w:t>
              <w:br/>
              <w:t>Validation / Permissions</w:t>
              <w:br/>
              <w:t xml:space="preserve"> ↓</w:t>
              <w:br/>
              <w:t>Tool / API / DB / Search / Function</w:t>
              <w:br/>
              <w:t xml:space="preserve"> ↓</w:t>
              <w:br/>
              <w:t>Tool Result or Error</w:t>
              <w:br/>
              <w:t xml:space="preserve"> ↓</w:t>
              <w:br/>
              <w:t>LLM</w:t>
              <w:br/>
              <w:t xml:space="preserve"> ↓</w:t>
              <w:br/>
              <w:t>Final Response</w:t>
            </w:r>
          </w:p>
        </w:tc>
      </w:tr>
    </w:tbl>
    <w:p/>
    <w:p>
      <w:pPr>
        <w:pStyle w:val="Heading1"/>
      </w:pPr>
      <w:r>
        <w:t>15. End-to-End Example</w:t>
      </w:r>
    </w:p>
    <w:p>
      <w:r>
        <w:t>Scenario: “What is my order 1234 status?”</w:t>
      </w:r>
    </w:p>
    <w:p>
      <w:pPr>
        <w:pStyle w:val="ListNumber"/>
      </w:pPr>
      <w:r>
        <w:t>The user asks for order status.</w:t>
      </w:r>
    </w:p>
    <w:p>
      <w:pPr>
        <w:pStyle w:val="ListNumber"/>
      </w:pPr>
      <w:r>
        <w:t>The LLM recognizes order-status intent.</w:t>
      </w:r>
    </w:p>
    <w:p>
      <w:pPr>
        <w:pStyle w:val="ListNumber"/>
      </w:pPr>
      <w:r>
        <w:t>The tool definition says the order tool retrieves an order using an order ID.</w:t>
      </w:r>
    </w:p>
    <w:p>
      <w:pPr>
        <w:pStyle w:val="ListNumber"/>
      </w:pPr>
      <w:r>
        <w:t>The LLM selects the tool and provides order_id = 1234.</w:t>
      </w:r>
    </w:p>
    <w:p>
      <w:pPr>
        <w:pStyle w:val="ListNumber"/>
      </w:pPr>
      <w:r>
        <w:t>The application validates the ID and authorization.</w:t>
      </w:r>
    </w:p>
    <w:p>
      <w:pPr>
        <w:pStyle w:val="ListNumber"/>
      </w:pPr>
      <w:r>
        <w:t>The application calls the order service.</w:t>
      </w:r>
    </w:p>
    <w:p>
      <w:pPr>
        <w:pStyle w:val="ListNumber"/>
      </w:pPr>
      <w:r>
        <w:t>The service returns the current status.</w:t>
      </w:r>
    </w:p>
    <w:p>
      <w:pPr>
        <w:pStyle w:val="ListNumber"/>
      </w:pPr>
      <w:r>
        <w:t>The result is sent to the LLM.</w:t>
      </w:r>
    </w:p>
    <w:p>
      <w:pPr>
        <w:pStyle w:val="ListNumber"/>
      </w:pPr>
      <w:r>
        <w:t>The LLM explains the status to the user.</w:t>
      </w:r>
    </w:p>
    <w:p>
      <w:r>
        <w:t>If the service times out, the application handles the failure and the model should not invent an order status.</w:t>
      </w:r>
    </w:p>
    <w:p>
      <w:pPr>
        <w:pStyle w:val="Heading1"/>
      </w:pPr>
      <w:r>
        <w:t>16. Common Interview Questions &amp; Strong Answers</w:t>
      </w:r>
    </w:p>
    <w:p>
      <w:r>
        <w:rPr>
          <w:b/>
        </w:rPr>
        <w:t>Q: What is Tool Calling?</w:t>
      </w:r>
    </w:p>
    <w:p>
      <w:r>
        <w:t>A: A mechanism that lets an LLM application invoke external capabilities such as APIs, databases, search, calculators, or business functions. The model selects the tool and generates arguments; the application executes it and returns the result.</w:t>
      </w:r>
    </w:p>
    <w:p>
      <w:r>
        <w:rPr>
          <w:b/>
        </w:rPr>
        <w:t>Q: Does the LLM execute the tool?</w:t>
      </w:r>
    </w:p>
    <w:p>
      <w:r>
        <w:t>A: No. The LLM generates a structured tool-call request. The application/runtime validates and executes the actual operation.</w:t>
      </w:r>
    </w:p>
    <w:p>
      <w:r>
        <w:rPr>
          <w:b/>
        </w:rPr>
        <w:t>Q: What is a tool schema?</w:t>
      </w:r>
    </w:p>
    <w:p>
      <w:r>
        <w:t>A: A structured contract describing the tool name, purpose, parameters, data types, and required fields.</w:t>
      </w:r>
    </w:p>
    <w:p>
      <w:r>
        <w:rPr>
          <w:b/>
        </w:rPr>
        <w:t>Q: How does the model select a tool?</w:t>
      </w:r>
    </w:p>
    <w:p>
      <w:r>
        <w:t>A: It matches the user's intent with the available tool definitions and selects the most appropriate capability.</w:t>
      </w:r>
    </w:p>
    <w:p>
      <w:r>
        <w:rPr>
          <w:b/>
        </w:rPr>
        <w:t>Q: How are arguments generated?</w:t>
      </w:r>
    </w:p>
    <w:p>
      <w:r>
        <w:t>A: The model extracts or infers required values from the request and context according to the parameter schema.</w:t>
      </w:r>
    </w:p>
    <w:p>
      <w:r>
        <w:rPr>
          <w:b/>
        </w:rPr>
        <w:t>Q: What if a required argument is missing?</w:t>
      </w:r>
    </w:p>
    <w:p>
      <w:r>
        <w:t>A: Ask for clarification or use a safe, explicitly defined default where appropriate; do not invent a critical value.</w:t>
      </w:r>
    </w:p>
    <w:p>
      <w:r>
        <w:rPr>
          <w:b/>
        </w:rPr>
        <w:t>Q: What happens when a tool fails?</w:t>
      </w:r>
    </w:p>
    <w:p>
      <w:r>
        <w:t>A: The application handles retry, timeout, fallback, or controlled failure. The model should not fabricate the missing result.</w:t>
      </w:r>
    </w:p>
    <w:p>
      <w:r>
        <w:rPr>
          <w:b/>
        </w:rPr>
        <w:t>Q: Does Tool Calling eliminate hallucination?</w:t>
      </w:r>
    </w:p>
    <w:p>
      <w:r>
        <w:t>A: No. It can ground answers in real tool results, but reliable tools, validation, guardrails, and correct prompting are still required.</w:t>
      </w:r>
    </w:p>
    <w:p>
      <w:r>
        <w:rPr>
          <w:b/>
        </w:rPr>
        <w:t>Q: Tool Calling vs Agent?</w:t>
      </w:r>
    </w:p>
    <w:p>
      <w:r>
        <w:t>A: Tool Calling may be a single invocation followed by a response. An Agent is a broader iterative loop that can repeatedly decide, call tools, observe results, and decide again.</w:t>
      </w:r>
    </w:p>
    <w:p>
      <w:r>
        <w:rPr>
          <w:b/>
        </w:rPr>
        <w:t>Q: Tool Calling vs RAG?</w:t>
      </w:r>
    </w:p>
    <w:p>
      <w:r>
        <w:t>A: RAG is a retrieval pattern for grounding generation. Tool Calling is a mechanism for invoking external capabilities. A RAG retrieval function can itself be exposed as a tool.</w:t>
      </w:r>
    </w:p>
    <w:p>
      <w:r>
        <w:rPr>
          <w:b/>
        </w:rPr>
        <w:t>Q: Why structured arguments?</w:t>
      </w:r>
    </w:p>
    <w:p>
      <w:r>
        <w:t>A: They are machine-readable, easier to validate, execute, log, and integrate than free-form text.</w:t>
      </w:r>
    </w:p>
    <w:p>
      <w:r>
        <w:rPr>
          <w:b/>
        </w:rPr>
        <w:t>Q: What are production risks?</w:t>
      </w:r>
    </w:p>
    <w:p>
      <w:r>
        <w:t>A: Invalid inputs, unauthorized actions, prompt injection, tool failures, timeouts, unsafe retries, sensitive-data exposure, rate limits, and insufficient monitoring.</w:t>
      </w:r>
    </w:p>
    <w:p>
      <w:pPr>
        <w:pStyle w:val="Heading1"/>
      </w:pPr>
      <w:r>
        <w:t>17. Scenario Questions</w:t>
      </w:r>
    </w:p>
    <w:p>
      <w:r>
        <w:rPr>
          <w:b/>
        </w:rPr>
        <w:t>Scenario: Wrong tool selected — what do you check?</w:t>
      </w:r>
    </w:p>
    <w:p>
      <w:r>
        <w:t>Strong approach: Tool descriptions/schema, overlapping tools, ambiguity in the request, model/tool-choice configuration, context, and application-side validation/routing.</w:t>
      </w:r>
    </w:p>
    <w:p>
      <w:r>
        <w:rPr>
          <w:b/>
        </w:rPr>
        <w:t>Scenario: Invalid parameter type — what happens?</w:t>
      </w:r>
    </w:p>
    <w:p>
      <w:r>
        <w:t>Strong approach: Runtime validation should reject the call before execution; the system can request a corrected call or clarification.</w:t>
      </w:r>
    </w:p>
    <w:p>
      <w:r>
        <w:rPr>
          <w:b/>
        </w:rPr>
        <w:t>Scenario: Should a refund/payment tool execute freely?</w:t>
      </w:r>
    </w:p>
    <w:p>
      <w:r>
        <w:t>Strong approach: No. High-impact side effects need authorization, business-rule validation, least privilege, and often explicit confirmation or a controlled workflow.</w:t>
      </w:r>
    </w:p>
    <w:p>
      <w:r>
        <w:rPr>
          <w:b/>
        </w:rPr>
        <w:t>Scenario: Tool returns empty data — what should the model say?</w:t>
      </w:r>
    </w:p>
    <w:p>
      <w:r>
        <w:t>Strong approach: It should report that no reliable result was found rather than inventing one; the application may retry or use another approved source.</w:t>
      </w:r>
    </w:p>
    <w:p>
      <w:r>
        <w:rPr>
          <w:b/>
        </w:rPr>
        <w:t>Scenario: Can independent tools run together?</w:t>
      </w:r>
    </w:p>
    <w:p>
      <w:r>
        <w:t>Strong approach: Potentially yes. Parallel execution can reduce latency when calls are independent; dependent calls should be sequential.</w:t>
      </w:r>
    </w:p>
    <w:p>
      <w:pPr>
        <w:pStyle w:val="Heading1"/>
      </w:pPr>
      <w:r>
        <w:t>18. 60-Second Interview Answer</w:t>
      </w:r>
    </w:p>
    <w:tbl>
      <w:tblPr>
        <w:tblStyle w:val="TableGrid"/>
        <w:tblW w:type="auto" w:w="0"/>
        <w:tblLook w:firstColumn="1" w:firstRow="1" w:lastColumn="0" w:lastRow="0" w:noHBand="0" w:noVBand="1" w:val="04A0"/>
      </w:tblPr>
      <w:tblGrid>
        <w:gridCol w:w="10224"/>
      </w:tblGrid>
      <w:tr>
        <w:tc>
          <w:tcPr>
            <w:tcW w:type="dxa" w:w="10224"/>
          </w:tcPr>
          <w:p>
            <w:r>
              <w:t>READY-TO-SAY ANSWER</w:t>
            </w:r>
          </w:p>
        </w:tc>
      </w:tr>
      <w:tr>
        <w:tc>
          <w:tcPr>
            <w:tcW w:type="dxa" w:w="10224"/>
          </w:tcPr>
          <w:p>
            <w:r>
              <w:t>“Tool Calling is how we give an LLM access to external capabilities. We expose tools using a schema containing the tool name, description, parameters, types, and required fields. When a user asks something, the model understands the intent, selects the appropriate tool, and generates structured arguments. The LLM itself does not execute the tool. Our application validates the arguments and permissions, executes the actual API, database operation, search, or function, and sends the result back to the model. The model then uses that result to generate the final response. In production, we also handle validation, errors, timeouts, retries, authorization, security, and side effects.”</w:t>
            </w:r>
          </w:p>
        </w:tc>
      </w:tr>
    </w:tbl>
    <w:p/>
    <w:p>
      <w:pPr>
        <w:pStyle w:val="Heading1"/>
      </w:pPr>
      <w:r>
        <w:t>19. Quick Revision Sheet</w:t>
      </w:r>
    </w:p>
    <w:p>
      <w:pPr>
        <w:pStyle w:val="ListBullet"/>
      </w:pPr>
      <w:r>
        <w:t>Schema = what tools exist and what inputs they accept.</w:t>
      </w:r>
    </w:p>
    <w:p>
      <w:pPr>
        <w:pStyle w:val="ListBullet"/>
      </w:pPr>
      <w:r>
        <w:t>Selection = which tool matches the user's intent.</w:t>
      </w:r>
    </w:p>
    <w:p>
      <w:pPr>
        <w:pStyle w:val="ListBullet"/>
      </w:pPr>
      <w:r>
        <w:t>Arguments = what values should be passed.</w:t>
      </w:r>
    </w:p>
    <w:p>
      <w:pPr>
        <w:pStyle w:val="ListBullet"/>
      </w:pPr>
      <w:r>
        <w:t>Execution = application/runtime performs the actual operation.</w:t>
      </w:r>
    </w:p>
    <w:p>
      <w:pPr>
        <w:pStyle w:val="ListBullet"/>
      </w:pPr>
      <w:r>
        <w:t>Result handling = tool output returns to the model for the final answer.</w:t>
      </w:r>
    </w:p>
    <w:p>
      <w:pPr>
        <w:pStyle w:val="ListBullet"/>
      </w:pPr>
      <w:r>
        <w:t>Error handling = fail safely; do not invent unavailable results.</w:t>
      </w:r>
    </w:p>
    <w:p>
      <w:pPr>
        <w:pStyle w:val="ListBullet"/>
      </w:pPr>
      <w:r>
        <w:t>Validation = verify types, values, permissions, and business rules.</w:t>
      </w:r>
    </w:p>
    <w:p>
      <w:pPr>
        <w:pStyle w:val="ListBullet"/>
      </w:pPr>
      <w:r>
        <w:t>Security = least privilege, authorization, injection resistance, auditability.</w:t>
      </w:r>
    </w:p>
    <w:p>
      <w:pPr>
        <w:pStyle w:val="ListBullet"/>
      </w:pPr>
      <w:r>
        <w:t>Multiple tools = sequential when dependent; parallel when independent.</w:t>
      </w:r>
    </w:p>
    <w:p>
      <w:pPr>
        <w:pStyle w:val="ListBullet"/>
      </w:pPr>
      <w:r>
        <w:t>Agent = iterative decision/tool/observation loop that can build on Tool Calling.</w:t>
      </w:r>
    </w:p>
    <w:p>
      <w:pPr>
        <w:pStyle w:val="Heading1"/>
      </w:pPr>
      <w:r>
        <w:t>20. Final Mental Model</w:t>
      </w:r>
    </w:p>
    <w:tbl>
      <w:tblPr>
        <w:tblStyle w:val="TableGrid"/>
        <w:tblW w:type="auto" w:w="0"/>
        <w:tblLook w:firstColumn="1" w:firstRow="1" w:lastColumn="0" w:lastRow="0" w:noHBand="0" w:noVBand="1" w:val="04A0"/>
      </w:tblPr>
      <w:tblGrid>
        <w:gridCol w:w="10224"/>
      </w:tblGrid>
      <w:tr>
        <w:tc>
          <w:tcPr>
            <w:tcW w:type="dxa" w:w="10224"/>
          </w:tcPr>
          <w:p>
            <w:r>
              <w:t>MEMORIZE THIS</w:t>
            </w:r>
          </w:p>
        </w:tc>
      </w:tr>
      <w:tr>
        <w:tc>
          <w:tcPr>
            <w:tcW w:type="dxa" w:w="10224"/>
          </w:tcPr>
          <w:p>
            <w:r>
              <w:t>User asks → LLM understands → Tool Schema tells the model what tools exist → LLM selects the right tool → LLM prepares arguments → Application validates → Application executes → Tool returns result/error → LLM interprets → Final answer.</w:t>
            </w:r>
          </w:p>
        </w:tc>
      </w:tr>
    </w:tbl>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