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381" w:type="dxa"/>
        <w:tblLayout w:type="fixed"/>
        <w:tblCellMar>
          <w:left w:w="0" w:type="dxa"/>
          <w:right w:w="0" w:type="dxa"/>
        </w:tblCellMar>
        <w:tblLook w:val="0680" w:firstRow="0" w:lastRow="0" w:firstColumn="1" w:lastColumn="0" w:noHBand="1" w:noVBand="1"/>
      </w:tblPr>
      <w:tblGrid>
        <w:gridCol w:w="4890"/>
        <w:gridCol w:w="5600"/>
        <w:gridCol w:w="4891"/>
      </w:tblGrid>
      <w:tr w:rsidR="008548F3" w:rsidRPr="00EA7238" w14:paraId="618EB79E" w14:textId="77777777" w:rsidTr="0002267E">
        <w:trPr>
          <w:gridAfter w:val="1"/>
          <w:wAfter w:w="4891" w:type="dxa"/>
          <w:trHeight w:val="1304"/>
          <w:tblHeader/>
        </w:trPr>
        <w:tc>
          <w:tcPr>
            <w:tcW w:w="10490" w:type="dxa"/>
            <w:gridSpan w:val="2"/>
          </w:tcPr>
          <w:p w14:paraId="5B392741" w14:textId="503C6662" w:rsidR="007B281B" w:rsidRDefault="00441B8F" w:rsidP="00E17F16">
            <w:pPr>
              <w:spacing w:after="440" w:line="240" w:lineRule="auto"/>
              <w:rPr>
                <w:rFonts w:ascii="Montserrat Medium" w:hAnsi="Montserrat Medium"/>
                <w:color w:val="1E252B"/>
                <w:sz w:val="28"/>
                <w:szCs w:val="28"/>
              </w:rPr>
            </w:pPr>
            <w:r>
              <w:rPr>
                <w:rFonts w:ascii="Montserrat Medium" w:hAnsi="Montserrat Medium"/>
                <w:color w:val="1E252B"/>
                <w:sz w:val="28"/>
                <w:szCs w:val="28"/>
              </w:rPr>
              <w:t>VINEETH MYLAVARAPU</w:t>
            </w:r>
            <w:r w:rsidR="0002267E">
              <w:rPr>
                <w:rFonts w:ascii="Montserrat Medium" w:hAnsi="Montserrat Medium"/>
                <w:color w:val="1E252B"/>
                <w:sz w:val="28"/>
                <w:szCs w:val="28"/>
              </w:rPr>
              <w:t xml:space="preserve"> M</w:t>
            </w:r>
            <w:r>
              <w:rPr>
                <w:rFonts w:ascii="Montserrat Medium" w:hAnsi="Montserrat Medium"/>
                <w:color w:val="1E252B"/>
                <w:sz w:val="28"/>
                <w:szCs w:val="28"/>
              </w:rPr>
              <w:t>Tech</w:t>
            </w:r>
          </w:p>
          <w:p w14:paraId="08D153F6" w14:textId="40581ECD" w:rsidR="008548F3" w:rsidRPr="00EA7238" w:rsidRDefault="00E23E44" w:rsidP="00E17F16">
            <w:pPr>
              <w:spacing w:after="440" w:line="240" w:lineRule="auto"/>
              <w:rPr>
                <w:rFonts w:ascii="Montserrat" w:hAnsi="Montserrat" w:cs="Arial"/>
                <w:noProof/>
                <w:color w:val="1E252B"/>
                <w:sz w:val="24"/>
                <w:szCs w:val="24"/>
                <w:lang w:eastAsia="en-GB"/>
              </w:rPr>
            </w:pPr>
            <w:r>
              <w:rPr>
                <w:rFonts w:ascii="Montserrat" w:hAnsi="Montserrat"/>
                <w:color w:val="1E252B"/>
                <w:sz w:val="24"/>
                <w:szCs w:val="24"/>
              </w:rPr>
              <w:t xml:space="preserve"> </w:t>
            </w:r>
          </w:p>
        </w:tc>
      </w:tr>
      <w:tr w:rsidR="008548F3" w:rsidRPr="00EA7238" w14:paraId="0831E382" w14:textId="77777777" w:rsidTr="0002267E">
        <w:trPr>
          <w:gridAfter w:val="1"/>
          <w:wAfter w:w="4891" w:type="dxa"/>
          <w:trHeight w:val="70"/>
        </w:trPr>
        <w:tc>
          <w:tcPr>
            <w:tcW w:w="10490" w:type="dxa"/>
            <w:gridSpan w:val="2"/>
            <w:tcBorders>
              <w:bottom w:val="single" w:sz="48" w:space="0" w:color="F9423A"/>
            </w:tcBorders>
          </w:tcPr>
          <w:p w14:paraId="5A1C3BE0" w14:textId="77777777" w:rsidR="008548F3" w:rsidRPr="00EA7238" w:rsidRDefault="008548F3" w:rsidP="00E17F16">
            <w:pPr>
              <w:spacing w:line="240" w:lineRule="auto"/>
              <w:rPr>
                <w:color w:val="1E252B"/>
                <w:sz w:val="4"/>
              </w:rPr>
            </w:pPr>
          </w:p>
        </w:tc>
      </w:tr>
      <w:tr w:rsidR="008548F3" w:rsidRPr="00EA7238" w14:paraId="023ED330" w14:textId="77777777" w:rsidTr="0002267E">
        <w:trPr>
          <w:gridAfter w:val="1"/>
          <w:wAfter w:w="4891" w:type="dxa"/>
          <w:trHeight w:val="283"/>
        </w:trPr>
        <w:tc>
          <w:tcPr>
            <w:tcW w:w="4890" w:type="dxa"/>
            <w:tcBorders>
              <w:top w:val="single" w:sz="48" w:space="0" w:color="F9423A"/>
            </w:tcBorders>
          </w:tcPr>
          <w:p w14:paraId="4DEA6AF9" w14:textId="1D579490" w:rsidR="008548F3" w:rsidRPr="00700D93" w:rsidRDefault="008548F3" w:rsidP="00BB59E1">
            <w:pPr>
              <w:spacing w:before="120" w:line="240" w:lineRule="auto"/>
              <w:rPr>
                <w:color w:val="1E252B"/>
                <w:szCs w:val="20"/>
                <w:lang w:val="en-NZ"/>
              </w:rPr>
            </w:pPr>
          </w:p>
        </w:tc>
        <w:tc>
          <w:tcPr>
            <w:tcW w:w="5600" w:type="dxa"/>
            <w:tcBorders>
              <w:top w:val="single" w:sz="48" w:space="0" w:color="F9423A"/>
            </w:tcBorders>
          </w:tcPr>
          <w:p w14:paraId="536FC754" w14:textId="77777777" w:rsidR="008548F3" w:rsidRPr="00EA7238" w:rsidRDefault="008548F3" w:rsidP="00BB59E1">
            <w:pPr>
              <w:spacing w:before="120" w:line="240" w:lineRule="auto"/>
              <w:rPr>
                <w:color w:val="1E252B"/>
              </w:rPr>
            </w:pPr>
          </w:p>
        </w:tc>
      </w:tr>
      <w:tr w:rsidR="0002267E" w:rsidRPr="00EA7238" w14:paraId="4C266CC8" w14:textId="77777777" w:rsidTr="0002267E">
        <w:trPr>
          <w:gridAfter w:val="1"/>
          <w:wAfter w:w="4891" w:type="dxa"/>
          <w:trHeight w:val="283"/>
        </w:trPr>
        <w:tc>
          <w:tcPr>
            <w:tcW w:w="10490" w:type="dxa"/>
            <w:gridSpan w:val="2"/>
          </w:tcPr>
          <w:p w14:paraId="2EB5F3C9" w14:textId="627DDED3" w:rsidR="0002267E" w:rsidRPr="0010532C" w:rsidRDefault="00441B8F" w:rsidP="0002267E">
            <w:pPr>
              <w:pStyle w:val="CVName"/>
              <w:rPr>
                <w:color w:val="000000" w:themeColor="text1"/>
              </w:rPr>
            </w:pPr>
            <w:r>
              <w:rPr>
                <w:color w:val="000000" w:themeColor="text1"/>
              </w:rPr>
              <w:t>Vineeth</w:t>
            </w:r>
            <w:r w:rsidR="0002267E">
              <w:rPr>
                <w:color w:val="000000" w:themeColor="text1"/>
              </w:rPr>
              <w:t xml:space="preserve"> </w:t>
            </w:r>
            <w:r>
              <w:rPr>
                <w:color w:val="000000" w:themeColor="text1"/>
              </w:rPr>
              <w:t>Mylavarapu</w:t>
            </w:r>
          </w:p>
          <w:p w14:paraId="52E8E858" w14:textId="127BD2A2" w:rsidR="0002267E" w:rsidRPr="00EA7238" w:rsidRDefault="0002267E" w:rsidP="0002267E">
            <w:pPr>
              <w:spacing w:line="240" w:lineRule="auto"/>
              <w:rPr>
                <w:color w:val="1E252B"/>
              </w:rPr>
            </w:pPr>
            <w:r>
              <w:t>M</w:t>
            </w:r>
            <w:r w:rsidR="00441B8F">
              <w:t>Tech</w:t>
            </w:r>
            <w:r>
              <w:t xml:space="preserve">, </w:t>
            </w:r>
            <w:r w:rsidR="00441B8F">
              <w:t>Engineer</w:t>
            </w:r>
          </w:p>
        </w:tc>
      </w:tr>
      <w:tr w:rsidR="0002267E" w:rsidRPr="00EA7238" w14:paraId="11C6840B" w14:textId="77777777" w:rsidTr="0002267E">
        <w:trPr>
          <w:gridAfter w:val="1"/>
          <w:wAfter w:w="4891" w:type="dxa"/>
          <w:trHeight w:val="283"/>
        </w:trPr>
        <w:tc>
          <w:tcPr>
            <w:tcW w:w="10490" w:type="dxa"/>
            <w:gridSpan w:val="2"/>
          </w:tcPr>
          <w:p w14:paraId="28C5ADA1" w14:textId="77777777" w:rsidR="0002267E" w:rsidRPr="00441B8F" w:rsidRDefault="0002267E" w:rsidP="00441B8F">
            <w:pPr>
              <w:pStyle w:val="CVSkillsHeading"/>
              <w:tabs>
                <w:tab w:val="right" w:pos="9724"/>
              </w:tabs>
              <w:rPr>
                <w:rFonts w:ascii="Gentium Basic" w:hAnsi="Gentium Basic"/>
                <w:color w:val="auto"/>
                <w:sz w:val="20"/>
              </w:rPr>
            </w:pPr>
            <w:r w:rsidRPr="00441B8F">
              <w:rPr>
                <w:noProof/>
              </w:rPr>
              <w:drawing>
                <wp:anchor distT="0" distB="0" distL="114300" distR="114300" simplePos="0" relativeHeight="251659264" behindDoc="0" locked="0" layoutInCell="1" allowOverlap="1" wp14:anchorId="7AB1D946" wp14:editId="1775456C">
                  <wp:simplePos x="0" y="0"/>
                  <wp:positionH relativeFrom="column">
                    <wp:posOffset>5276850</wp:posOffset>
                  </wp:positionH>
                  <wp:positionV relativeFrom="paragraph">
                    <wp:posOffset>344805</wp:posOffset>
                  </wp:positionV>
                  <wp:extent cx="1155700" cy="1242060"/>
                  <wp:effectExtent l="0" t="0" r="6350" b="0"/>
                  <wp:wrapSquare wrapText="bothSides"/>
                  <wp:docPr id="1" name="pic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CV"/>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55700"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B8F">
              <w:t>CAREER SUMMARY</w:t>
            </w:r>
          </w:p>
          <w:p w14:paraId="10908F6E" w14:textId="0CF56AB1" w:rsidR="00441B8F" w:rsidRPr="00441B8F" w:rsidRDefault="00441B8F" w:rsidP="00441B8F">
            <w:pPr>
              <w:pStyle w:val="CVDesignation"/>
              <w:spacing w:after="100"/>
              <w:jc w:val="both"/>
              <w:rPr>
                <w:rFonts w:ascii="Gentium Basic" w:eastAsia="Calibri" w:hAnsi="Gentium Basic" w:cs="Times New Roman"/>
                <w:color w:val="auto"/>
                <w:sz w:val="20"/>
              </w:rPr>
            </w:pPr>
            <w:r w:rsidRPr="00441B8F">
              <w:rPr>
                <w:rFonts w:ascii="Gentium Basic" w:eastAsia="Calibri" w:hAnsi="Gentium Basic" w:cs="Times New Roman"/>
                <w:color w:val="auto"/>
                <w:sz w:val="20"/>
              </w:rPr>
              <w:t xml:space="preserve">Technically accomplished bridge engineer </w:t>
            </w:r>
            <w:r w:rsidR="00B7710B">
              <w:rPr>
                <w:rFonts w:ascii="Gentium Basic" w:eastAsia="Calibri" w:hAnsi="Gentium Basic" w:cs="Times New Roman"/>
                <w:color w:val="auto"/>
                <w:sz w:val="20"/>
              </w:rPr>
              <w:t>with</w:t>
            </w:r>
            <w:r w:rsidRPr="00441B8F">
              <w:rPr>
                <w:rFonts w:ascii="Gentium Basic" w:eastAsia="Calibri" w:hAnsi="Gentium Basic" w:cs="Times New Roman"/>
                <w:color w:val="auto"/>
                <w:sz w:val="20"/>
              </w:rPr>
              <w:t xml:space="preserve"> about </w:t>
            </w:r>
            <w:r>
              <w:rPr>
                <w:rFonts w:ascii="Gentium Basic" w:eastAsia="Calibri" w:hAnsi="Gentium Basic" w:cs="Times New Roman"/>
                <w:color w:val="auto"/>
                <w:sz w:val="20"/>
              </w:rPr>
              <w:t>4</w:t>
            </w:r>
            <w:r w:rsidRPr="00441B8F">
              <w:rPr>
                <w:rFonts w:ascii="Gentium Basic" w:eastAsia="Calibri" w:hAnsi="Gentium Basic" w:cs="Times New Roman"/>
                <w:color w:val="auto"/>
                <w:sz w:val="20"/>
              </w:rPr>
              <w:t xml:space="preserve"> years </w:t>
            </w:r>
            <w:r w:rsidR="00DC0333">
              <w:rPr>
                <w:rFonts w:ascii="Gentium Basic" w:eastAsia="Calibri" w:hAnsi="Gentium Basic" w:cs="Times New Roman"/>
                <w:color w:val="auto"/>
                <w:sz w:val="20"/>
              </w:rPr>
              <w:t xml:space="preserve">and </w:t>
            </w:r>
            <w:r w:rsidR="00FD0C2A">
              <w:rPr>
                <w:rFonts w:ascii="Gentium Basic" w:eastAsia="Calibri" w:hAnsi="Gentium Basic" w:cs="Times New Roman"/>
                <w:color w:val="auto"/>
                <w:sz w:val="20"/>
              </w:rPr>
              <w:t>4 months</w:t>
            </w:r>
            <w:r w:rsidRPr="00441B8F">
              <w:rPr>
                <w:rFonts w:ascii="Gentium Basic" w:eastAsia="Calibri" w:hAnsi="Gentium Basic" w:cs="Times New Roman"/>
                <w:color w:val="auto"/>
                <w:sz w:val="20"/>
              </w:rPr>
              <w:t xml:space="preserve"> of experience in the Design and Assessment of Reinforced Concrete, Prestressed Concrete, Steel and Steel Composite Bridges. Working with Fehmarn Belt (FLC), </w:t>
            </w:r>
            <w:r w:rsidR="00B7710B">
              <w:rPr>
                <w:rFonts w:ascii="Gentium Basic" w:eastAsia="Calibri" w:hAnsi="Gentium Basic" w:cs="Times New Roman"/>
                <w:color w:val="auto"/>
                <w:sz w:val="20"/>
              </w:rPr>
              <w:t xml:space="preserve">HS2, </w:t>
            </w:r>
            <w:r w:rsidRPr="00441B8F">
              <w:rPr>
                <w:rFonts w:ascii="Gentium Basic" w:eastAsia="Calibri" w:hAnsi="Gentium Basic" w:cs="Times New Roman"/>
                <w:color w:val="auto"/>
                <w:sz w:val="20"/>
              </w:rPr>
              <w:t xml:space="preserve">Network Rail, and </w:t>
            </w:r>
            <w:r w:rsidR="00B759E6">
              <w:rPr>
                <w:rFonts w:ascii="Gentium Basic" w:eastAsia="Calibri" w:hAnsi="Gentium Basic" w:cs="Times New Roman"/>
                <w:color w:val="auto"/>
                <w:sz w:val="20"/>
              </w:rPr>
              <w:t>various</w:t>
            </w:r>
            <w:r w:rsidRPr="00441B8F">
              <w:rPr>
                <w:rFonts w:ascii="Gentium Basic" w:eastAsia="Calibri" w:hAnsi="Gentium Basic" w:cs="Times New Roman"/>
                <w:color w:val="auto"/>
                <w:sz w:val="20"/>
              </w:rPr>
              <w:t xml:space="preserve"> county clients for the design and assessment of bridges.</w:t>
            </w:r>
          </w:p>
          <w:p w14:paraId="14DB1ED8" w14:textId="77777777" w:rsidR="00441B8F" w:rsidRPr="00441B8F" w:rsidRDefault="00441B8F" w:rsidP="00441B8F">
            <w:pPr>
              <w:pStyle w:val="CVDesignation"/>
              <w:spacing w:after="100"/>
              <w:jc w:val="both"/>
              <w:rPr>
                <w:rFonts w:ascii="Gentium Basic" w:eastAsia="Calibri" w:hAnsi="Gentium Basic" w:cs="Times New Roman"/>
                <w:color w:val="auto"/>
                <w:sz w:val="20"/>
              </w:rPr>
            </w:pPr>
            <w:r w:rsidRPr="00441B8F">
              <w:rPr>
                <w:rFonts w:ascii="Gentium Basic" w:eastAsia="Calibri" w:hAnsi="Gentium Basic" w:cs="Times New Roman"/>
                <w:color w:val="auto"/>
                <w:sz w:val="20"/>
              </w:rPr>
              <w:t>Skilled in VBA, Python (Basic), JAVA, MIDAS Civil, LUSAS (including basic LPI), Autodesk Structural Bridge Design (ASBD), SuperSUITE, Staad-Pro, Archie-M, Hilti PROFIS, TEDDS, and Auto CAD. Conversant with Eurocodes, BS, DMRB, CIRIA, PD and Network Rail Standards.</w:t>
            </w:r>
          </w:p>
          <w:p w14:paraId="353AFA91" w14:textId="77777777" w:rsidR="00441B8F" w:rsidRDefault="00441B8F" w:rsidP="00441B8F">
            <w:pPr>
              <w:pStyle w:val="CVDesignation"/>
              <w:spacing w:after="100"/>
              <w:jc w:val="both"/>
              <w:rPr>
                <w:rFonts w:ascii="Gentium Basic" w:eastAsia="Calibri" w:hAnsi="Gentium Basic" w:cs="Times New Roman"/>
                <w:color w:val="auto"/>
                <w:sz w:val="20"/>
              </w:rPr>
            </w:pPr>
            <w:r w:rsidRPr="00441B8F">
              <w:rPr>
                <w:rFonts w:ascii="Gentium Basic" w:eastAsia="Calibri" w:hAnsi="Gentium Basic" w:cs="Times New Roman"/>
                <w:color w:val="auto"/>
                <w:sz w:val="20"/>
              </w:rPr>
              <w:t>Carried out assessments for CAT0, CAT1, and CAT2 structures as per DMRB codes and various Level 1 and Level 2 structures as per NR codes.</w:t>
            </w:r>
          </w:p>
          <w:p w14:paraId="7F521814" w14:textId="77777777" w:rsidR="009C4235" w:rsidRPr="00441B8F" w:rsidRDefault="009C4235" w:rsidP="00441B8F">
            <w:pPr>
              <w:pStyle w:val="CVDesignation"/>
              <w:spacing w:after="100"/>
              <w:jc w:val="both"/>
              <w:rPr>
                <w:rFonts w:ascii="Gentium Basic" w:eastAsia="Calibri" w:hAnsi="Gentium Basic" w:cs="Times New Roman"/>
                <w:color w:val="auto"/>
                <w:sz w:val="20"/>
              </w:rPr>
            </w:pPr>
          </w:p>
          <w:p w14:paraId="79281550" w14:textId="2E2D0AAF" w:rsidR="0002267E" w:rsidRPr="00441B8F" w:rsidRDefault="00441B8F" w:rsidP="00441B8F">
            <w:pPr>
              <w:pStyle w:val="CVDesignation"/>
              <w:jc w:val="both"/>
              <w:rPr>
                <w:rFonts w:ascii="Gentium Basic" w:eastAsia="Calibri" w:hAnsi="Gentium Basic" w:cs="Times New Roman"/>
                <w:color w:val="auto"/>
                <w:sz w:val="20"/>
              </w:rPr>
            </w:pPr>
            <w:r w:rsidRPr="00441B8F">
              <w:rPr>
                <w:rFonts w:ascii="Gentium Basic" w:eastAsia="Calibri" w:hAnsi="Gentium Basic" w:cs="Times New Roman"/>
                <w:color w:val="auto"/>
                <w:sz w:val="20"/>
              </w:rPr>
              <w:t xml:space="preserve">Prepared General inspection reports, Principal inspection reports, Road vehicle incursion reports, </w:t>
            </w:r>
            <w:r w:rsidR="002C3921">
              <w:rPr>
                <w:rFonts w:ascii="Gentium Basic" w:eastAsia="Calibri" w:hAnsi="Gentium Basic" w:cs="Times New Roman"/>
                <w:color w:val="auto"/>
                <w:sz w:val="20"/>
              </w:rPr>
              <w:t xml:space="preserve">and </w:t>
            </w:r>
            <w:r w:rsidRPr="00441B8F">
              <w:rPr>
                <w:rFonts w:ascii="Gentium Basic" w:eastAsia="Calibri" w:hAnsi="Gentium Basic" w:cs="Times New Roman"/>
                <w:color w:val="auto"/>
                <w:sz w:val="20"/>
              </w:rPr>
              <w:t>Approval in Principal reports for various counties.</w:t>
            </w:r>
          </w:p>
        </w:tc>
      </w:tr>
      <w:tr w:rsidR="0002267E" w:rsidRPr="00EA7238" w14:paraId="7781511B" w14:textId="77777777" w:rsidTr="0002267E">
        <w:trPr>
          <w:gridAfter w:val="1"/>
          <w:wAfter w:w="4891" w:type="dxa"/>
          <w:trHeight w:val="283"/>
        </w:trPr>
        <w:tc>
          <w:tcPr>
            <w:tcW w:w="10490" w:type="dxa"/>
            <w:gridSpan w:val="2"/>
          </w:tcPr>
          <w:p w14:paraId="79CAE35D" w14:textId="77777777" w:rsidR="0002267E" w:rsidRDefault="0002267E" w:rsidP="0002267E">
            <w:pPr>
              <w:rPr>
                <w:noProof/>
                <w:lang w:eastAsia="en-GB"/>
              </w:rPr>
            </w:pPr>
          </w:p>
        </w:tc>
      </w:tr>
      <w:tr w:rsidR="0002267E" w:rsidRPr="00EA7238" w14:paraId="2DEEB519" w14:textId="39A64099" w:rsidTr="0002267E">
        <w:trPr>
          <w:trHeight w:val="283"/>
        </w:trPr>
        <w:tc>
          <w:tcPr>
            <w:tcW w:w="10490" w:type="dxa"/>
            <w:gridSpan w:val="2"/>
          </w:tcPr>
          <w:p w14:paraId="03F09421" w14:textId="76F415CE" w:rsidR="0002267E" w:rsidRPr="00F65D13" w:rsidRDefault="00441B8F" w:rsidP="0002267E">
            <w:pPr>
              <w:pStyle w:val="CVSidebarHeading"/>
              <w:rPr>
                <w:color w:val="FF0000"/>
              </w:rPr>
            </w:pPr>
            <w:r>
              <w:rPr>
                <w:color w:val="FF0000"/>
              </w:rPr>
              <w:t>4</w:t>
            </w:r>
            <w:r w:rsidR="0002267E" w:rsidRPr="00F65D13">
              <w:rPr>
                <w:color w:val="FF0000"/>
              </w:rPr>
              <w:t xml:space="preserve"> </w:t>
            </w:r>
            <w:r w:rsidR="00421ACD">
              <w:rPr>
                <w:color w:val="FF0000"/>
              </w:rPr>
              <w:t>years</w:t>
            </w:r>
            <w:r w:rsidR="00FD0C2A">
              <w:rPr>
                <w:color w:val="FF0000"/>
              </w:rPr>
              <w:t>+</w:t>
            </w:r>
            <w:r w:rsidR="0002267E" w:rsidRPr="00F65D13">
              <w:rPr>
                <w:color w:val="FF0000"/>
              </w:rPr>
              <w:t xml:space="preserve"> experience, </w:t>
            </w:r>
            <w:r>
              <w:rPr>
                <w:color w:val="FF0000"/>
              </w:rPr>
              <w:t>4</w:t>
            </w:r>
            <w:r w:rsidR="0002267E" w:rsidRPr="00F65D13">
              <w:rPr>
                <w:color w:val="FF0000"/>
              </w:rPr>
              <w:t xml:space="preserve"> years</w:t>
            </w:r>
            <w:r w:rsidR="00DC0333">
              <w:rPr>
                <w:color w:val="FF0000"/>
              </w:rPr>
              <w:t>+</w:t>
            </w:r>
            <w:r w:rsidR="0002267E" w:rsidRPr="00F65D13">
              <w:rPr>
                <w:color w:val="FF0000"/>
              </w:rPr>
              <w:t xml:space="preserve"> with WSP</w:t>
            </w:r>
          </w:p>
          <w:p w14:paraId="3F6F78AD" w14:textId="77777777" w:rsidR="0002267E" w:rsidRPr="00F65D13" w:rsidRDefault="0002267E" w:rsidP="0002267E">
            <w:pPr>
              <w:pStyle w:val="CVSidebarHeading"/>
              <w:rPr>
                <w:color w:val="FF0000"/>
              </w:rPr>
            </w:pPr>
            <w:r w:rsidRPr="00F65D13">
              <w:rPr>
                <w:color w:val="FF0000"/>
              </w:rPr>
              <w:t>Area of expertise</w:t>
            </w:r>
          </w:p>
          <w:p w14:paraId="32EC4A64" w14:textId="03A8424A" w:rsidR="0002267E" w:rsidRDefault="0002267E" w:rsidP="0002267E">
            <w:pPr>
              <w:rPr>
                <w:noProof/>
                <w:lang w:eastAsia="en-GB"/>
              </w:rPr>
            </w:pPr>
            <w:r>
              <w:t xml:space="preserve">Bridges, Civil Structures, Asset Management </w:t>
            </w:r>
          </w:p>
        </w:tc>
        <w:tc>
          <w:tcPr>
            <w:tcW w:w="4891" w:type="dxa"/>
          </w:tcPr>
          <w:p w14:paraId="3A08F01E" w14:textId="21C3BCF1" w:rsidR="0002267E" w:rsidRPr="00EA7238" w:rsidRDefault="0002267E" w:rsidP="0002267E">
            <w:pPr>
              <w:spacing w:after="160"/>
            </w:pPr>
          </w:p>
        </w:tc>
      </w:tr>
      <w:tr w:rsidR="0002267E" w:rsidRPr="00EA7238" w14:paraId="5DCBA04A" w14:textId="77777777" w:rsidTr="0002267E">
        <w:trPr>
          <w:trHeight w:val="283"/>
        </w:trPr>
        <w:tc>
          <w:tcPr>
            <w:tcW w:w="10490" w:type="dxa"/>
            <w:gridSpan w:val="2"/>
          </w:tcPr>
          <w:p w14:paraId="67D115E4" w14:textId="77777777" w:rsidR="0002267E" w:rsidRPr="008722F7" w:rsidRDefault="0002267E" w:rsidP="0002267E">
            <w:pPr>
              <w:pStyle w:val="CVSkillsHeading"/>
              <w:tabs>
                <w:tab w:val="right" w:pos="9724"/>
              </w:tabs>
            </w:pPr>
            <w:r w:rsidRPr="008722F7">
              <w:t>EDUCATION</w:t>
            </w:r>
          </w:p>
          <w:p w14:paraId="5DDD0CD0" w14:textId="3CE1BBE2" w:rsidR="00421ACD" w:rsidRPr="00421ACD" w:rsidRDefault="00421ACD" w:rsidP="002C3921">
            <w:pPr>
              <w:pStyle w:val="BodyText"/>
              <w:tabs>
                <w:tab w:val="right" w:pos="9724"/>
              </w:tabs>
            </w:pPr>
            <w:r>
              <w:t>Master of Technology, Structural Engineering, MSRIT, India                                                                                                    2019</w:t>
            </w:r>
          </w:p>
          <w:p w14:paraId="71D70B54" w14:textId="0EC605E6" w:rsidR="002C3921" w:rsidRDefault="002C3921" w:rsidP="002C3921">
            <w:pPr>
              <w:pStyle w:val="BodyText"/>
              <w:tabs>
                <w:tab w:val="right" w:pos="9724"/>
              </w:tabs>
            </w:pPr>
            <w:r w:rsidRPr="00267572">
              <w:rPr>
                <w:rFonts w:cs="Arial"/>
                <w:color w:val="000000"/>
                <w:szCs w:val="20"/>
                <w:lang w:val="en-US"/>
              </w:rPr>
              <w:t>Bachelor of Engineering</w:t>
            </w:r>
            <w:r>
              <w:rPr>
                <w:rFonts w:cs="Arial"/>
                <w:color w:val="000000"/>
                <w:szCs w:val="20"/>
                <w:lang w:val="en-US"/>
              </w:rPr>
              <w:t>, Civil Engineering, VRSEC, India</w:t>
            </w:r>
            <w:r>
              <w:tab/>
              <w:t>2017</w:t>
            </w:r>
          </w:p>
          <w:p w14:paraId="0254CD96" w14:textId="77777777" w:rsidR="0002267E" w:rsidRPr="008722F7" w:rsidRDefault="0002267E" w:rsidP="0002267E">
            <w:pPr>
              <w:pStyle w:val="CVSkillsHeading"/>
              <w:tabs>
                <w:tab w:val="right" w:pos="9724"/>
              </w:tabs>
            </w:pPr>
            <w:r w:rsidRPr="008722F7">
              <w:t>Professional Memberships</w:t>
            </w:r>
          </w:p>
          <w:p w14:paraId="14B77133" w14:textId="63C1ED48" w:rsidR="0002267E" w:rsidRPr="008722F7" w:rsidRDefault="00441B8F" w:rsidP="0002267E">
            <w:pPr>
              <w:pStyle w:val="BodyText"/>
              <w:tabs>
                <w:tab w:val="right" w:pos="9724"/>
              </w:tabs>
            </w:pPr>
            <w:r>
              <w:t xml:space="preserve">Graduate </w:t>
            </w:r>
            <w:r w:rsidR="0002267E">
              <w:t>Member</w:t>
            </w:r>
            <w:r w:rsidR="0002267E" w:rsidRPr="008722F7">
              <w:t xml:space="preserve"> of the Institution of </w:t>
            </w:r>
            <w:r>
              <w:t>Structural</w:t>
            </w:r>
            <w:r w:rsidR="0002267E" w:rsidRPr="008722F7">
              <w:t xml:space="preserve"> Engineers</w:t>
            </w:r>
            <w:r w:rsidR="0002267E" w:rsidRPr="008722F7">
              <w:tab/>
            </w:r>
            <w:r w:rsidR="0002267E">
              <w:t>20</w:t>
            </w:r>
            <w:r>
              <w:t>20</w:t>
            </w:r>
            <w:r w:rsidR="002C3921">
              <w:t xml:space="preserve"> - Present</w:t>
            </w:r>
          </w:p>
          <w:p w14:paraId="5C7E6BD0" w14:textId="77777777" w:rsidR="0002267E" w:rsidRPr="008722F7" w:rsidRDefault="0002267E" w:rsidP="0002267E">
            <w:pPr>
              <w:pStyle w:val="CVSkillsHeading"/>
              <w:tabs>
                <w:tab w:val="right" w:pos="9724"/>
              </w:tabs>
            </w:pPr>
            <w:r w:rsidRPr="008722F7">
              <w:t>Professional History</w:t>
            </w:r>
          </w:p>
          <w:p w14:paraId="49136877" w14:textId="57ACEE38" w:rsidR="0002267E" w:rsidRPr="008722F7" w:rsidRDefault="00441B8F" w:rsidP="0002267E">
            <w:pPr>
              <w:pStyle w:val="BodyText"/>
              <w:tabs>
                <w:tab w:val="right" w:pos="9724"/>
              </w:tabs>
            </w:pPr>
            <w:r>
              <w:t>Engineer, WSP India (UK)</w:t>
            </w:r>
            <w:r w:rsidR="0002267E" w:rsidRPr="008722F7">
              <w:t xml:space="preserve"> </w:t>
            </w:r>
            <w:r w:rsidR="0002267E" w:rsidRPr="008722F7">
              <w:tab/>
            </w:r>
            <w:r w:rsidR="002C3921">
              <w:t xml:space="preserve"> </w:t>
            </w:r>
            <w:r w:rsidR="0002267E" w:rsidRPr="008722F7">
              <w:t>20</w:t>
            </w:r>
            <w:r>
              <w:t>23</w:t>
            </w:r>
            <w:r w:rsidR="0002267E" w:rsidRPr="008722F7">
              <w:t xml:space="preserve"> </w:t>
            </w:r>
            <w:r w:rsidR="002C3921" w:rsidRPr="008722F7">
              <w:t>- Present</w:t>
            </w:r>
          </w:p>
          <w:p w14:paraId="089B6D2F" w14:textId="0464765F" w:rsidR="0002267E" w:rsidRPr="008722F7" w:rsidRDefault="00441B8F" w:rsidP="0002267E">
            <w:pPr>
              <w:pStyle w:val="BodyText"/>
              <w:tabs>
                <w:tab w:val="right" w:pos="9724"/>
              </w:tabs>
            </w:pPr>
            <w:r>
              <w:t>Assistant</w:t>
            </w:r>
            <w:r w:rsidR="0002267E" w:rsidRPr="008722F7">
              <w:t xml:space="preserve"> En</w:t>
            </w:r>
            <w:r>
              <w:t>gineer, WSP India (UK)</w:t>
            </w:r>
            <w:r w:rsidR="0002267E" w:rsidRPr="008722F7">
              <w:t xml:space="preserve"> </w:t>
            </w:r>
            <w:r w:rsidR="0002267E" w:rsidRPr="008722F7">
              <w:tab/>
              <w:t>20</w:t>
            </w:r>
            <w:r>
              <w:t>21</w:t>
            </w:r>
            <w:r w:rsidR="0002267E" w:rsidRPr="008722F7">
              <w:t xml:space="preserve"> </w:t>
            </w:r>
            <w:r w:rsidR="002C3921" w:rsidRPr="008722F7">
              <w:t>- 2023</w:t>
            </w:r>
          </w:p>
          <w:p w14:paraId="4DB85048" w14:textId="20EB505D" w:rsidR="0002267E" w:rsidRPr="008722F7" w:rsidRDefault="0002267E" w:rsidP="0002267E">
            <w:pPr>
              <w:pStyle w:val="BodyText"/>
              <w:tabs>
                <w:tab w:val="right" w:pos="9724"/>
              </w:tabs>
            </w:pPr>
            <w:r w:rsidRPr="008722F7">
              <w:t xml:space="preserve">Graduate Engineer, </w:t>
            </w:r>
            <w:r w:rsidR="00441B8F">
              <w:t>WSP India</w:t>
            </w:r>
            <w:r w:rsidRPr="008722F7">
              <w:t xml:space="preserve"> </w:t>
            </w:r>
            <w:r w:rsidR="00441B8F">
              <w:t>(UK)</w:t>
            </w:r>
            <w:r w:rsidRPr="008722F7">
              <w:tab/>
              <w:t>20</w:t>
            </w:r>
            <w:r w:rsidR="00441B8F">
              <w:t>19</w:t>
            </w:r>
            <w:r w:rsidRPr="008722F7">
              <w:t xml:space="preserve"> </w:t>
            </w:r>
            <w:r w:rsidR="002C3921" w:rsidRPr="008722F7">
              <w:t>- 2021</w:t>
            </w:r>
          </w:p>
          <w:p w14:paraId="7FBF7D92" w14:textId="77777777" w:rsidR="00723201" w:rsidRDefault="00723201" w:rsidP="0002267E">
            <w:pPr>
              <w:pStyle w:val="CVSkillsHeading"/>
              <w:tabs>
                <w:tab w:val="right" w:pos="9724"/>
              </w:tabs>
            </w:pPr>
          </w:p>
          <w:p w14:paraId="14B2CF3A" w14:textId="77777777" w:rsidR="00EB43F5" w:rsidRPr="00EB43F5" w:rsidRDefault="00EB43F5" w:rsidP="00EB43F5">
            <w:pPr>
              <w:pStyle w:val="BodyText"/>
            </w:pPr>
          </w:p>
          <w:p w14:paraId="21E3D935" w14:textId="77777777" w:rsidR="00663550" w:rsidRDefault="00663550" w:rsidP="00EB43F5">
            <w:pPr>
              <w:autoSpaceDE w:val="0"/>
              <w:autoSpaceDN w:val="0"/>
              <w:adjustRightInd w:val="0"/>
              <w:jc w:val="both"/>
              <w:rPr>
                <w:rFonts w:ascii="Arial Bold" w:eastAsiaTheme="minorHAnsi" w:hAnsi="Arial Bold" w:cstheme="minorBidi"/>
                <w:b/>
                <w:caps/>
                <w:color w:val="44546A" w:themeColor="text2"/>
                <w:sz w:val="24"/>
              </w:rPr>
            </w:pPr>
          </w:p>
          <w:p w14:paraId="3FEF0081" w14:textId="77777777" w:rsidR="00663550" w:rsidRDefault="00663550" w:rsidP="00EB43F5">
            <w:pPr>
              <w:autoSpaceDE w:val="0"/>
              <w:autoSpaceDN w:val="0"/>
              <w:adjustRightInd w:val="0"/>
              <w:jc w:val="both"/>
              <w:rPr>
                <w:rFonts w:ascii="Arial Bold" w:eastAsiaTheme="minorHAnsi" w:hAnsi="Arial Bold" w:cstheme="minorBidi"/>
                <w:b/>
                <w:caps/>
                <w:color w:val="44546A" w:themeColor="text2"/>
                <w:sz w:val="24"/>
              </w:rPr>
            </w:pPr>
          </w:p>
          <w:p w14:paraId="78991D82" w14:textId="3D109348" w:rsidR="00EB43F5" w:rsidRDefault="00EB43F5" w:rsidP="00EB43F5">
            <w:pPr>
              <w:autoSpaceDE w:val="0"/>
              <w:autoSpaceDN w:val="0"/>
              <w:adjustRightInd w:val="0"/>
              <w:jc w:val="both"/>
              <w:rPr>
                <w:rFonts w:ascii="Arial Bold" w:eastAsiaTheme="minorHAnsi" w:hAnsi="Arial Bold" w:cstheme="minorBidi"/>
                <w:b/>
                <w:caps/>
                <w:color w:val="44546A" w:themeColor="text2"/>
                <w:sz w:val="24"/>
              </w:rPr>
            </w:pPr>
            <w:r w:rsidRPr="00EB43F5">
              <w:rPr>
                <w:rFonts w:ascii="Arial Bold" w:eastAsiaTheme="minorHAnsi" w:hAnsi="Arial Bold" w:cstheme="minorBidi"/>
                <w:b/>
                <w:caps/>
                <w:color w:val="44546A" w:themeColor="text2"/>
                <w:sz w:val="24"/>
              </w:rPr>
              <w:t>PUBLICATIONS AND PRESENTATIONS</w:t>
            </w:r>
          </w:p>
          <w:p w14:paraId="5A5BB42B" w14:textId="77777777" w:rsidR="00EB43F5" w:rsidRPr="00EB43F5" w:rsidRDefault="00EB43F5" w:rsidP="00EB43F5">
            <w:pPr>
              <w:autoSpaceDE w:val="0"/>
              <w:autoSpaceDN w:val="0"/>
              <w:adjustRightInd w:val="0"/>
              <w:jc w:val="both"/>
              <w:rPr>
                <w:rFonts w:ascii="Arial Bold" w:eastAsiaTheme="minorHAnsi" w:hAnsi="Arial Bold" w:cstheme="minorBidi"/>
                <w:b/>
                <w:caps/>
                <w:color w:val="44546A" w:themeColor="text2"/>
                <w:sz w:val="24"/>
              </w:rPr>
            </w:pPr>
          </w:p>
          <w:p w14:paraId="250E0A93" w14:textId="77777777" w:rsidR="00EB43F5" w:rsidRPr="000243EA" w:rsidRDefault="00EB43F5" w:rsidP="00EB43F5">
            <w:pPr>
              <w:autoSpaceDE w:val="0"/>
              <w:autoSpaceDN w:val="0"/>
              <w:adjustRightInd w:val="0"/>
              <w:jc w:val="both"/>
              <w:rPr>
                <w:rFonts w:cs="Times New Roman Bold"/>
                <w:b/>
                <w:bCs/>
                <w:color w:val="000000"/>
                <w:sz w:val="23"/>
                <w:szCs w:val="23"/>
              </w:rPr>
            </w:pPr>
            <w:r>
              <w:rPr>
                <w:rFonts w:cs="Times New Roman Bold Italic"/>
                <w:b/>
                <w:bCs/>
                <w:iCs/>
                <w:color w:val="000000"/>
                <w:sz w:val="23"/>
                <w:szCs w:val="23"/>
              </w:rPr>
              <w:t>Publications</w:t>
            </w:r>
          </w:p>
          <w:p w14:paraId="26B8771B" w14:textId="77777777" w:rsidR="00EB43F5" w:rsidRPr="00EB43F5" w:rsidRDefault="00EB43F5" w:rsidP="00EB43F5">
            <w:pPr>
              <w:pStyle w:val="ListBullet"/>
              <w:numPr>
                <w:ilvl w:val="0"/>
                <w:numId w:val="24"/>
              </w:numPr>
              <w:tabs>
                <w:tab w:val="clear" w:pos="360"/>
              </w:tabs>
              <w:spacing w:before="120" w:after="120"/>
              <w:jc w:val="left"/>
              <w:rPr>
                <w:rFonts w:ascii="Gentium Basic" w:eastAsia="Calibri" w:hAnsi="Gentium Basic" w:cs="Times New Roman"/>
                <w:b w:val="0"/>
                <w:lang w:eastAsia="en-US"/>
              </w:rPr>
            </w:pPr>
            <w:r w:rsidRPr="00EB43F5">
              <w:rPr>
                <w:rFonts w:ascii="Gentium Basic" w:eastAsia="Calibri" w:hAnsi="Gentium Basic" w:cs="Times New Roman"/>
                <w:b w:val="0"/>
                <w:lang w:eastAsia="en-US"/>
              </w:rPr>
              <w:t>Design concepts of pre-stressed balanced cantilever segmental bridge, International Journal of Architectural Design and Management, Vol. 2: Issue 1, 2019.</w:t>
            </w:r>
          </w:p>
          <w:p w14:paraId="0DBE0826" w14:textId="77777777" w:rsidR="00EB43F5" w:rsidRPr="00EB43F5" w:rsidRDefault="00EB43F5" w:rsidP="00EB43F5">
            <w:pPr>
              <w:pStyle w:val="ListBullet"/>
              <w:numPr>
                <w:ilvl w:val="0"/>
                <w:numId w:val="24"/>
              </w:numPr>
              <w:tabs>
                <w:tab w:val="clear" w:pos="360"/>
              </w:tabs>
              <w:spacing w:before="120" w:after="120"/>
              <w:jc w:val="left"/>
              <w:rPr>
                <w:rFonts w:ascii="Gentium Basic" w:eastAsia="Calibri" w:hAnsi="Gentium Basic" w:cs="Times New Roman"/>
                <w:b w:val="0"/>
                <w:lang w:eastAsia="en-US"/>
              </w:rPr>
            </w:pPr>
            <w:r w:rsidRPr="00EB43F5">
              <w:rPr>
                <w:rFonts w:ascii="Gentium Basic" w:eastAsia="Calibri" w:hAnsi="Gentium Basic" w:cs="Times New Roman"/>
                <w:b w:val="0"/>
                <w:lang w:eastAsia="en-US"/>
              </w:rPr>
              <w:t>A Parametric study on Cost Optimization of Reinforced Concrete Abutment using Genetic Algorithm, Canadian Journal of Civil Engineering, 2022.</w:t>
            </w:r>
          </w:p>
          <w:p w14:paraId="4E4B5C44" w14:textId="77777777" w:rsidR="00EB43F5" w:rsidRPr="000243EA" w:rsidRDefault="00EB43F5" w:rsidP="00EB43F5">
            <w:pPr>
              <w:autoSpaceDE w:val="0"/>
              <w:autoSpaceDN w:val="0"/>
              <w:adjustRightInd w:val="0"/>
              <w:jc w:val="both"/>
              <w:rPr>
                <w:rFonts w:cs="Times New Roman Bold"/>
                <w:b/>
                <w:bCs/>
                <w:color w:val="000000"/>
                <w:sz w:val="23"/>
                <w:szCs w:val="23"/>
              </w:rPr>
            </w:pPr>
            <w:r>
              <w:rPr>
                <w:rFonts w:cs="Times New Roman Bold Italic"/>
                <w:b/>
                <w:bCs/>
                <w:iCs/>
                <w:color w:val="000000"/>
                <w:sz w:val="23"/>
                <w:szCs w:val="23"/>
              </w:rPr>
              <w:t>Presentations</w:t>
            </w:r>
          </w:p>
          <w:p w14:paraId="44503E22" w14:textId="37B2B4FE" w:rsidR="002C3921" w:rsidRPr="00EB43F5" w:rsidRDefault="00EB43F5" w:rsidP="002C3921">
            <w:pPr>
              <w:pStyle w:val="ListParagraph"/>
              <w:numPr>
                <w:ilvl w:val="0"/>
                <w:numId w:val="25"/>
              </w:numPr>
              <w:spacing w:before="120" w:after="200" w:line="276" w:lineRule="auto"/>
              <w:rPr>
                <w:szCs w:val="18"/>
              </w:rPr>
            </w:pPr>
            <w:r w:rsidRPr="003469D6">
              <w:rPr>
                <w:szCs w:val="18"/>
              </w:rPr>
              <w:t xml:space="preserve">Presented </w:t>
            </w:r>
            <w:r w:rsidR="00F0150F">
              <w:rPr>
                <w:szCs w:val="18"/>
              </w:rPr>
              <w:t>a</w:t>
            </w:r>
            <w:r w:rsidRPr="003469D6">
              <w:rPr>
                <w:szCs w:val="18"/>
              </w:rPr>
              <w:t xml:space="preserve"> research paper titled “Design concepts of pre-stressed balanced cantilever segmental bridge” for </w:t>
            </w:r>
            <w:r w:rsidR="00F0150F">
              <w:rPr>
                <w:szCs w:val="18"/>
              </w:rPr>
              <w:t xml:space="preserve">the </w:t>
            </w:r>
            <w:r w:rsidRPr="003469D6">
              <w:rPr>
                <w:szCs w:val="18"/>
              </w:rPr>
              <w:t>international conference ICRAES-2018 held at MSRIT, Bangalore.</w:t>
            </w:r>
          </w:p>
          <w:p w14:paraId="38EFF078" w14:textId="26BAD260" w:rsidR="002C3921" w:rsidRPr="00235F03" w:rsidRDefault="0002267E" w:rsidP="002C3921">
            <w:pPr>
              <w:pStyle w:val="CVSkillsHeading"/>
              <w:tabs>
                <w:tab w:val="right" w:pos="9724"/>
              </w:tabs>
            </w:pPr>
            <w:r w:rsidRPr="008722F7">
              <w:t>Professional Experience</w:t>
            </w:r>
          </w:p>
          <w:p w14:paraId="67E8F6F8" w14:textId="77777777" w:rsidR="002C3921" w:rsidRPr="002F0532" w:rsidRDefault="002C3921" w:rsidP="002C3921">
            <w:pPr>
              <w:pStyle w:val="CVExpertise"/>
              <w:tabs>
                <w:tab w:val="right" w:pos="9724"/>
              </w:tabs>
              <w:rPr>
                <w:u w:val="single"/>
              </w:rPr>
            </w:pPr>
            <w:r>
              <w:rPr>
                <w:u w:val="single"/>
              </w:rPr>
              <w:t xml:space="preserve">International </w:t>
            </w:r>
            <w:r w:rsidRPr="002F0532">
              <w:rPr>
                <w:u w:val="single"/>
              </w:rPr>
              <w:t>Rail</w:t>
            </w:r>
            <w:r>
              <w:rPr>
                <w:u w:val="single"/>
              </w:rPr>
              <w:t xml:space="preserve"> - Bridges</w:t>
            </w:r>
          </w:p>
          <w:p w14:paraId="6F577DF4" w14:textId="3C18AAD1" w:rsidR="002C3921" w:rsidRPr="00D64522" w:rsidRDefault="002C3921" w:rsidP="002C3921">
            <w:pPr>
              <w:rPr>
                <w:b/>
                <w:szCs w:val="18"/>
              </w:rPr>
            </w:pPr>
            <w:r>
              <w:rPr>
                <w:b/>
                <w:szCs w:val="18"/>
              </w:rPr>
              <w:t>FLC, Fehmarn Belt Fixed Link Immersed Tunnel, UK (2021 - Present)</w:t>
            </w:r>
          </w:p>
          <w:p w14:paraId="0A87EF22" w14:textId="587C2890" w:rsidR="002C3921" w:rsidRPr="006D6ACF" w:rsidRDefault="002C3921" w:rsidP="002C3921">
            <w:pPr>
              <w:pStyle w:val="CVExpertise"/>
              <w:tabs>
                <w:tab w:val="right" w:pos="9724"/>
              </w:tabs>
              <w:rPr>
                <w:b w:val="0"/>
                <w:bCs/>
                <w:color w:val="auto"/>
                <w:u w:val="single"/>
              </w:rPr>
            </w:pPr>
            <w:r>
              <w:rPr>
                <w:rFonts w:ascii="Gentium Basic" w:hAnsi="Gentium Basic" w:cs="Times New Roman"/>
                <w:b w:val="0"/>
                <w:bCs/>
                <w:color w:val="auto"/>
                <w:szCs w:val="18"/>
              </w:rPr>
              <w:t>Fehmarn Belt Fixed Link is an immersed tunnel connecting Danish Island with German island over a stretch of 15km. WSP is assigned as a CAT3 checker. I have taken the responsibility to perform the checks related to the transverse and longitudinal reinforcements of the tunnel and develop the scripts in VBA and Python to automate the check flow wherever possible.</w:t>
            </w:r>
          </w:p>
          <w:p w14:paraId="1BED97A3" w14:textId="77777777" w:rsidR="002C3921" w:rsidRDefault="002C3921" w:rsidP="002C3921">
            <w:pPr>
              <w:pStyle w:val="CVExpertise"/>
              <w:tabs>
                <w:tab w:val="right" w:pos="9724"/>
              </w:tabs>
              <w:rPr>
                <w:u w:val="single"/>
              </w:rPr>
            </w:pPr>
          </w:p>
          <w:p w14:paraId="4BE2F854" w14:textId="5F3686D0" w:rsidR="008F6A0B" w:rsidRPr="008F6A0B" w:rsidRDefault="002C3921" w:rsidP="008F6A0B">
            <w:pPr>
              <w:pStyle w:val="CVExpertise"/>
              <w:tabs>
                <w:tab w:val="right" w:pos="9724"/>
              </w:tabs>
              <w:rPr>
                <w:u w:val="single"/>
              </w:rPr>
            </w:pPr>
            <w:r>
              <w:rPr>
                <w:u w:val="single"/>
              </w:rPr>
              <w:t xml:space="preserve">UK </w:t>
            </w:r>
            <w:r w:rsidRPr="002F0532">
              <w:rPr>
                <w:u w:val="single"/>
              </w:rPr>
              <w:t>Rail</w:t>
            </w:r>
            <w:r>
              <w:rPr>
                <w:u w:val="single"/>
              </w:rPr>
              <w:t xml:space="preserve"> - Bridges</w:t>
            </w:r>
          </w:p>
          <w:p w14:paraId="2ABB2821" w14:textId="77FF9FAA" w:rsidR="008F6A0B" w:rsidRPr="00D64522" w:rsidRDefault="008F6A0B" w:rsidP="008F6A0B">
            <w:pPr>
              <w:rPr>
                <w:b/>
                <w:szCs w:val="18"/>
              </w:rPr>
            </w:pPr>
            <w:r>
              <w:rPr>
                <w:b/>
                <w:szCs w:val="18"/>
              </w:rPr>
              <w:t>HS2 – M42 Box, UK, 2023</w:t>
            </w:r>
          </w:p>
          <w:p w14:paraId="68675B2D" w14:textId="586B88AC" w:rsidR="008F6A0B" w:rsidRDefault="008F6A0B" w:rsidP="008F6A0B">
            <w:pPr>
              <w:rPr>
                <w:szCs w:val="18"/>
              </w:rPr>
            </w:pPr>
            <w:r>
              <w:rPr>
                <w:szCs w:val="18"/>
              </w:rPr>
              <w:t>Carried out dynamic analysis for the high-speed rail loading for the M42 Box bridge in accordance with Eurocodes.</w:t>
            </w:r>
          </w:p>
          <w:p w14:paraId="21E8133B" w14:textId="77777777" w:rsidR="008F6A0B" w:rsidRDefault="008F6A0B" w:rsidP="008F6A0B">
            <w:pPr>
              <w:rPr>
                <w:b/>
                <w:szCs w:val="18"/>
              </w:rPr>
            </w:pPr>
          </w:p>
          <w:p w14:paraId="7B6D0FD2" w14:textId="5D5D8941" w:rsidR="002C3921" w:rsidRPr="00D64522" w:rsidRDefault="002C3921" w:rsidP="00663550">
            <w:pPr>
              <w:rPr>
                <w:b/>
                <w:szCs w:val="18"/>
              </w:rPr>
            </w:pPr>
            <w:r>
              <w:rPr>
                <w:b/>
                <w:szCs w:val="18"/>
              </w:rPr>
              <w:t>Network Rail, CAFA CP6 National Lot 2 Kent &amp; Sussex – Barrington Road, UK, 2022</w:t>
            </w:r>
          </w:p>
          <w:p w14:paraId="2204E247" w14:textId="77777777" w:rsidR="002C3921" w:rsidRDefault="002C3921" w:rsidP="00663550">
            <w:pPr>
              <w:rPr>
                <w:szCs w:val="18"/>
              </w:rPr>
            </w:pPr>
            <w:r w:rsidRPr="00882F83">
              <w:rPr>
                <w:szCs w:val="18"/>
              </w:rPr>
              <w:t xml:space="preserve">This is a Level 2 assessment. The structure is a single span under bridge which comprises of 3No. longitudinal welded plate main girders. Assessment is carried out in accordance with NR codes. A shell model was created in LUSAS and performed a Geometric and material nonlinear analysis. </w:t>
            </w:r>
          </w:p>
          <w:p w14:paraId="2343D012" w14:textId="77777777" w:rsidR="00663550" w:rsidRPr="00882F83" w:rsidRDefault="00663550" w:rsidP="00663550">
            <w:pPr>
              <w:rPr>
                <w:szCs w:val="18"/>
              </w:rPr>
            </w:pPr>
          </w:p>
          <w:p w14:paraId="3069825B" w14:textId="3F4925AA" w:rsidR="002C3921" w:rsidRPr="00D64522" w:rsidRDefault="002C3921" w:rsidP="00663550">
            <w:pPr>
              <w:rPr>
                <w:b/>
                <w:szCs w:val="18"/>
              </w:rPr>
            </w:pPr>
            <w:r>
              <w:rPr>
                <w:b/>
                <w:szCs w:val="18"/>
              </w:rPr>
              <w:t xml:space="preserve">Network Rail, CAFA CP6 National Lot 1 Anglia – Burdett Road, UK, 2022 </w:t>
            </w:r>
          </w:p>
          <w:p w14:paraId="5ABA9840" w14:textId="566728E4" w:rsidR="002C3921" w:rsidRDefault="002C3921" w:rsidP="00663550">
            <w:pPr>
              <w:rPr>
                <w:szCs w:val="18"/>
              </w:rPr>
            </w:pPr>
            <w:r w:rsidRPr="00882F83">
              <w:rPr>
                <w:szCs w:val="18"/>
              </w:rPr>
              <w:t xml:space="preserve">This is a Level 2 assessment. The structure is a single span under bridge which comprises of 2No. longitudinal welded plate main girders in </w:t>
            </w:r>
            <w:r>
              <w:rPr>
                <w:szCs w:val="18"/>
              </w:rPr>
              <w:t>half-through</w:t>
            </w:r>
            <w:r w:rsidRPr="00882F83">
              <w:rPr>
                <w:szCs w:val="18"/>
              </w:rPr>
              <w:t xml:space="preserve"> format. Assessment is carried out in accordance with NR codes. A shell model was created in LUSAS and performed a Geometric and material nonlinear analysis. </w:t>
            </w:r>
          </w:p>
          <w:p w14:paraId="2C49AA17" w14:textId="77777777" w:rsidR="00663550" w:rsidRDefault="00663550" w:rsidP="00663550">
            <w:pPr>
              <w:rPr>
                <w:szCs w:val="18"/>
              </w:rPr>
            </w:pPr>
          </w:p>
          <w:p w14:paraId="436FBC1F" w14:textId="77777777" w:rsidR="002C3921" w:rsidRDefault="002C3921" w:rsidP="00663550">
            <w:pPr>
              <w:rPr>
                <w:b/>
                <w:szCs w:val="18"/>
              </w:rPr>
            </w:pPr>
            <w:r>
              <w:rPr>
                <w:b/>
                <w:szCs w:val="18"/>
              </w:rPr>
              <w:t xml:space="preserve">Network Rail, </w:t>
            </w:r>
            <w:r w:rsidRPr="00746430">
              <w:rPr>
                <w:b/>
                <w:szCs w:val="18"/>
              </w:rPr>
              <w:t xml:space="preserve">DSF-NR-Western Route-Design PKG </w:t>
            </w:r>
            <w:r>
              <w:rPr>
                <w:b/>
                <w:szCs w:val="18"/>
              </w:rPr>
              <w:t xml:space="preserve">A- Drynham </w:t>
            </w:r>
            <w:proofErr w:type="spellStart"/>
            <w:r>
              <w:rPr>
                <w:b/>
                <w:szCs w:val="18"/>
              </w:rPr>
              <w:t>Cill</w:t>
            </w:r>
            <w:proofErr w:type="spellEnd"/>
            <w:r>
              <w:rPr>
                <w:b/>
                <w:szCs w:val="18"/>
              </w:rPr>
              <w:t xml:space="preserve"> Beam design (</w:t>
            </w:r>
            <w:proofErr w:type="spellStart"/>
            <w:r>
              <w:rPr>
                <w:b/>
                <w:szCs w:val="18"/>
              </w:rPr>
              <w:t>Cill</w:t>
            </w:r>
            <w:proofErr w:type="spellEnd"/>
            <w:r>
              <w:rPr>
                <w:b/>
                <w:szCs w:val="18"/>
              </w:rPr>
              <w:t xml:space="preserve"> Beam replacement), UK, 2021</w:t>
            </w:r>
          </w:p>
          <w:p w14:paraId="3090C82E" w14:textId="2D4DFE24" w:rsidR="002C3921" w:rsidRDefault="002C3921" w:rsidP="00663550">
            <w:pPr>
              <w:rPr>
                <w:szCs w:val="18"/>
              </w:rPr>
            </w:pPr>
            <w:r w:rsidRPr="00882F83">
              <w:rPr>
                <w:szCs w:val="18"/>
              </w:rPr>
              <w:t xml:space="preserve">The structure consists of longitudinal troughing which carries the railway loading. </w:t>
            </w:r>
            <w:proofErr w:type="spellStart"/>
            <w:r w:rsidRPr="00882F83">
              <w:rPr>
                <w:szCs w:val="18"/>
              </w:rPr>
              <w:t>Cill</w:t>
            </w:r>
            <w:proofErr w:type="spellEnd"/>
            <w:r w:rsidRPr="00882F83">
              <w:rPr>
                <w:szCs w:val="18"/>
              </w:rPr>
              <w:t xml:space="preserve"> beam was analysed and designed in accordance </w:t>
            </w:r>
            <w:r w:rsidR="00615F63">
              <w:rPr>
                <w:szCs w:val="18"/>
              </w:rPr>
              <w:t>with</w:t>
            </w:r>
            <w:r w:rsidRPr="00882F83">
              <w:rPr>
                <w:szCs w:val="18"/>
              </w:rPr>
              <w:t xml:space="preserve"> Eurocodes and NR standards. </w:t>
            </w:r>
          </w:p>
          <w:p w14:paraId="55171A15" w14:textId="77777777" w:rsidR="00663550" w:rsidRPr="00882F83" w:rsidRDefault="00663550" w:rsidP="00663550">
            <w:pPr>
              <w:rPr>
                <w:szCs w:val="18"/>
              </w:rPr>
            </w:pPr>
          </w:p>
          <w:p w14:paraId="3D5C5B29" w14:textId="77777777" w:rsidR="002C3921" w:rsidRPr="00746430" w:rsidRDefault="002C3921" w:rsidP="00663550">
            <w:pPr>
              <w:rPr>
                <w:b/>
                <w:szCs w:val="18"/>
              </w:rPr>
            </w:pPr>
            <w:r>
              <w:rPr>
                <w:b/>
                <w:szCs w:val="18"/>
              </w:rPr>
              <w:t xml:space="preserve">Network Rail, </w:t>
            </w:r>
            <w:r w:rsidRPr="00746430">
              <w:rPr>
                <w:b/>
                <w:szCs w:val="18"/>
              </w:rPr>
              <w:t xml:space="preserve">DSF-NR-Western Route-Design PKG 9-Avon Bridge </w:t>
            </w:r>
            <w:r>
              <w:rPr>
                <w:b/>
                <w:szCs w:val="18"/>
              </w:rPr>
              <w:t>strengthening works, UK, 2020</w:t>
            </w:r>
          </w:p>
          <w:p w14:paraId="1B22148E" w14:textId="77777777" w:rsidR="002C3921" w:rsidRDefault="002C3921" w:rsidP="00663550">
            <w:pPr>
              <w:rPr>
                <w:szCs w:val="18"/>
              </w:rPr>
            </w:pPr>
            <w:r w:rsidRPr="00882F83">
              <w:rPr>
                <w:szCs w:val="18"/>
              </w:rPr>
              <w:t>A Level 1 assessment was carried out to design the strengthening works. The structure is a four span under bridge which comprises steel girders and transverse troughing. Assessment and strengthening works are carried out in accordance with NR codes.</w:t>
            </w:r>
          </w:p>
          <w:p w14:paraId="155700A9" w14:textId="77777777" w:rsidR="00663550" w:rsidRDefault="00663550" w:rsidP="00663550">
            <w:pPr>
              <w:rPr>
                <w:szCs w:val="18"/>
              </w:rPr>
            </w:pPr>
          </w:p>
          <w:p w14:paraId="057B4B34" w14:textId="77777777" w:rsidR="002C3921" w:rsidRPr="00746430" w:rsidRDefault="002C3921" w:rsidP="00663550">
            <w:pPr>
              <w:rPr>
                <w:b/>
                <w:szCs w:val="18"/>
              </w:rPr>
            </w:pPr>
            <w:r>
              <w:rPr>
                <w:b/>
                <w:szCs w:val="18"/>
              </w:rPr>
              <w:t xml:space="preserve">Network Rail, </w:t>
            </w:r>
            <w:r w:rsidRPr="00746430">
              <w:rPr>
                <w:b/>
                <w:szCs w:val="18"/>
              </w:rPr>
              <w:t xml:space="preserve">DSF-NR-Western Route-Design PKG </w:t>
            </w:r>
            <w:r>
              <w:rPr>
                <w:b/>
                <w:szCs w:val="18"/>
              </w:rPr>
              <w:t xml:space="preserve">A, 7, </w:t>
            </w:r>
            <w:r w:rsidRPr="00746430">
              <w:rPr>
                <w:b/>
                <w:szCs w:val="18"/>
              </w:rPr>
              <w:t>9</w:t>
            </w:r>
            <w:r>
              <w:rPr>
                <w:b/>
                <w:szCs w:val="18"/>
              </w:rPr>
              <w:t>, 14, UK, 2020</w:t>
            </w:r>
          </w:p>
          <w:p w14:paraId="6600C588" w14:textId="77777777" w:rsidR="002C3921" w:rsidRDefault="002C3921" w:rsidP="00663550">
            <w:pPr>
              <w:rPr>
                <w:szCs w:val="18"/>
              </w:rPr>
            </w:pPr>
            <w:r w:rsidRPr="002F0532">
              <w:rPr>
                <w:szCs w:val="18"/>
              </w:rPr>
              <w:t xml:space="preserve">I was involved in designing the strengthening works for various steel and masonry structures and coordinated with CAD technicians to prepare the detailed design drawings as per NR Standards. </w:t>
            </w:r>
          </w:p>
          <w:p w14:paraId="2B28BD55" w14:textId="77777777" w:rsidR="00D61E91" w:rsidRDefault="00D61E91" w:rsidP="00663550">
            <w:pPr>
              <w:rPr>
                <w:szCs w:val="18"/>
              </w:rPr>
            </w:pPr>
          </w:p>
          <w:p w14:paraId="1D533B18" w14:textId="77777777" w:rsidR="00663550" w:rsidRDefault="00663550" w:rsidP="00663550">
            <w:pPr>
              <w:rPr>
                <w:szCs w:val="18"/>
              </w:rPr>
            </w:pPr>
          </w:p>
          <w:p w14:paraId="46A6E2B9" w14:textId="77777777" w:rsidR="002C3921" w:rsidRPr="00746430" w:rsidRDefault="002C3921" w:rsidP="00663550">
            <w:pPr>
              <w:rPr>
                <w:b/>
                <w:szCs w:val="18"/>
              </w:rPr>
            </w:pPr>
            <w:r>
              <w:rPr>
                <w:b/>
                <w:szCs w:val="18"/>
              </w:rPr>
              <w:t xml:space="preserve">Network Rail, </w:t>
            </w:r>
            <w:r w:rsidRPr="00746430">
              <w:rPr>
                <w:b/>
                <w:szCs w:val="18"/>
              </w:rPr>
              <w:t>DSF-NR-Western Route-Design PKG 9</w:t>
            </w:r>
            <w:r>
              <w:rPr>
                <w:b/>
                <w:szCs w:val="18"/>
              </w:rPr>
              <w:t>- Trowbridge design (Deck replacement), UK, 2020</w:t>
            </w:r>
          </w:p>
          <w:p w14:paraId="0B54B7C4" w14:textId="77777777" w:rsidR="002C3921" w:rsidRDefault="002C3921" w:rsidP="00663550">
            <w:pPr>
              <w:rPr>
                <w:szCs w:val="18"/>
              </w:rPr>
            </w:pPr>
            <w:r w:rsidRPr="002F0532">
              <w:rPr>
                <w:szCs w:val="18"/>
              </w:rPr>
              <w:t xml:space="preserve">The proposed deck is a steel-concrete composite structure which comprises 3 steel girders spanning longitudinally and reinforced concrete slab spanning transversely. The structure carries highway loading and is designed in accordance with Eurocodes. </w:t>
            </w:r>
          </w:p>
          <w:p w14:paraId="4C1A848A" w14:textId="0515F9CF" w:rsidR="002C3921" w:rsidRPr="00B54AE5" w:rsidRDefault="002C3921" w:rsidP="00663550">
            <w:pPr>
              <w:rPr>
                <w:b/>
                <w:szCs w:val="18"/>
              </w:rPr>
            </w:pPr>
            <w:r>
              <w:rPr>
                <w:b/>
                <w:szCs w:val="18"/>
              </w:rPr>
              <w:t xml:space="preserve">Network Rail, </w:t>
            </w:r>
            <w:r w:rsidRPr="00B54AE5">
              <w:rPr>
                <w:b/>
                <w:szCs w:val="18"/>
              </w:rPr>
              <w:t>C1l-BFB 5m 8ch Freshford UB</w:t>
            </w:r>
            <w:r>
              <w:rPr>
                <w:b/>
                <w:szCs w:val="18"/>
              </w:rPr>
              <w:t>, UK, 2020.</w:t>
            </w:r>
          </w:p>
          <w:p w14:paraId="305B6DA9" w14:textId="77777777" w:rsidR="002C3921" w:rsidRDefault="002C3921" w:rsidP="00663550">
            <w:pPr>
              <w:rPr>
                <w:szCs w:val="18"/>
              </w:rPr>
            </w:pPr>
            <w:r w:rsidRPr="002F0532">
              <w:rPr>
                <w:szCs w:val="18"/>
              </w:rPr>
              <w:t>This is a level 1 assessment. The structure is a multi-span masonry arch under bridge. Assessment is carried out in accordance with DMRB and NR standards.</w:t>
            </w:r>
          </w:p>
          <w:p w14:paraId="5BD0E093" w14:textId="77777777" w:rsidR="00663550" w:rsidRPr="002F0532" w:rsidRDefault="00663550" w:rsidP="00663550">
            <w:pPr>
              <w:rPr>
                <w:szCs w:val="18"/>
              </w:rPr>
            </w:pPr>
          </w:p>
          <w:p w14:paraId="3E8AC9D5" w14:textId="77777777" w:rsidR="002C3921" w:rsidRDefault="002C3921" w:rsidP="00663550">
            <w:pPr>
              <w:rPr>
                <w:b/>
                <w:szCs w:val="18"/>
              </w:rPr>
            </w:pPr>
            <w:r>
              <w:rPr>
                <w:b/>
                <w:szCs w:val="18"/>
              </w:rPr>
              <w:t xml:space="preserve">Network Rail, </w:t>
            </w:r>
            <w:r w:rsidRPr="006313DE">
              <w:rPr>
                <w:b/>
                <w:szCs w:val="18"/>
              </w:rPr>
              <w:t>CAFA LNW CP6 Yr1-B1-DCL-147</w:t>
            </w:r>
            <w:r>
              <w:rPr>
                <w:b/>
                <w:szCs w:val="18"/>
              </w:rPr>
              <w:t>, UK, 2019.</w:t>
            </w:r>
          </w:p>
          <w:p w14:paraId="6D6DB742" w14:textId="77777777" w:rsidR="002C3921" w:rsidRDefault="002C3921" w:rsidP="00663550">
            <w:pPr>
              <w:rPr>
                <w:szCs w:val="18"/>
              </w:rPr>
            </w:pPr>
            <w:r w:rsidRPr="002F0532">
              <w:rPr>
                <w:szCs w:val="18"/>
              </w:rPr>
              <w:t>This is a Level 1 assessment. The structure is a single span under bridge which comprises of 10 number prestressed concrete beams. Assessment is carried out in accordance with DMRB and NR codes.</w:t>
            </w:r>
          </w:p>
          <w:p w14:paraId="251C58BD" w14:textId="77777777" w:rsidR="002C3921" w:rsidRDefault="002C3921" w:rsidP="002C3921">
            <w:pPr>
              <w:spacing w:before="120"/>
              <w:rPr>
                <w:szCs w:val="18"/>
              </w:rPr>
            </w:pPr>
          </w:p>
          <w:p w14:paraId="4B850494" w14:textId="77777777" w:rsidR="002C3921" w:rsidRPr="002F0532" w:rsidRDefault="002C3921" w:rsidP="002C3921">
            <w:pPr>
              <w:pStyle w:val="CVExpertise"/>
              <w:tabs>
                <w:tab w:val="right" w:pos="9724"/>
              </w:tabs>
              <w:rPr>
                <w:u w:val="single"/>
              </w:rPr>
            </w:pPr>
            <w:r>
              <w:rPr>
                <w:u w:val="single"/>
              </w:rPr>
              <w:t>UK Highway – Bridges</w:t>
            </w:r>
          </w:p>
          <w:p w14:paraId="0FAD4307" w14:textId="77777777" w:rsidR="00663550" w:rsidRPr="00BC00AD" w:rsidRDefault="00663550" w:rsidP="00663550">
            <w:pPr>
              <w:rPr>
                <w:bCs/>
                <w:szCs w:val="18"/>
              </w:rPr>
            </w:pPr>
          </w:p>
          <w:p w14:paraId="6CCD7BB8" w14:textId="77777777" w:rsidR="002C3921" w:rsidRDefault="002C3921" w:rsidP="00663550">
            <w:pPr>
              <w:rPr>
                <w:b/>
                <w:szCs w:val="18"/>
              </w:rPr>
            </w:pPr>
            <w:r>
              <w:rPr>
                <w:b/>
                <w:szCs w:val="18"/>
              </w:rPr>
              <w:t>Newlands Footbridge Parapet Replacement CAT2 check, UK, 2021</w:t>
            </w:r>
          </w:p>
          <w:p w14:paraId="22103802" w14:textId="77777777" w:rsidR="002C3921" w:rsidRDefault="002C3921" w:rsidP="00663550">
            <w:pPr>
              <w:rPr>
                <w:szCs w:val="18"/>
              </w:rPr>
            </w:pPr>
            <w:r w:rsidRPr="002F0532">
              <w:rPr>
                <w:szCs w:val="18"/>
              </w:rPr>
              <w:t>This is a steel parapet which consists of rails and posts. It was analysed based on the guidelines given in CD377 and BS 7817 and designed using Eurocodes.</w:t>
            </w:r>
          </w:p>
          <w:p w14:paraId="30F2E225" w14:textId="77777777" w:rsidR="00663550" w:rsidRDefault="00663550" w:rsidP="00663550">
            <w:pPr>
              <w:rPr>
                <w:szCs w:val="18"/>
              </w:rPr>
            </w:pPr>
          </w:p>
          <w:p w14:paraId="6341696F" w14:textId="77777777" w:rsidR="002C3921" w:rsidRPr="00A90FDD" w:rsidRDefault="002C3921" w:rsidP="00663550">
            <w:pPr>
              <w:rPr>
                <w:b/>
                <w:szCs w:val="18"/>
              </w:rPr>
            </w:pPr>
            <w:proofErr w:type="spellStart"/>
            <w:r>
              <w:rPr>
                <w:b/>
                <w:szCs w:val="18"/>
              </w:rPr>
              <w:t>Fairoak</w:t>
            </w:r>
            <w:proofErr w:type="spellEnd"/>
            <w:r>
              <w:rPr>
                <w:b/>
                <w:szCs w:val="18"/>
              </w:rPr>
              <w:t xml:space="preserve"> bridge CAT2 check, UK, 2020.</w:t>
            </w:r>
          </w:p>
          <w:p w14:paraId="5F76B6D1" w14:textId="77777777" w:rsidR="002C3921" w:rsidRDefault="002C3921" w:rsidP="00663550">
            <w:pPr>
              <w:rPr>
                <w:szCs w:val="18"/>
              </w:rPr>
            </w:pPr>
            <w:r w:rsidRPr="002F0532">
              <w:rPr>
                <w:szCs w:val="18"/>
              </w:rPr>
              <w:t>This is a CAT2 structure. The structure is a single span which consists of encased steel beams. It carries highway loading. Assessment is carried out in accordance with DMRB and BS standards.</w:t>
            </w:r>
          </w:p>
          <w:p w14:paraId="199A0EE4" w14:textId="77777777" w:rsidR="0040022D" w:rsidRDefault="0040022D" w:rsidP="00663550">
            <w:pPr>
              <w:rPr>
                <w:szCs w:val="18"/>
              </w:rPr>
            </w:pPr>
          </w:p>
          <w:p w14:paraId="6850548D" w14:textId="77777777" w:rsidR="002C3921" w:rsidRDefault="002C3921" w:rsidP="00663550">
            <w:pPr>
              <w:rPr>
                <w:b/>
                <w:szCs w:val="18"/>
              </w:rPr>
            </w:pPr>
            <w:r>
              <w:rPr>
                <w:b/>
                <w:szCs w:val="18"/>
              </w:rPr>
              <w:t>Fairground bridge, NCC 2019-20 Assessments, UK, 2020.</w:t>
            </w:r>
          </w:p>
          <w:p w14:paraId="6CC8A340" w14:textId="77777777" w:rsidR="002C3921" w:rsidRDefault="002C3921" w:rsidP="00663550">
            <w:pPr>
              <w:rPr>
                <w:szCs w:val="18"/>
              </w:rPr>
            </w:pPr>
            <w:r w:rsidRPr="00BF29B1">
              <w:rPr>
                <w:szCs w:val="18"/>
              </w:rPr>
              <w:t>This is a CAT2 structure. The structure is a single span over bridge. It comprises of two decks (original and extension). The original deck consists of steel ‘I’ beams and jack arches supporting concrete infill. The extension deck consists of steel ‘I’ beams with reinforced concrete infill. The assessment is being carried out in accordance with DMRB and BS codes along with detailed report.</w:t>
            </w:r>
          </w:p>
          <w:p w14:paraId="3BD37E2D" w14:textId="77777777" w:rsidR="0040022D" w:rsidRPr="00BF29B1" w:rsidRDefault="0040022D" w:rsidP="00663550">
            <w:pPr>
              <w:rPr>
                <w:szCs w:val="18"/>
              </w:rPr>
            </w:pPr>
          </w:p>
          <w:p w14:paraId="682BBC05" w14:textId="77777777" w:rsidR="002C3921" w:rsidRDefault="002C3921" w:rsidP="00663550">
            <w:pPr>
              <w:rPr>
                <w:b/>
                <w:szCs w:val="18"/>
              </w:rPr>
            </w:pPr>
            <w:r w:rsidRPr="00EE372A">
              <w:rPr>
                <w:b/>
                <w:szCs w:val="18"/>
              </w:rPr>
              <w:t>Pigeon hill</w:t>
            </w:r>
            <w:r>
              <w:rPr>
                <w:b/>
                <w:szCs w:val="18"/>
              </w:rPr>
              <w:t xml:space="preserve"> bridge</w:t>
            </w:r>
            <w:r w:rsidRPr="00EE372A">
              <w:rPr>
                <w:b/>
                <w:szCs w:val="18"/>
              </w:rPr>
              <w:t>, NCC 2019-20 Assessment, UK, 20</w:t>
            </w:r>
            <w:r>
              <w:rPr>
                <w:b/>
                <w:szCs w:val="18"/>
              </w:rPr>
              <w:t>19</w:t>
            </w:r>
            <w:r w:rsidRPr="00EE372A">
              <w:rPr>
                <w:b/>
                <w:szCs w:val="18"/>
              </w:rPr>
              <w:t>.</w:t>
            </w:r>
          </w:p>
          <w:p w14:paraId="70D8E9B3" w14:textId="77777777" w:rsidR="002C3921" w:rsidRDefault="002C3921" w:rsidP="00663550">
            <w:pPr>
              <w:rPr>
                <w:b/>
                <w:szCs w:val="18"/>
              </w:rPr>
            </w:pPr>
            <w:r w:rsidRPr="00BF29B1">
              <w:rPr>
                <w:szCs w:val="18"/>
              </w:rPr>
              <w:t>This a CAT0 structure. The structure is a reinforced concrete slab culvert which carries highway loads.</w:t>
            </w:r>
            <w:r w:rsidRPr="00BF29B1">
              <w:rPr>
                <w:b/>
                <w:szCs w:val="18"/>
              </w:rPr>
              <w:t xml:space="preserve"> </w:t>
            </w:r>
            <w:r w:rsidRPr="00BF29B1">
              <w:rPr>
                <w:szCs w:val="18"/>
              </w:rPr>
              <w:t>Assessment is carried out in accordance with DMRB and BS standards along with preparation of detailed report</w:t>
            </w:r>
            <w:r w:rsidRPr="00BF29B1">
              <w:rPr>
                <w:b/>
                <w:szCs w:val="18"/>
              </w:rPr>
              <w:t>.</w:t>
            </w:r>
          </w:p>
          <w:p w14:paraId="78466F93" w14:textId="77777777" w:rsidR="0040022D" w:rsidRDefault="0040022D" w:rsidP="00663550">
            <w:pPr>
              <w:rPr>
                <w:b/>
                <w:szCs w:val="18"/>
              </w:rPr>
            </w:pPr>
          </w:p>
          <w:p w14:paraId="4C8A68B8" w14:textId="77777777" w:rsidR="002C3921" w:rsidRDefault="002C3921" w:rsidP="00663550">
            <w:pPr>
              <w:rPr>
                <w:b/>
                <w:szCs w:val="18"/>
              </w:rPr>
            </w:pPr>
            <w:proofErr w:type="spellStart"/>
            <w:r>
              <w:rPr>
                <w:b/>
                <w:szCs w:val="18"/>
              </w:rPr>
              <w:t>Cappenham</w:t>
            </w:r>
            <w:proofErr w:type="spellEnd"/>
            <w:r>
              <w:rPr>
                <w:b/>
                <w:szCs w:val="18"/>
              </w:rPr>
              <w:t xml:space="preserve"> bridge, NCC 2019-20 Assessment, UK, 2019.</w:t>
            </w:r>
          </w:p>
          <w:p w14:paraId="74E03BDF" w14:textId="341CB299" w:rsidR="002C3921" w:rsidRDefault="002C3921" w:rsidP="00663550">
            <w:pPr>
              <w:rPr>
                <w:szCs w:val="18"/>
              </w:rPr>
            </w:pPr>
            <w:r w:rsidRPr="00BF29B1">
              <w:rPr>
                <w:szCs w:val="18"/>
              </w:rPr>
              <w:t xml:space="preserve">This a CAT1 structure. The structure is a </w:t>
            </w:r>
            <w:r w:rsidR="00B7710B">
              <w:rPr>
                <w:szCs w:val="18"/>
              </w:rPr>
              <w:t>multi-span</w:t>
            </w:r>
            <w:r w:rsidRPr="00BF29B1">
              <w:rPr>
                <w:szCs w:val="18"/>
              </w:rPr>
              <w:t xml:space="preserve"> masonry arch over bridge. Assessment is carried out in accordance with DMRB codes along with </w:t>
            </w:r>
            <w:r w:rsidR="00B7710B">
              <w:rPr>
                <w:szCs w:val="18"/>
              </w:rPr>
              <w:t xml:space="preserve">a </w:t>
            </w:r>
            <w:r w:rsidRPr="00BF29B1">
              <w:rPr>
                <w:szCs w:val="18"/>
              </w:rPr>
              <w:t>detailed report.</w:t>
            </w:r>
          </w:p>
          <w:p w14:paraId="6678E879" w14:textId="77777777" w:rsidR="0040022D" w:rsidRPr="00BF29B1" w:rsidRDefault="0040022D" w:rsidP="00663550">
            <w:pPr>
              <w:rPr>
                <w:szCs w:val="18"/>
              </w:rPr>
            </w:pPr>
          </w:p>
          <w:p w14:paraId="5965E2D4" w14:textId="77777777" w:rsidR="002C3921" w:rsidRDefault="002C3921" w:rsidP="00663550">
            <w:pPr>
              <w:tabs>
                <w:tab w:val="left" w:pos="-720"/>
                <w:tab w:val="left" w:pos="0"/>
                <w:tab w:val="left" w:pos="720"/>
                <w:tab w:val="left" w:pos="1440"/>
                <w:tab w:val="left" w:pos="2160"/>
              </w:tabs>
              <w:suppressAutoHyphens/>
              <w:jc w:val="both"/>
              <w:rPr>
                <w:b/>
                <w:szCs w:val="18"/>
              </w:rPr>
            </w:pPr>
            <w:r>
              <w:rPr>
                <w:b/>
                <w:szCs w:val="18"/>
              </w:rPr>
              <w:t>Lisson Grove NE Pile Design, London</w:t>
            </w:r>
            <w:r w:rsidRPr="00027FA8">
              <w:rPr>
                <w:b/>
                <w:szCs w:val="18"/>
              </w:rPr>
              <w:t>,</w:t>
            </w:r>
            <w:r>
              <w:rPr>
                <w:b/>
                <w:szCs w:val="18"/>
              </w:rPr>
              <w:t xml:space="preserve"> UK,</w:t>
            </w:r>
            <w:r w:rsidRPr="00027FA8">
              <w:rPr>
                <w:b/>
                <w:szCs w:val="18"/>
              </w:rPr>
              <w:t xml:space="preserve"> 201</w:t>
            </w:r>
            <w:r>
              <w:rPr>
                <w:b/>
                <w:szCs w:val="18"/>
              </w:rPr>
              <w:t>9</w:t>
            </w:r>
            <w:r w:rsidRPr="00027FA8">
              <w:rPr>
                <w:b/>
                <w:szCs w:val="18"/>
              </w:rPr>
              <w:t>.</w:t>
            </w:r>
          </w:p>
          <w:p w14:paraId="34BBD2EE" w14:textId="77777777" w:rsidR="002C3921" w:rsidRDefault="002C3921" w:rsidP="00663550">
            <w:pPr>
              <w:tabs>
                <w:tab w:val="left" w:pos="-720"/>
                <w:tab w:val="left" w:pos="0"/>
                <w:tab w:val="left" w:pos="720"/>
                <w:tab w:val="left" w:pos="1440"/>
                <w:tab w:val="left" w:pos="2160"/>
              </w:tabs>
              <w:suppressAutoHyphens/>
              <w:jc w:val="both"/>
              <w:rPr>
                <w:szCs w:val="18"/>
              </w:rPr>
            </w:pPr>
            <w:r w:rsidRPr="00BF29B1">
              <w:rPr>
                <w:szCs w:val="18"/>
              </w:rPr>
              <w:t xml:space="preserve">Design of reinforced concrete piles in accordance </w:t>
            </w:r>
            <w:proofErr w:type="gramStart"/>
            <w:r w:rsidRPr="00BF29B1">
              <w:rPr>
                <w:szCs w:val="18"/>
              </w:rPr>
              <w:t>to</w:t>
            </w:r>
            <w:proofErr w:type="gramEnd"/>
            <w:r w:rsidRPr="00BF29B1">
              <w:rPr>
                <w:szCs w:val="18"/>
              </w:rPr>
              <w:t xml:space="preserve"> Eurocode and preparation of detailed report.</w:t>
            </w:r>
          </w:p>
          <w:p w14:paraId="6137C002" w14:textId="77777777" w:rsidR="0040022D" w:rsidRPr="00BF29B1" w:rsidRDefault="0040022D" w:rsidP="00663550">
            <w:pPr>
              <w:tabs>
                <w:tab w:val="left" w:pos="-720"/>
                <w:tab w:val="left" w:pos="0"/>
                <w:tab w:val="left" w:pos="720"/>
                <w:tab w:val="left" w:pos="1440"/>
                <w:tab w:val="left" w:pos="2160"/>
              </w:tabs>
              <w:suppressAutoHyphens/>
              <w:jc w:val="both"/>
              <w:rPr>
                <w:szCs w:val="18"/>
              </w:rPr>
            </w:pPr>
          </w:p>
          <w:p w14:paraId="2497CE3A" w14:textId="77777777" w:rsidR="002C3921" w:rsidRDefault="002C3921" w:rsidP="00663550">
            <w:pPr>
              <w:tabs>
                <w:tab w:val="left" w:pos="-720"/>
                <w:tab w:val="left" w:pos="0"/>
                <w:tab w:val="left" w:pos="720"/>
                <w:tab w:val="left" w:pos="1440"/>
                <w:tab w:val="left" w:pos="2160"/>
              </w:tabs>
              <w:suppressAutoHyphens/>
              <w:jc w:val="both"/>
              <w:rPr>
                <w:b/>
                <w:szCs w:val="18"/>
              </w:rPr>
            </w:pPr>
            <w:r>
              <w:rPr>
                <w:b/>
                <w:szCs w:val="18"/>
              </w:rPr>
              <w:t>Hard water lane, NCC 2019-20 Assessment, UK, 2019.</w:t>
            </w:r>
          </w:p>
          <w:p w14:paraId="6ECF51C5" w14:textId="4BFC5BB1" w:rsidR="002C3921" w:rsidRDefault="002C3921" w:rsidP="00663550">
            <w:pPr>
              <w:tabs>
                <w:tab w:val="left" w:pos="-720"/>
                <w:tab w:val="left" w:pos="0"/>
                <w:tab w:val="left" w:pos="720"/>
                <w:tab w:val="left" w:pos="1440"/>
                <w:tab w:val="left" w:pos="2160"/>
              </w:tabs>
              <w:suppressAutoHyphens/>
              <w:jc w:val="both"/>
              <w:rPr>
                <w:b/>
                <w:szCs w:val="18"/>
              </w:rPr>
            </w:pPr>
            <w:r w:rsidRPr="00BF29B1">
              <w:rPr>
                <w:szCs w:val="18"/>
              </w:rPr>
              <w:t xml:space="preserve">This is a CAT1 structure. The structure is a reinforced concrete box culvert which carries highway loads. Assessment is carried out in accordance with DMRB and BS standards along with preparation of </w:t>
            </w:r>
            <w:r w:rsidR="00B7710B">
              <w:rPr>
                <w:szCs w:val="18"/>
              </w:rPr>
              <w:t xml:space="preserve">a </w:t>
            </w:r>
            <w:r w:rsidRPr="00BF29B1">
              <w:rPr>
                <w:szCs w:val="18"/>
              </w:rPr>
              <w:t>detailed report</w:t>
            </w:r>
            <w:r w:rsidRPr="00BF29B1">
              <w:rPr>
                <w:b/>
                <w:szCs w:val="18"/>
              </w:rPr>
              <w:t>.</w:t>
            </w:r>
          </w:p>
          <w:p w14:paraId="2280F671" w14:textId="77777777" w:rsidR="002C3921" w:rsidRDefault="002C3921" w:rsidP="002C3921">
            <w:pPr>
              <w:tabs>
                <w:tab w:val="left" w:pos="-720"/>
                <w:tab w:val="left" w:pos="0"/>
                <w:tab w:val="left" w:pos="720"/>
                <w:tab w:val="left" w:pos="1440"/>
                <w:tab w:val="left" w:pos="2160"/>
              </w:tabs>
              <w:suppressAutoHyphens/>
              <w:spacing w:before="120"/>
              <w:jc w:val="both"/>
              <w:rPr>
                <w:b/>
                <w:szCs w:val="18"/>
              </w:rPr>
            </w:pPr>
          </w:p>
          <w:p w14:paraId="487B1AE7" w14:textId="77777777" w:rsidR="002C3921" w:rsidRPr="002F0532" w:rsidRDefault="002C3921" w:rsidP="002C3921">
            <w:pPr>
              <w:pStyle w:val="CVExpertise"/>
              <w:tabs>
                <w:tab w:val="right" w:pos="9724"/>
              </w:tabs>
              <w:rPr>
                <w:u w:val="single"/>
              </w:rPr>
            </w:pPr>
            <w:r>
              <w:rPr>
                <w:u w:val="single"/>
              </w:rPr>
              <w:t>UK Civil - Bridges</w:t>
            </w:r>
          </w:p>
          <w:p w14:paraId="35C3DF31" w14:textId="77777777" w:rsidR="002C3921" w:rsidRDefault="002C3921" w:rsidP="00663550">
            <w:pPr>
              <w:rPr>
                <w:b/>
                <w:szCs w:val="18"/>
              </w:rPr>
            </w:pPr>
            <w:r>
              <w:rPr>
                <w:b/>
                <w:szCs w:val="18"/>
              </w:rPr>
              <w:t xml:space="preserve">Caerphilly CBC PI reports, UK, 2021 </w:t>
            </w:r>
          </w:p>
          <w:p w14:paraId="36563B62" w14:textId="77777777" w:rsidR="002C3921" w:rsidRDefault="002C3921" w:rsidP="00663550">
            <w:pPr>
              <w:rPr>
                <w:szCs w:val="18"/>
              </w:rPr>
            </w:pPr>
            <w:r w:rsidRPr="00235F03">
              <w:rPr>
                <w:szCs w:val="18"/>
              </w:rPr>
              <w:t>Preparing various PI reports for Caerphilly CBC.</w:t>
            </w:r>
          </w:p>
          <w:p w14:paraId="2465C88F" w14:textId="77777777" w:rsidR="0040022D" w:rsidRPr="00235F03" w:rsidRDefault="0040022D" w:rsidP="00663550">
            <w:pPr>
              <w:rPr>
                <w:szCs w:val="18"/>
              </w:rPr>
            </w:pPr>
          </w:p>
          <w:p w14:paraId="2530FD9D" w14:textId="6285C802" w:rsidR="002C3921" w:rsidRDefault="002C3921" w:rsidP="00663550">
            <w:pPr>
              <w:rPr>
                <w:b/>
                <w:szCs w:val="18"/>
              </w:rPr>
            </w:pPr>
            <w:r>
              <w:rPr>
                <w:b/>
                <w:szCs w:val="18"/>
              </w:rPr>
              <w:lastRenderedPageBreak/>
              <w:t xml:space="preserve">Larkfield </w:t>
            </w:r>
            <w:r w:rsidR="00615F63">
              <w:rPr>
                <w:b/>
                <w:szCs w:val="18"/>
              </w:rPr>
              <w:t>Curve</w:t>
            </w:r>
            <w:r>
              <w:rPr>
                <w:b/>
                <w:szCs w:val="18"/>
              </w:rPr>
              <w:t xml:space="preserve"> to East Kilbride Electrification (LEKE), UK, 2020</w:t>
            </w:r>
          </w:p>
          <w:p w14:paraId="637E2FCC" w14:textId="77777777" w:rsidR="002C3921" w:rsidRDefault="002C3921" w:rsidP="00663550">
            <w:pPr>
              <w:rPr>
                <w:szCs w:val="18"/>
              </w:rPr>
            </w:pPr>
            <w:r w:rsidRPr="00235F03">
              <w:rPr>
                <w:szCs w:val="18"/>
              </w:rPr>
              <w:t>Prepared various Road Vehicle Incursion (RVI) reports and derailment reports.</w:t>
            </w:r>
          </w:p>
          <w:p w14:paraId="04A8642C" w14:textId="77777777" w:rsidR="0040022D" w:rsidRPr="00235F03" w:rsidRDefault="0040022D" w:rsidP="00663550">
            <w:pPr>
              <w:rPr>
                <w:szCs w:val="18"/>
              </w:rPr>
            </w:pPr>
          </w:p>
          <w:p w14:paraId="7AFC950D" w14:textId="77777777" w:rsidR="002C3921" w:rsidRDefault="002C3921" w:rsidP="00663550">
            <w:pPr>
              <w:rPr>
                <w:b/>
                <w:szCs w:val="18"/>
              </w:rPr>
            </w:pPr>
            <w:r>
              <w:rPr>
                <w:b/>
                <w:szCs w:val="18"/>
              </w:rPr>
              <w:t>South Wales Trunk Road Agent (SWTRA) PI Reports, UK, 2020</w:t>
            </w:r>
          </w:p>
          <w:p w14:paraId="46EEFBCC" w14:textId="77777777" w:rsidR="002C3921" w:rsidRDefault="002C3921" w:rsidP="00663550">
            <w:pPr>
              <w:rPr>
                <w:szCs w:val="18"/>
              </w:rPr>
            </w:pPr>
            <w:r w:rsidRPr="00235F03">
              <w:rPr>
                <w:szCs w:val="18"/>
              </w:rPr>
              <w:t>Prepared various PI reports on concrete structures for South Wales Trunk Road Agent.</w:t>
            </w:r>
          </w:p>
          <w:p w14:paraId="64A09FC9" w14:textId="77777777" w:rsidR="0040022D" w:rsidRPr="00235F03" w:rsidRDefault="0040022D" w:rsidP="00663550">
            <w:pPr>
              <w:rPr>
                <w:szCs w:val="18"/>
              </w:rPr>
            </w:pPr>
          </w:p>
          <w:p w14:paraId="593EA67C" w14:textId="77777777" w:rsidR="002C3921" w:rsidRDefault="002C3921" w:rsidP="00663550">
            <w:pPr>
              <w:rPr>
                <w:b/>
                <w:szCs w:val="18"/>
              </w:rPr>
            </w:pPr>
            <w:r w:rsidRPr="004F5FA1">
              <w:rPr>
                <w:b/>
                <w:szCs w:val="18"/>
              </w:rPr>
              <w:t>K Port Foundation</w:t>
            </w:r>
            <w:r>
              <w:rPr>
                <w:b/>
                <w:szCs w:val="18"/>
              </w:rPr>
              <w:t xml:space="preserve"> Design, UK, 2019.</w:t>
            </w:r>
          </w:p>
          <w:p w14:paraId="5385DA08" w14:textId="77777777" w:rsidR="002C3921" w:rsidRDefault="002C3921" w:rsidP="00663550">
            <w:pPr>
              <w:rPr>
                <w:szCs w:val="18"/>
              </w:rPr>
            </w:pPr>
            <w:r w:rsidRPr="00235F03">
              <w:rPr>
                <w:szCs w:val="18"/>
              </w:rPr>
              <w:t>Analysis and Design of reinforced concrete spread foundation for a K port Charging hub. Design was carried out in accordance with Eurocodes.</w:t>
            </w:r>
          </w:p>
          <w:p w14:paraId="181E9ECA" w14:textId="77777777" w:rsidR="0040022D" w:rsidRPr="00235F03" w:rsidRDefault="0040022D" w:rsidP="00663550">
            <w:pPr>
              <w:rPr>
                <w:szCs w:val="18"/>
              </w:rPr>
            </w:pPr>
          </w:p>
          <w:p w14:paraId="510A4FD4" w14:textId="61023FBB" w:rsidR="002C3921" w:rsidRDefault="002C3921" w:rsidP="00663550">
            <w:pPr>
              <w:rPr>
                <w:b/>
                <w:szCs w:val="18"/>
              </w:rPr>
            </w:pPr>
            <w:r>
              <w:rPr>
                <w:b/>
                <w:szCs w:val="18"/>
              </w:rPr>
              <w:t xml:space="preserve">Norfolk County Council (NCC) PI </w:t>
            </w:r>
            <w:r w:rsidR="00615F63">
              <w:rPr>
                <w:b/>
                <w:szCs w:val="18"/>
              </w:rPr>
              <w:t>R</w:t>
            </w:r>
            <w:r>
              <w:rPr>
                <w:b/>
                <w:szCs w:val="18"/>
              </w:rPr>
              <w:t>eports UK, 2019.</w:t>
            </w:r>
          </w:p>
          <w:p w14:paraId="13A55993" w14:textId="77777777" w:rsidR="002C3921" w:rsidRDefault="002C3921" w:rsidP="00663550">
            <w:pPr>
              <w:tabs>
                <w:tab w:val="left" w:pos="-720"/>
                <w:tab w:val="left" w:pos="0"/>
                <w:tab w:val="left" w:pos="720"/>
                <w:tab w:val="left" w:pos="1440"/>
                <w:tab w:val="left" w:pos="2160"/>
              </w:tabs>
              <w:suppressAutoHyphens/>
              <w:jc w:val="both"/>
              <w:rPr>
                <w:szCs w:val="18"/>
              </w:rPr>
            </w:pPr>
            <w:r>
              <w:rPr>
                <w:szCs w:val="18"/>
              </w:rPr>
              <w:t>Prepared various PI reports on steel, concrete and masonry structures for Norfolk County Council</w:t>
            </w:r>
          </w:p>
          <w:p w14:paraId="4DB74B7C" w14:textId="319B96AB" w:rsidR="002C3921" w:rsidRPr="00723201" w:rsidRDefault="002C3921" w:rsidP="002C3921">
            <w:pPr>
              <w:pStyle w:val="NoSpacing"/>
              <w:rPr>
                <w:b w:val="0"/>
              </w:rPr>
            </w:pPr>
          </w:p>
          <w:p w14:paraId="3F8DAC8F" w14:textId="2F92AA58" w:rsidR="0002267E" w:rsidRPr="00723201" w:rsidRDefault="0002267E" w:rsidP="00723201">
            <w:pPr>
              <w:pStyle w:val="Preamble"/>
              <w:spacing w:after="120" w:line="240" w:lineRule="auto"/>
              <w:jc w:val="both"/>
              <w:rPr>
                <w:rFonts w:ascii="Gentium Basic" w:hAnsi="Gentium Basic"/>
                <w:b/>
              </w:rPr>
            </w:pPr>
          </w:p>
        </w:tc>
        <w:tc>
          <w:tcPr>
            <w:tcW w:w="4891" w:type="dxa"/>
          </w:tcPr>
          <w:p w14:paraId="3921B939" w14:textId="77777777" w:rsidR="0002267E" w:rsidRDefault="0002267E" w:rsidP="0002267E">
            <w:pPr>
              <w:pStyle w:val="CommentSubject"/>
            </w:pPr>
          </w:p>
        </w:tc>
      </w:tr>
      <w:tr w:rsidR="0002267E" w:rsidRPr="00EA7238" w14:paraId="1589A57F" w14:textId="77777777" w:rsidTr="00723201">
        <w:trPr>
          <w:trHeight w:val="1109"/>
        </w:trPr>
        <w:tc>
          <w:tcPr>
            <w:tcW w:w="10490" w:type="dxa"/>
            <w:gridSpan w:val="2"/>
          </w:tcPr>
          <w:p w14:paraId="5C9EA32C" w14:textId="5B463601" w:rsidR="002C3921" w:rsidRPr="00723201" w:rsidRDefault="002C3921" w:rsidP="002C3921">
            <w:pPr>
              <w:pStyle w:val="NoSpacing"/>
            </w:pPr>
          </w:p>
          <w:p w14:paraId="249D5113" w14:textId="215E1402" w:rsidR="0002267E" w:rsidRPr="00723201" w:rsidRDefault="0002267E" w:rsidP="002C3921">
            <w:pPr>
              <w:pStyle w:val="NoSpacing"/>
            </w:pPr>
          </w:p>
        </w:tc>
        <w:tc>
          <w:tcPr>
            <w:tcW w:w="4891" w:type="dxa"/>
          </w:tcPr>
          <w:p w14:paraId="423C11F4" w14:textId="77777777" w:rsidR="0002267E" w:rsidRDefault="0002267E" w:rsidP="0002267E">
            <w:pPr>
              <w:pStyle w:val="CommentSubject"/>
            </w:pPr>
          </w:p>
        </w:tc>
      </w:tr>
    </w:tbl>
    <w:p w14:paraId="20526D9D" w14:textId="063C5CED" w:rsidR="00B65ED2" w:rsidRDefault="00B65ED2" w:rsidP="007B281B">
      <w:pPr>
        <w:rPr>
          <w:rFonts w:ascii="Montserrat" w:eastAsia="Times New Roman" w:hAnsi="Montserrat"/>
          <w:color w:val="FF4338"/>
          <w:szCs w:val="24"/>
        </w:rPr>
      </w:pPr>
    </w:p>
    <w:sectPr w:rsidR="00B65ED2" w:rsidSect="00734086">
      <w:headerReference w:type="default" r:id="rId9"/>
      <w:footerReference w:type="default" r:id="rId10"/>
      <w:pgSz w:w="11906" w:h="16838"/>
      <w:pgMar w:top="720" w:right="720" w:bottom="720" w:left="720" w:header="708" w:footer="708"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49BC" w14:textId="77777777" w:rsidR="00225860" w:rsidRDefault="00225860" w:rsidP="0086351F">
      <w:r>
        <w:separator/>
      </w:r>
    </w:p>
  </w:endnote>
  <w:endnote w:type="continuationSeparator" w:id="0">
    <w:p w14:paraId="44E362C9" w14:textId="77777777" w:rsidR="00225860" w:rsidRDefault="00225860" w:rsidP="0086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tium Basic">
    <w:altName w:val="Calibri"/>
    <w:charset w:val="00"/>
    <w:family w:val="auto"/>
    <w:pitch w:val="variable"/>
    <w:sig w:usb0="A000007F" w:usb1="5000204A" w:usb2="00000000" w:usb3="00000000" w:csb0="00000013" w:csb1="00000000"/>
  </w:font>
  <w:font w:name="Calibri">
    <w:panose1 w:val="020F0502020204030204"/>
    <w:charset w:val="00"/>
    <w:family w:val="swiss"/>
    <w:pitch w:val="variable"/>
    <w:sig w:usb0="E4002EFF" w:usb1="C000247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Times New Roman Bold Italic">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FC1F" w14:textId="2D982EA9" w:rsidR="00BB59E1" w:rsidRPr="00E536E6" w:rsidRDefault="00D61E91" w:rsidP="0002267E">
    <w:pPr>
      <w:pStyle w:val="Footer"/>
      <w:jc w:val="center"/>
      <w:rPr>
        <w:rFonts w:ascii="Montserrat" w:hAnsi="Montserrat"/>
        <w:bCs/>
        <w:color w:val="808080" w:themeColor="background1" w:themeShade="80"/>
        <w:sz w:val="14"/>
        <w:szCs w:val="14"/>
      </w:rPr>
    </w:pPr>
    <w:r>
      <w:rPr>
        <w:rFonts w:ascii="Montserrat" w:hAnsi="Montserrat"/>
        <w:color w:val="808080" w:themeColor="background1" w:themeShade="80"/>
        <w:sz w:val="14"/>
        <w:szCs w:val="14"/>
      </w:rPr>
      <w:t>VINEETH MYLAVARAPU</w:t>
    </w:r>
  </w:p>
  <w:p w14:paraId="6A21B29F" w14:textId="44D4A432" w:rsidR="00B65ED2" w:rsidRPr="009F0DE0" w:rsidRDefault="00723201" w:rsidP="00BB59E1">
    <w:pPr>
      <w:pStyle w:val="Footer"/>
      <w:jc w:val="center"/>
      <w:rPr>
        <w:rFonts w:ascii="Montserrat" w:hAnsi="Montserrat"/>
        <w:color w:val="FF4338"/>
      </w:rPr>
    </w:pPr>
    <w:r>
      <w:rPr>
        <w:rFonts w:ascii="Montserrat" w:hAnsi="Montserrat"/>
        <w:color w:val="FF4338"/>
        <w:sz w:val="14"/>
        <w:szCs w:val="14"/>
      </w:rPr>
      <w:t>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9FC6" w14:textId="77777777" w:rsidR="00225860" w:rsidRDefault="00225860" w:rsidP="0086351F">
      <w:r>
        <w:separator/>
      </w:r>
    </w:p>
  </w:footnote>
  <w:footnote w:type="continuationSeparator" w:id="0">
    <w:p w14:paraId="09F7D74C" w14:textId="77777777" w:rsidR="00225860" w:rsidRDefault="00225860" w:rsidP="00863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4CAC" w14:textId="1797AC32" w:rsidR="00B65ED2" w:rsidRDefault="008548F3" w:rsidP="0086351F">
    <w:pPr>
      <w:pStyle w:val="Header"/>
    </w:pPr>
    <w:r>
      <w:rPr>
        <w:noProof/>
        <w:lang w:eastAsia="en-GB"/>
      </w:rPr>
      <w:t xml:space="preserve"> </w:t>
    </w:r>
    <w:r w:rsidR="00B65ED2">
      <w:rPr>
        <w:noProof/>
        <w:lang w:val="en-NZ" w:eastAsia="en-NZ"/>
      </w:rPr>
      <w:drawing>
        <wp:anchor distT="0" distB="0" distL="114300" distR="114300" simplePos="0" relativeHeight="251658240" behindDoc="0" locked="0" layoutInCell="1" allowOverlap="1" wp14:anchorId="59686F1E" wp14:editId="6E72D73F">
          <wp:simplePos x="0" y="0"/>
          <wp:positionH relativeFrom="page">
            <wp:posOffset>13648</wp:posOffset>
          </wp:positionH>
          <wp:positionV relativeFrom="paragraph">
            <wp:posOffset>-435932</wp:posOffset>
          </wp:positionV>
          <wp:extent cx="7546340" cy="586853"/>
          <wp:effectExtent l="0" t="0" r="0" b="381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46340" cy="5868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E77"/>
    <w:multiLevelType w:val="hybridMultilevel"/>
    <w:tmpl w:val="4C3E5A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A7924"/>
    <w:multiLevelType w:val="hybridMultilevel"/>
    <w:tmpl w:val="4A8643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C22E5"/>
    <w:multiLevelType w:val="hybridMultilevel"/>
    <w:tmpl w:val="C016C05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0B683A"/>
    <w:multiLevelType w:val="hybridMultilevel"/>
    <w:tmpl w:val="898AD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51278"/>
    <w:multiLevelType w:val="hybridMultilevel"/>
    <w:tmpl w:val="4E0209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541B66"/>
    <w:multiLevelType w:val="hybridMultilevel"/>
    <w:tmpl w:val="9C562738"/>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6" w15:restartNumberingAfterBreak="0">
    <w:nsid w:val="28586B77"/>
    <w:multiLevelType w:val="hybridMultilevel"/>
    <w:tmpl w:val="DF22A842"/>
    <w:lvl w:ilvl="0" w:tplc="00C253A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9529B"/>
    <w:multiLevelType w:val="hybridMultilevel"/>
    <w:tmpl w:val="A8F09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C12FED"/>
    <w:multiLevelType w:val="hybridMultilevel"/>
    <w:tmpl w:val="B5FAB052"/>
    <w:lvl w:ilvl="0" w:tplc="00C253A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30201D"/>
    <w:multiLevelType w:val="hybridMultilevel"/>
    <w:tmpl w:val="4118859C"/>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B16A69"/>
    <w:multiLevelType w:val="hybridMultilevel"/>
    <w:tmpl w:val="0F2440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3E60D86"/>
    <w:multiLevelType w:val="hybridMultilevel"/>
    <w:tmpl w:val="E0326152"/>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ECB0E82"/>
    <w:multiLevelType w:val="hybridMultilevel"/>
    <w:tmpl w:val="F172303A"/>
    <w:lvl w:ilvl="0" w:tplc="08090001">
      <w:start w:val="1"/>
      <w:numFmt w:val="bullet"/>
      <w:lvlText w:val=""/>
      <w:lvlJc w:val="left"/>
      <w:pPr>
        <w:ind w:left="360" w:hanging="360"/>
      </w:pPr>
      <w:rPr>
        <w:rFonts w:ascii="Symbol" w:hAnsi="Symbol" w:hint="default"/>
      </w:rPr>
    </w:lvl>
    <w:lvl w:ilvl="1" w:tplc="3E907FDC">
      <w:start w:val="1"/>
      <w:numFmt w:val="bullet"/>
      <w:lvlText w:val="o"/>
      <w:lvlJc w:val="left"/>
      <w:pPr>
        <w:ind w:left="1080" w:hanging="360"/>
      </w:pPr>
      <w:rPr>
        <w:rFonts w:ascii="Courier New" w:hAnsi="Courier New" w:hint="default"/>
        <w:color w:val="000000" w:themeColor="text1"/>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7D95A0C"/>
    <w:multiLevelType w:val="hybridMultilevel"/>
    <w:tmpl w:val="B3DA3C44"/>
    <w:lvl w:ilvl="0" w:tplc="9C0271EC">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134C32"/>
    <w:multiLevelType w:val="hybridMultilevel"/>
    <w:tmpl w:val="B53A2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5F4D45"/>
    <w:multiLevelType w:val="hybridMultilevel"/>
    <w:tmpl w:val="1DDA7E9E"/>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A813324"/>
    <w:multiLevelType w:val="hybridMultilevel"/>
    <w:tmpl w:val="6012FD82"/>
    <w:lvl w:ilvl="0" w:tplc="2C6A2F7C">
      <w:start w:val="1"/>
      <w:numFmt w:val="bullet"/>
      <w:lvlText w:val=""/>
      <w:lvlJc w:val="left"/>
      <w:pPr>
        <w:ind w:left="720" w:hanging="360"/>
      </w:pPr>
      <w:rPr>
        <w:rFonts w:ascii="Wingdings" w:hAnsi="Wingdings" w:hint="default"/>
        <w:color w:val="ED7D31" w:themeColor="accent2"/>
        <w:sz w:val="2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91453E"/>
    <w:multiLevelType w:val="hybridMultilevel"/>
    <w:tmpl w:val="1B0E33A0"/>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0357FDB"/>
    <w:multiLevelType w:val="hybridMultilevel"/>
    <w:tmpl w:val="AEDEE9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5553EB"/>
    <w:multiLevelType w:val="hybridMultilevel"/>
    <w:tmpl w:val="6112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2D1978"/>
    <w:multiLevelType w:val="hybridMultilevel"/>
    <w:tmpl w:val="9264B1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5104F7"/>
    <w:multiLevelType w:val="hybridMultilevel"/>
    <w:tmpl w:val="5D40BFC8"/>
    <w:lvl w:ilvl="0" w:tplc="41CC7F94">
      <w:numFmt w:val="bullet"/>
      <w:lvlText w:val="-"/>
      <w:lvlJc w:val="left"/>
      <w:pPr>
        <w:ind w:left="720" w:hanging="360"/>
      </w:pPr>
      <w:rPr>
        <w:rFonts w:ascii="Gentium Basic" w:eastAsiaTheme="minorHAnsi" w:hAnsi="Gentium Bas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C728C1"/>
    <w:multiLevelType w:val="hybridMultilevel"/>
    <w:tmpl w:val="42F631CA"/>
    <w:lvl w:ilvl="0" w:tplc="41CC7F94">
      <w:numFmt w:val="bullet"/>
      <w:lvlText w:val="-"/>
      <w:lvlJc w:val="left"/>
      <w:pPr>
        <w:ind w:left="720" w:hanging="360"/>
      </w:pPr>
      <w:rPr>
        <w:rFonts w:ascii="Gentium Basic" w:eastAsiaTheme="minorHAnsi" w:hAnsi="Gentium Bas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3572D9"/>
    <w:multiLevelType w:val="hybridMultilevel"/>
    <w:tmpl w:val="7892EB6A"/>
    <w:lvl w:ilvl="0" w:tplc="2C6A2F7C">
      <w:start w:val="1"/>
      <w:numFmt w:val="bullet"/>
      <w:lvlText w:val=""/>
      <w:lvlJc w:val="left"/>
      <w:pPr>
        <w:ind w:left="720" w:hanging="360"/>
      </w:pPr>
      <w:rPr>
        <w:rFonts w:ascii="Wingdings" w:hAnsi="Wingdings" w:hint="default"/>
        <w:color w:val="ED7D31" w:themeColor="accent2"/>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425C55"/>
    <w:multiLevelType w:val="hybridMultilevel"/>
    <w:tmpl w:val="E42AD82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3749968">
    <w:abstractNumId w:val="15"/>
  </w:num>
  <w:num w:numId="2" w16cid:durableId="1081606213">
    <w:abstractNumId w:val="11"/>
  </w:num>
  <w:num w:numId="3" w16cid:durableId="796143929">
    <w:abstractNumId w:val="17"/>
  </w:num>
  <w:num w:numId="4" w16cid:durableId="1081486081">
    <w:abstractNumId w:val="12"/>
  </w:num>
  <w:num w:numId="5" w16cid:durableId="399258671">
    <w:abstractNumId w:val="8"/>
  </w:num>
  <w:num w:numId="6" w16cid:durableId="1605383297">
    <w:abstractNumId w:val="6"/>
  </w:num>
  <w:num w:numId="7" w16cid:durableId="1380546334">
    <w:abstractNumId w:val="13"/>
  </w:num>
  <w:num w:numId="8" w16cid:durableId="125587142">
    <w:abstractNumId w:val="18"/>
  </w:num>
  <w:num w:numId="9" w16cid:durableId="2093315479">
    <w:abstractNumId w:val="16"/>
  </w:num>
  <w:num w:numId="10" w16cid:durableId="151485622">
    <w:abstractNumId w:val="23"/>
  </w:num>
  <w:num w:numId="11" w16cid:durableId="921110450">
    <w:abstractNumId w:val="0"/>
  </w:num>
  <w:num w:numId="12" w16cid:durableId="249579404">
    <w:abstractNumId w:val="3"/>
  </w:num>
  <w:num w:numId="13" w16cid:durableId="1702894370">
    <w:abstractNumId w:val="9"/>
  </w:num>
  <w:num w:numId="14" w16cid:durableId="1293898519">
    <w:abstractNumId w:val="20"/>
  </w:num>
  <w:num w:numId="15" w16cid:durableId="170609385">
    <w:abstractNumId w:val="14"/>
  </w:num>
  <w:num w:numId="16" w16cid:durableId="611862732">
    <w:abstractNumId w:val="7"/>
  </w:num>
  <w:num w:numId="17" w16cid:durableId="936253312">
    <w:abstractNumId w:val="5"/>
  </w:num>
  <w:num w:numId="18" w16cid:durableId="1348672154">
    <w:abstractNumId w:val="4"/>
  </w:num>
  <w:num w:numId="19" w16cid:durableId="1052733529">
    <w:abstractNumId w:val="24"/>
  </w:num>
  <w:num w:numId="20" w16cid:durableId="1433747732">
    <w:abstractNumId w:val="19"/>
  </w:num>
  <w:num w:numId="21" w16cid:durableId="2139644667">
    <w:abstractNumId w:val="1"/>
  </w:num>
  <w:num w:numId="22" w16cid:durableId="364983733">
    <w:abstractNumId w:val="2"/>
  </w:num>
  <w:num w:numId="23" w16cid:durableId="1939025783">
    <w:abstractNumId w:val="10"/>
  </w:num>
  <w:num w:numId="24" w16cid:durableId="1254582728">
    <w:abstractNumId w:val="21"/>
  </w:num>
  <w:num w:numId="25" w16cid:durableId="14969914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726"/>
    <w:rsid w:val="00003F3E"/>
    <w:rsid w:val="00017B73"/>
    <w:rsid w:val="0002267E"/>
    <w:rsid w:val="00026ABE"/>
    <w:rsid w:val="00042C43"/>
    <w:rsid w:val="00044913"/>
    <w:rsid w:val="00052EB8"/>
    <w:rsid w:val="000809D3"/>
    <w:rsid w:val="000A2D71"/>
    <w:rsid w:val="000A4A63"/>
    <w:rsid w:val="000A6C8C"/>
    <w:rsid w:val="000B2802"/>
    <w:rsid w:val="000C436B"/>
    <w:rsid w:val="000C4B86"/>
    <w:rsid w:val="000D551F"/>
    <w:rsid w:val="000E5FAB"/>
    <w:rsid w:val="00102F93"/>
    <w:rsid w:val="001263EF"/>
    <w:rsid w:val="001356C7"/>
    <w:rsid w:val="0013773C"/>
    <w:rsid w:val="00176675"/>
    <w:rsid w:val="00177341"/>
    <w:rsid w:val="00180042"/>
    <w:rsid w:val="001950CD"/>
    <w:rsid w:val="0019516C"/>
    <w:rsid w:val="001963DA"/>
    <w:rsid w:val="001E7C37"/>
    <w:rsid w:val="00221666"/>
    <w:rsid w:val="00225388"/>
    <w:rsid w:val="00225860"/>
    <w:rsid w:val="00233100"/>
    <w:rsid w:val="00246F01"/>
    <w:rsid w:val="00251E08"/>
    <w:rsid w:val="00253EDE"/>
    <w:rsid w:val="00253FA2"/>
    <w:rsid w:val="00262BFA"/>
    <w:rsid w:val="00274F0B"/>
    <w:rsid w:val="002916CB"/>
    <w:rsid w:val="00292248"/>
    <w:rsid w:val="002A3110"/>
    <w:rsid w:val="002B1E58"/>
    <w:rsid w:val="002B3021"/>
    <w:rsid w:val="002B45D5"/>
    <w:rsid w:val="002C3921"/>
    <w:rsid w:val="002C39C4"/>
    <w:rsid w:val="002D5353"/>
    <w:rsid w:val="002E3726"/>
    <w:rsid w:val="00304583"/>
    <w:rsid w:val="00311A46"/>
    <w:rsid w:val="003141A1"/>
    <w:rsid w:val="0031646C"/>
    <w:rsid w:val="0032739E"/>
    <w:rsid w:val="0035185E"/>
    <w:rsid w:val="00357036"/>
    <w:rsid w:val="0038421D"/>
    <w:rsid w:val="003A71AF"/>
    <w:rsid w:val="003B2F3E"/>
    <w:rsid w:val="0040022D"/>
    <w:rsid w:val="00421ACD"/>
    <w:rsid w:val="00430368"/>
    <w:rsid w:val="00434C7A"/>
    <w:rsid w:val="00441B8F"/>
    <w:rsid w:val="00444B19"/>
    <w:rsid w:val="00452DC0"/>
    <w:rsid w:val="0045424E"/>
    <w:rsid w:val="00461AFE"/>
    <w:rsid w:val="0046229A"/>
    <w:rsid w:val="004758FF"/>
    <w:rsid w:val="00477E2D"/>
    <w:rsid w:val="004904D3"/>
    <w:rsid w:val="004979A7"/>
    <w:rsid w:val="004A4B94"/>
    <w:rsid w:val="004C03B3"/>
    <w:rsid w:val="004C1827"/>
    <w:rsid w:val="004F46B7"/>
    <w:rsid w:val="0050182B"/>
    <w:rsid w:val="00513DE5"/>
    <w:rsid w:val="00541B5D"/>
    <w:rsid w:val="00557D1A"/>
    <w:rsid w:val="00563D36"/>
    <w:rsid w:val="00565F86"/>
    <w:rsid w:val="005722B6"/>
    <w:rsid w:val="005827CB"/>
    <w:rsid w:val="005862EC"/>
    <w:rsid w:val="00593327"/>
    <w:rsid w:val="00596844"/>
    <w:rsid w:val="005A7581"/>
    <w:rsid w:val="005B3A74"/>
    <w:rsid w:val="005C4A4D"/>
    <w:rsid w:val="005C687E"/>
    <w:rsid w:val="005E18B4"/>
    <w:rsid w:val="005F50CA"/>
    <w:rsid w:val="005F50D6"/>
    <w:rsid w:val="006060E2"/>
    <w:rsid w:val="00615F63"/>
    <w:rsid w:val="00633D7A"/>
    <w:rsid w:val="006600A5"/>
    <w:rsid w:val="00663550"/>
    <w:rsid w:val="006755B0"/>
    <w:rsid w:val="00682EF2"/>
    <w:rsid w:val="006971E7"/>
    <w:rsid w:val="006B298A"/>
    <w:rsid w:val="006E3ECF"/>
    <w:rsid w:val="006F33E3"/>
    <w:rsid w:val="006F3D4F"/>
    <w:rsid w:val="006F4696"/>
    <w:rsid w:val="00700D93"/>
    <w:rsid w:val="00723201"/>
    <w:rsid w:val="00727CFE"/>
    <w:rsid w:val="00734086"/>
    <w:rsid w:val="0076051E"/>
    <w:rsid w:val="00776F89"/>
    <w:rsid w:val="0079137F"/>
    <w:rsid w:val="007A1356"/>
    <w:rsid w:val="007B281B"/>
    <w:rsid w:val="007D1265"/>
    <w:rsid w:val="007D3EE5"/>
    <w:rsid w:val="007E1002"/>
    <w:rsid w:val="007F3521"/>
    <w:rsid w:val="00803739"/>
    <w:rsid w:val="00810879"/>
    <w:rsid w:val="00811B00"/>
    <w:rsid w:val="008308B5"/>
    <w:rsid w:val="008344AF"/>
    <w:rsid w:val="00837755"/>
    <w:rsid w:val="00847E63"/>
    <w:rsid w:val="008548F3"/>
    <w:rsid w:val="0086351F"/>
    <w:rsid w:val="00874E65"/>
    <w:rsid w:val="0088043A"/>
    <w:rsid w:val="00882DAA"/>
    <w:rsid w:val="008878EE"/>
    <w:rsid w:val="008C220A"/>
    <w:rsid w:val="008C2B14"/>
    <w:rsid w:val="008F6A0B"/>
    <w:rsid w:val="008F74E7"/>
    <w:rsid w:val="009069CF"/>
    <w:rsid w:val="00922804"/>
    <w:rsid w:val="0093468F"/>
    <w:rsid w:val="00962FE1"/>
    <w:rsid w:val="00964A82"/>
    <w:rsid w:val="00971EE9"/>
    <w:rsid w:val="009C4235"/>
    <w:rsid w:val="009C6B0E"/>
    <w:rsid w:val="009D7228"/>
    <w:rsid w:val="009F0DE0"/>
    <w:rsid w:val="00A00600"/>
    <w:rsid w:val="00A30EED"/>
    <w:rsid w:val="00A459C3"/>
    <w:rsid w:val="00A459CC"/>
    <w:rsid w:val="00A5747A"/>
    <w:rsid w:val="00AD1227"/>
    <w:rsid w:val="00AF58FA"/>
    <w:rsid w:val="00B3220E"/>
    <w:rsid w:val="00B65ED2"/>
    <w:rsid w:val="00B74532"/>
    <w:rsid w:val="00B759E6"/>
    <w:rsid w:val="00B7710B"/>
    <w:rsid w:val="00B91A89"/>
    <w:rsid w:val="00BA6E56"/>
    <w:rsid w:val="00BA7329"/>
    <w:rsid w:val="00BB2B3A"/>
    <w:rsid w:val="00BB59E1"/>
    <w:rsid w:val="00BC6FA1"/>
    <w:rsid w:val="00BE1B04"/>
    <w:rsid w:val="00BF578A"/>
    <w:rsid w:val="00C06C46"/>
    <w:rsid w:val="00C17E2C"/>
    <w:rsid w:val="00C211D9"/>
    <w:rsid w:val="00C278C6"/>
    <w:rsid w:val="00C70678"/>
    <w:rsid w:val="00CB6AA2"/>
    <w:rsid w:val="00CC6438"/>
    <w:rsid w:val="00CD00D4"/>
    <w:rsid w:val="00D05176"/>
    <w:rsid w:val="00D45106"/>
    <w:rsid w:val="00D464A9"/>
    <w:rsid w:val="00D61E91"/>
    <w:rsid w:val="00D669D4"/>
    <w:rsid w:val="00D76D72"/>
    <w:rsid w:val="00D9448D"/>
    <w:rsid w:val="00DA4B58"/>
    <w:rsid w:val="00DC0333"/>
    <w:rsid w:val="00DD2D3E"/>
    <w:rsid w:val="00DF0E27"/>
    <w:rsid w:val="00E1524A"/>
    <w:rsid w:val="00E20A30"/>
    <w:rsid w:val="00E2247E"/>
    <w:rsid w:val="00E23E44"/>
    <w:rsid w:val="00E52045"/>
    <w:rsid w:val="00E54B0C"/>
    <w:rsid w:val="00E5606B"/>
    <w:rsid w:val="00E75BCE"/>
    <w:rsid w:val="00E91F9E"/>
    <w:rsid w:val="00E92C03"/>
    <w:rsid w:val="00E93C84"/>
    <w:rsid w:val="00E96ADA"/>
    <w:rsid w:val="00EA7238"/>
    <w:rsid w:val="00EB43F5"/>
    <w:rsid w:val="00EC13E1"/>
    <w:rsid w:val="00ED306D"/>
    <w:rsid w:val="00EE2DAC"/>
    <w:rsid w:val="00F0150F"/>
    <w:rsid w:val="00F018F3"/>
    <w:rsid w:val="00F36AAE"/>
    <w:rsid w:val="00F47A80"/>
    <w:rsid w:val="00F64134"/>
    <w:rsid w:val="00F65D13"/>
    <w:rsid w:val="00F731FE"/>
    <w:rsid w:val="00F8437D"/>
    <w:rsid w:val="00F95D7D"/>
    <w:rsid w:val="00F95FA0"/>
    <w:rsid w:val="00FB74A9"/>
    <w:rsid w:val="00FD0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91F1"/>
  <w15:chartTrackingRefBased/>
  <w15:docId w15:val="{BA34DFA1-25B2-4273-A683-67B4551D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1F"/>
    <w:pPr>
      <w:spacing w:after="0"/>
    </w:pPr>
    <w:rPr>
      <w:rFonts w:ascii="Gentium Basic" w:eastAsia="Calibri" w:hAnsi="Gentium Basic" w:cs="Times New Roman"/>
      <w:sz w:val="20"/>
    </w:rPr>
  </w:style>
  <w:style w:type="paragraph" w:styleId="Heading1">
    <w:name w:val="heading 1"/>
    <w:basedOn w:val="Normal"/>
    <w:next w:val="Normal"/>
    <w:link w:val="Heading1Char"/>
    <w:uiPriority w:val="9"/>
    <w:qFormat/>
    <w:rsid w:val="0086351F"/>
    <w:pPr>
      <w:outlineLvl w:val="0"/>
    </w:pPr>
    <w:rPr>
      <w:rFonts w:ascii="Montserrat Medium" w:hAnsi="Montserrat Medium"/>
      <w:color w:val="FF4338"/>
      <w:sz w:val="36"/>
    </w:rPr>
  </w:style>
  <w:style w:type="paragraph" w:styleId="Heading2">
    <w:name w:val="heading 2"/>
    <w:basedOn w:val="Normal"/>
    <w:next w:val="Normal"/>
    <w:link w:val="Heading2Char"/>
    <w:uiPriority w:val="9"/>
    <w:unhideWhenUsed/>
    <w:qFormat/>
    <w:rsid w:val="0086351F"/>
    <w:pPr>
      <w:keepNext/>
      <w:keepLines/>
      <w:spacing w:before="40"/>
      <w:outlineLvl w:val="1"/>
    </w:pPr>
    <w:rPr>
      <w:rFonts w:ascii="Montserrat" w:eastAsia="Times New Roman" w:hAnsi="Montserrat"/>
      <w:color w:val="FF4338"/>
      <w:szCs w:val="24"/>
    </w:rPr>
  </w:style>
  <w:style w:type="paragraph" w:styleId="Heading3">
    <w:name w:val="heading 3"/>
    <w:basedOn w:val="Normal"/>
    <w:next w:val="Normal"/>
    <w:link w:val="Heading3Char"/>
    <w:uiPriority w:val="9"/>
    <w:unhideWhenUsed/>
    <w:qFormat/>
    <w:rsid w:val="0086351F"/>
    <w:pPr>
      <w:spacing w:line="240" w:lineRule="auto"/>
      <w:outlineLvl w:val="2"/>
    </w:pPr>
    <w:rPr>
      <w:rFonts w:ascii="Montserrat" w:hAnsi="Montserrat" w:cs="Arial"/>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726"/>
    <w:pPr>
      <w:tabs>
        <w:tab w:val="center" w:pos="4513"/>
        <w:tab w:val="right" w:pos="9026"/>
      </w:tabs>
      <w:spacing w:line="240" w:lineRule="auto"/>
    </w:pPr>
  </w:style>
  <w:style w:type="character" w:customStyle="1" w:styleId="HeaderChar">
    <w:name w:val="Header Char"/>
    <w:basedOn w:val="DefaultParagraphFont"/>
    <w:link w:val="Header"/>
    <w:uiPriority w:val="99"/>
    <w:rsid w:val="002E3726"/>
  </w:style>
  <w:style w:type="paragraph" w:styleId="Footer">
    <w:name w:val="footer"/>
    <w:basedOn w:val="Normal"/>
    <w:link w:val="FooterChar"/>
    <w:uiPriority w:val="99"/>
    <w:unhideWhenUsed/>
    <w:rsid w:val="002E3726"/>
    <w:pPr>
      <w:tabs>
        <w:tab w:val="center" w:pos="4513"/>
        <w:tab w:val="right" w:pos="9026"/>
      </w:tabs>
      <w:spacing w:line="240" w:lineRule="auto"/>
    </w:pPr>
  </w:style>
  <w:style w:type="character" w:customStyle="1" w:styleId="FooterChar">
    <w:name w:val="Footer Char"/>
    <w:basedOn w:val="DefaultParagraphFont"/>
    <w:link w:val="Footer"/>
    <w:uiPriority w:val="99"/>
    <w:rsid w:val="002E3726"/>
  </w:style>
  <w:style w:type="character" w:styleId="CommentReference">
    <w:name w:val="annotation reference"/>
    <w:basedOn w:val="DefaultParagraphFont"/>
    <w:uiPriority w:val="99"/>
    <w:semiHidden/>
    <w:unhideWhenUsed/>
    <w:rsid w:val="009D7228"/>
    <w:rPr>
      <w:sz w:val="16"/>
      <w:szCs w:val="16"/>
    </w:rPr>
  </w:style>
  <w:style w:type="paragraph" w:customStyle="1" w:styleId="CommentText1">
    <w:name w:val="Comment Text1"/>
    <w:basedOn w:val="Normal"/>
    <w:next w:val="CommentText"/>
    <w:link w:val="CommentTextChar"/>
    <w:uiPriority w:val="99"/>
    <w:unhideWhenUsed/>
    <w:rsid w:val="009D7228"/>
    <w:pPr>
      <w:spacing w:line="240" w:lineRule="auto"/>
    </w:pPr>
    <w:rPr>
      <w:szCs w:val="20"/>
    </w:rPr>
  </w:style>
  <w:style w:type="character" w:customStyle="1" w:styleId="CommentTextChar">
    <w:name w:val="Comment Text Char"/>
    <w:basedOn w:val="DefaultParagraphFont"/>
    <w:link w:val="CommentText1"/>
    <w:uiPriority w:val="99"/>
    <w:rsid w:val="009D7228"/>
    <w:rPr>
      <w:rFonts w:ascii="Gentium Basic" w:hAnsi="Gentium Basic"/>
      <w:sz w:val="20"/>
      <w:szCs w:val="20"/>
    </w:rPr>
  </w:style>
  <w:style w:type="paragraph" w:styleId="CommentText">
    <w:name w:val="annotation text"/>
    <w:basedOn w:val="Normal"/>
    <w:link w:val="CommentTextChar1"/>
    <w:uiPriority w:val="99"/>
    <w:semiHidden/>
    <w:unhideWhenUsed/>
    <w:rsid w:val="009D7228"/>
    <w:pPr>
      <w:spacing w:line="240" w:lineRule="auto"/>
    </w:pPr>
    <w:rPr>
      <w:szCs w:val="20"/>
    </w:rPr>
  </w:style>
  <w:style w:type="character" w:customStyle="1" w:styleId="CommentTextChar1">
    <w:name w:val="Comment Text Char1"/>
    <w:basedOn w:val="DefaultParagraphFont"/>
    <w:link w:val="CommentText"/>
    <w:uiPriority w:val="99"/>
    <w:semiHidden/>
    <w:rsid w:val="009D7228"/>
    <w:rPr>
      <w:sz w:val="20"/>
      <w:szCs w:val="20"/>
    </w:rPr>
  </w:style>
  <w:style w:type="paragraph" w:styleId="BalloonText">
    <w:name w:val="Balloon Text"/>
    <w:basedOn w:val="Normal"/>
    <w:link w:val="BalloonTextChar"/>
    <w:uiPriority w:val="99"/>
    <w:semiHidden/>
    <w:unhideWhenUsed/>
    <w:rsid w:val="009D7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28"/>
    <w:rPr>
      <w:rFonts w:ascii="Segoe UI" w:hAnsi="Segoe UI" w:cs="Segoe UI"/>
      <w:sz w:val="18"/>
      <w:szCs w:val="18"/>
    </w:rPr>
  </w:style>
  <w:style w:type="character" w:customStyle="1" w:styleId="Heading1Char">
    <w:name w:val="Heading 1 Char"/>
    <w:basedOn w:val="DefaultParagraphFont"/>
    <w:link w:val="Heading1"/>
    <w:uiPriority w:val="9"/>
    <w:rsid w:val="0086351F"/>
    <w:rPr>
      <w:rFonts w:ascii="Montserrat Medium" w:hAnsi="Montserrat Medium"/>
      <w:color w:val="FF4338"/>
      <w:sz w:val="36"/>
    </w:rPr>
  </w:style>
  <w:style w:type="paragraph" w:styleId="NoSpacing">
    <w:name w:val="No Spacing"/>
    <w:basedOn w:val="Normal"/>
    <w:uiPriority w:val="38"/>
    <w:qFormat/>
    <w:rsid w:val="0086351F"/>
    <w:pPr>
      <w:spacing w:line="240" w:lineRule="auto"/>
    </w:pPr>
    <w:rPr>
      <w:b/>
    </w:rPr>
  </w:style>
  <w:style w:type="character" w:customStyle="1" w:styleId="Heading2Char">
    <w:name w:val="Heading 2 Char"/>
    <w:basedOn w:val="DefaultParagraphFont"/>
    <w:link w:val="Heading2"/>
    <w:uiPriority w:val="9"/>
    <w:rsid w:val="0086351F"/>
    <w:rPr>
      <w:rFonts w:ascii="Montserrat" w:eastAsia="Times New Roman" w:hAnsi="Montserrat" w:cs="Times New Roman"/>
      <w:color w:val="FF4338"/>
      <w:szCs w:val="24"/>
    </w:rPr>
  </w:style>
  <w:style w:type="character" w:customStyle="1" w:styleId="Heading3Char">
    <w:name w:val="Heading 3 Char"/>
    <w:basedOn w:val="DefaultParagraphFont"/>
    <w:link w:val="Heading3"/>
    <w:uiPriority w:val="9"/>
    <w:rsid w:val="0086351F"/>
    <w:rPr>
      <w:rFonts w:ascii="Montserrat" w:eastAsia="Calibri" w:hAnsi="Montserrat" w:cs="Arial"/>
      <w:bCs/>
      <w:iCs/>
    </w:rPr>
  </w:style>
  <w:style w:type="paragraph" w:styleId="Subtitle">
    <w:name w:val="Subtitle"/>
    <w:basedOn w:val="Normal"/>
    <w:next w:val="Normal"/>
    <w:link w:val="SubtitleChar"/>
    <w:uiPriority w:val="11"/>
    <w:qFormat/>
    <w:rsid w:val="0086351F"/>
    <w:rPr>
      <w:b/>
      <w:i/>
      <w:color w:val="FF4338"/>
    </w:rPr>
  </w:style>
  <w:style w:type="character" w:customStyle="1" w:styleId="SubtitleChar">
    <w:name w:val="Subtitle Char"/>
    <w:basedOn w:val="DefaultParagraphFont"/>
    <w:link w:val="Subtitle"/>
    <w:uiPriority w:val="11"/>
    <w:rsid w:val="0086351F"/>
    <w:rPr>
      <w:rFonts w:ascii="Gentium Basic" w:hAnsi="Gentium Basic"/>
      <w:b/>
      <w:i/>
      <w:color w:val="FF4338"/>
      <w:sz w:val="20"/>
    </w:rPr>
  </w:style>
  <w:style w:type="paragraph" w:styleId="ListParagraph">
    <w:name w:val="List Paragraph"/>
    <w:basedOn w:val="Normal"/>
    <w:uiPriority w:val="1"/>
    <w:qFormat/>
    <w:rsid w:val="0086351F"/>
    <w:pPr>
      <w:ind w:left="720"/>
      <w:contextualSpacing/>
    </w:pPr>
  </w:style>
  <w:style w:type="paragraph" w:styleId="CommentSubject">
    <w:name w:val="annotation subject"/>
    <w:basedOn w:val="CommentText"/>
    <w:next w:val="CommentText"/>
    <w:link w:val="CommentSubjectChar"/>
    <w:uiPriority w:val="99"/>
    <w:semiHidden/>
    <w:unhideWhenUsed/>
    <w:rsid w:val="00D464A9"/>
    <w:rPr>
      <w:b/>
      <w:bCs/>
    </w:rPr>
  </w:style>
  <w:style w:type="character" w:customStyle="1" w:styleId="CommentSubjectChar">
    <w:name w:val="Comment Subject Char"/>
    <w:basedOn w:val="CommentTextChar1"/>
    <w:link w:val="CommentSubject"/>
    <w:uiPriority w:val="99"/>
    <w:semiHidden/>
    <w:rsid w:val="00D464A9"/>
    <w:rPr>
      <w:rFonts w:ascii="Gentium Basic" w:eastAsia="Calibri" w:hAnsi="Gentium Basic" w:cs="Times New Roman"/>
      <w:b/>
      <w:bCs/>
      <w:sz w:val="20"/>
      <w:szCs w:val="20"/>
    </w:rPr>
  </w:style>
  <w:style w:type="paragraph" w:styleId="Revision">
    <w:name w:val="Revision"/>
    <w:hidden/>
    <w:uiPriority w:val="99"/>
    <w:semiHidden/>
    <w:rsid w:val="0031646C"/>
    <w:pPr>
      <w:spacing w:after="0" w:line="240" w:lineRule="auto"/>
    </w:pPr>
    <w:rPr>
      <w:rFonts w:ascii="Gentium Basic" w:eastAsia="Calibri" w:hAnsi="Gentium Basic" w:cs="Times New Roman"/>
      <w:sz w:val="20"/>
    </w:rPr>
  </w:style>
  <w:style w:type="table" w:styleId="TableGrid">
    <w:name w:val="Table Grid"/>
    <w:basedOn w:val="TableNormal"/>
    <w:uiPriority w:val="59"/>
    <w:rsid w:val="00803739"/>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BodyText"/>
    <w:autoRedefine/>
    <w:uiPriority w:val="5"/>
    <w:qFormat/>
    <w:rsid w:val="00803739"/>
    <w:pPr>
      <w:tabs>
        <w:tab w:val="left" w:pos="360"/>
      </w:tabs>
      <w:spacing w:after="0" w:line="240" w:lineRule="exact"/>
      <w:ind w:left="709" w:firstLine="11"/>
      <w:jc w:val="both"/>
    </w:pPr>
    <w:rPr>
      <w:rFonts w:ascii="Arial" w:eastAsiaTheme="minorHAnsi" w:hAnsi="Arial" w:cstheme="minorBidi"/>
      <w:b/>
      <w:szCs w:val="18"/>
      <w:lang w:eastAsia="fr-CA"/>
    </w:rPr>
  </w:style>
  <w:style w:type="paragraph" w:styleId="BodyText">
    <w:name w:val="Body Text"/>
    <w:basedOn w:val="Normal"/>
    <w:link w:val="BodyTextChar"/>
    <w:unhideWhenUsed/>
    <w:qFormat/>
    <w:rsid w:val="00803739"/>
    <w:pPr>
      <w:spacing w:after="120"/>
    </w:pPr>
  </w:style>
  <w:style w:type="character" w:customStyle="1" w:styleId="BodyTextChar">
    <w:name w:val="Body Text Char"/>
    <w:basedOn w:val="DefaultParagraphFont"/>
    <w:link w:val="BodyText"/>
    <w:rsid w:val="00803739"/>
    <w:rPr>
      <w:rFonts w:ascii="Gentium Basic" w:eastAsia="Calibri" w:hAnsi="Gentium Basic" w:cs="Times New Roman"/>
      <w:sz w:val="20"/>
    </w:rPr>
  </w:style>
  <w:style w:type="table" w:styleId="PlainTable1">
    <w:name w:val="Plain Table 1"/>
    <w:basedOn w:val="TableNormal"/>
    <w:uiPriority w:val="41"/>
    <w:rsid w:val="000C43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BText">
    <w:name w:val="SB Text"/>
    <w:basedOn w:val="BodyText"/>
    <w:rsid w:val="00DF0E27"/>
    <w:pPr>
      <w:spacing w:line="200" w:lineRule="exact"/>
    </w:pPr>
    <w:rPr>
      <w:rFonts w:ascii="Georgia" w:eastAsia="Times New Roman" w:hAnsi="Georgia"/>
      <w:sz w:val="16"/>
      <w:szCs w:val="24"/>
      <w:lang w:val="en-NZ"/>
    </w:rPr>
  </w:style>
  <w:style w:type="paragraph" w:customStyle="1" w:styleId="PEEntry">
    <w:name w:val="PE Entry"/>
    <w:basedOn w:val="Normal"/>
    <w:rsid w:val="00DF0E27"/>
    <w:pPr>
      <w:spacing w:before="20" w:after="160" w:line="240" w:lineRule="exact"/>
    </w:pPr>
    <w:rPr>
      <w:rFonts w:ascii="Georgia" w:eastAsia="Times New Roman" w:hAnsi="Georgia"/>
      <w:sz w:val="19"/>
      <w:szCs w:val="24"/>
      <w:lang w:val="en-NZ"/>
    </w:rPr>
  </w:style>
  <w:style w:type="paragraph" w:customStyle="1" w:styleId="CVSkillsHeading">
    <w:name w:val="CV Skills Heading"/>
    <w:basedOn w:val="BodyText"/>
    <w:next w:val="BodyText"/>
    <w:uiPriority w:val="43"/>
    <w:qFormat/>
    <w:rsid w:val="00311A46"/>
    <w:pPr>
      <w:spacing w:before="360" w:line="240" w:lineRule="auto"/>
    </w:pPr>
    <w:rPr>
      <w:rFonts w:ascii="Arial Bold" w:eastAsiaTheme="minorHAnsi" w:hAnsi="Arial Bold" w:cstheme="minorBidi"/>
      <w:b/>
      <w:caps/>
      <w:color w:val="44546A" w:themeColor="text2"/>
      <w:sz w:val="24"/>
    </w:rPr>
  </w:style>
  <w:style w:type="paragraph" w:customStyle="1" w:styleId="CVExpertise">
    <w:name w:val="CV Expertise"/>
    <w:basedOn w:val="BodyText"/>
    <w:uiPriority w:val="44"/>
    <w:qFormat/>
    <w:rsid w:val="00311A46"/>
    <w:pPr>
      <w:spacing w:line="240" w:lineRule="auto"/>
    </w:pPr>
    <w:rPr>
      <w:rFonts w:ascii="Arial" w:eastAsiaTheme="minorHAnsi" w:hAnsi="Arial" w:cstheme="minorBidi"/>
      <w:b/>
      <w:color w:val="ED7D31" w:themeColor="accent2"/>
    </w:rPr>
  </w:style>
  <w:style w:type="paragraph" w:customStyle="1" w:styleId="CVName">
    <w:name w:val="CV Name"/>
    <w:basedOn w:val="Normal"/>
    <w:uiPriority w:val="40"/>
    <w:qFormat/>
    <w:rsid w:val="0002267E"/>
    <w:pPr>
      <w:spacing w:after="160" w:line="240" w:lineRule="auto"/>
    </w:pPr>
    <w:rPr>
      <w:rFonts w:ascii="Arial" w:eastAsiaTheme="minorHAnsi" w:hAnsi="Arial" w:cstheme="minorBidi"/>
      <w:b/>
      <w:color w:val="44546A" w:themeColor="text2"/>
      <w:sz w:val="32"/>
    </w:rPr>
  </w:style>
  <w:style w:type="paragraph" w:customStyle="1" w:styleId="CVHeadline">
    <w:name w:val="CV Headline"/>
    <w:basedOn w:val="Normal"/>
    <w:uiPriority w:val="42"/>
    <w:qFormat/>
    <w:rsid w:val="0002267E"/>
    <w:pPr>
      <w:spacing w:after="120" w:line="240" w:lineRule="auto"/>
      <w:contextualSpacing/>
    </w:pPr>
    <w:rPr>
      <w:rFonts w:ascii="Arial Bold" w:eastAsiaTheme="minorHAnsi" w:hAnsi="Arial Bold" w:cstheme="minorBidi"/>
      <w:b/>
      <w:caps/>
      <w:color w:val="ED7D31" w:themeColor="accent2"/>
      <w:sz w:val="28"/>
    </w:rPr>
  </w:style>
  <w:style w:type="paragraph" w:customStyle="1" w:styleId="CVSidebarHeading">
    <w:name w:val="CV Sidebar Heading"/>
    <w:basedOn w:val="BodyText"/>
    <w:next w:val="BodyText"/>
    <w:uiPriority w:val="47"/>
    <w:qFormat/>
    <w:rsid w:val="0002267E"/>
    <w:pPr>
      <w:spacing w:before="360" w:line="240" w:lineRule="auto"/>
    </w:pPr>
    <w:rPr>
      <w:rFonts w:ascii="Arial" w:eastAsiaTheme="minorHAnsi" w:hAnsi="Arial" w:cstheme="minorBidi"/>
      <w:b/>
      <w:i/>
      <w:color w:val="ED7D31" w:themeColor="accent2"/>
    </w:rPr>
  </w:style>
  <w:style w:type="paragraph" w:customStyle="1" w:styleId="Preamble">
    <w:name w:val="Preamble"/>
    <w:basedOn w:val="BodyText"/>
    <w:next w:val="ListBullet"/>
    <w:rsid w:val="0002267E"/>
    <w:pPr>
      <w:spacing w:after="160" w:line="240" w:lineRule="exact"/>
    </w:pPr>
    <w:rPr>
      <w:rFonts w:ascii="Georgia" w:eastAsia="Times New Roman" w:hAnsi="Georgia"/>
      <w:sz w:val="19"/>
      <w:szCs w:val="24"/>
      <w:lang w:val="en-NZ"/>
    </w:rPr>
  </w:style>
  <w:style w:type="paragraph" w:customStyle="1" w:styleId="CVDesignation">
    <w:name w:val="CV Designation"/>
    <w:basedOn w:val="Normal"/>
    <w:uiPriority w:val="41"/>
    <w:qFormat/>
    <w:rsid w:val="00441B8F"/>
    <w:pPr>
      <w:spacing w:after="440" w:line="240" w:lineRule="auto"/>
    </w:pPr>
    <w:rPr>
      <w:rFonts w:ascii="Arial" w:eastAsiaTheme="minorHAnsi" w:hAnsi="Arial" w:cstheme="minorBidi"/>
      <w:color w:val="44546A" w:themeColor="text2"/>
      <w:sz w:val="28"/>
    </w:rPr>
  </w:style>
  <w:style w:type="paragraph" w:customStyle="1" w:styleId="Pa1">
    <w:name w:val="Pa1"/>
    <w:basedOn w:val="Normal"/>
    <w:next w:val="Normal"/>
    <w:uiPriority w:val="99"/>
    <w:semiHidden/>
    <w:rsid w:val="002C3921"/>
    <w:pPr>
      <w:autoSpaceDE w:val="0"/>
      <w:autoSpaceDN w:val="0"/>
      <w:adjustRightInd w:val="0"/>
      <w:spacing w:line="241" w:lineRule="atLeast"/>
    </w:pPr>
    <w:rPr>
      <w:rFonts w:ascii="Arial" w:eastAsiaTheme="minorHAnsi"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9712">
      <w:bodyDiv w:val="1"/>
      <w:marLeft w:val="0"/>
      <w:marRight w:val="0"/>
      <w:marTop w:val="0"/>
      <w:marBottom w:val="0"/>
      <w:divBdr>
        <w:top w:val="none" w:sz="0" w:space="0" w:color="auto"/>
        <w:left w:val="none" w:sz="0" w:space="0" w:color="auto"/>
        <w:bottom w:val="none" w:sz="0" w:space="0" w:color="auto"/>
        <w:right w:val="none" w:sz="0" w:space="0" w:color="auto"/>
      </w:divBdr>
    </w:div>
    <w:div w:id="17289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F96F-E63B-46C6-9CDC-EA3D92AA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1150</Words>
  <Characters>6413</Characters>
  <Application>Microsoft Office Word</Application>
  <DocSecurity>0</DocSecurity>
  <Lines>146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Pippa</dc:creator>
  <cp:keywords/>
  <dc:description/>
  <cp:lastModifiedBy>Vineeth, Mylavarapu</cp:lastModifiedBy>
  <cp:revision>18</cp:revision>
  <cp:lastPrinted>2023-11-02T05:41:00Z</cp:lastPrinted>
  <dcterms:created xsi:type="dcterms:W3CDTF">2022-11-10T13:26:00Z</dcterms:created>
  <dcterms:modified xsi:type="dcterms:W3CDTF">2023-11-02T05:43:00Z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a20a84985a5f353b3a177f8b45b8de647d1ea487720cd9e04fd59f07598f81b9</vt:lpwstr>
  </property>
</Properties>
</file>