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E55640" w14:textId="52BD2098" w:rsidR="00080B50" w:rsidRPr="00080B50" w:rsidRDefault="00080B50" w:rsidP="00080B50">
      <w:pPr>
        <w:spacing w:line="60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080B50">
        <w:rPr>
          <w:rFonts w:ascii="Times New Roman" w:hAnsi="Times New Roman" w:cs="Times New Roman"/>
          <w:b/>
          <w:bCs/>
          <w:sz w:val="24"/>
          <w:szCs w:val="24"/>
        </w:rPr>
        <w:t>EXPLORATORY DATA ANALYSIS OF HEALTHCARE DATASET</w:t>
      </w:r>
    </w:p>
    <w:p w14:paraId="7AF3417C" w14:textId="7AAD3C0A" w:rsidR="00080B50" w:rsidRPr="00080B50" w:rsidRDefault="00080B50" w:rsidP="00080B5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80B50">
        <w:rPr>
          <w:rFonts w:ascii="Times New Roman" w:hAnsi="Times New Roman" w:cs="Times New Roman"/>
          <w:b/>
          <w:bCs/>
          <w:sz w:val="24"/>
          <w:szCs w:val="24"/>
        </w:rPr>
        <w:t>OBJECTIVE</w:t>
      </w:r>
    </w:p>
    <w:p w14:paraId="61243EE9" w14:textId="77777777" w:rsidR="00080B50" w:rsidRPr="00080B50" w:rsidRDefault="00080B50" w:rsidP="00080B50">
      <w:pPr>
        <w:rPr>
          <w:rFonts w:ascii="Times New Roman" w:hAnsi="Times New Roman" w:cs="Times New Roman"/>
          <w:sz w:val="24"/>
          <w:szCs w:val="24"/>
        </w:rPr>
      </w:pPr>
      <w:r w:rsidRPr="00080B50">
        <w:rPr>
          <w:rFonts w:ascii="Times New Roman" w:hAnsi="Times New Roman" w:cs="Times New Roman"/>
          <w:sz w:val="24"/>
          <w:szCs w:val="24"/>
        </w:rPr>
        <w:t>The objective of this EDA is to understand the healthcare dataset and identify simple patterns in patient details, medical conditions, billing, admissions and hospital stay.</w:t>
      </w:r>
    </w:p>
    <w:p w14:paraId="468E5D11" w14:textId="77777777" w:rsidR="00080B50" w:rsidRPr="00080B50" w:rsidRDefault="00080B50" w:rsidP="00080B5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80B50">
        <w:rPr>
          <w:rFonts w:ascii="Times New Roman" w:hAnsi="Times New Roman" w:cs="Times New Roman"/>
          <w:b/>
          <w:bCs/>
          <w:sz w:val="24"/>
          <w:szCs w:val="24"/>
        </w:rPr>
        <w:t>ANALYSIS AND KEY FINDINGS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2"/>
        <w:gridCol w:w="4651"/>
        <w:gridCol w:w="2583"/>
      </w:tblGrid>
      <w:tr w:rsidR="00080B50" w:rsidRPr="00080B50" w14:paraId="13C7A572" w14:textId="77777777" w:rsidTr="00080B5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9528A5" w14:textId="77777777" w:rsidR="00080B50" w:rsidRPr="00080B50" w:rsidRDefault="00080B50" w:rsidP="00080B5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80B5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Analysis</w:t>
            </w:r>
          </w:p>
        </w:tc>
        <w:tc>
          <w:tcPr>
            <w:tcW w:w="0" w:type="auto"/>
            <w:vAlign w:val="center"/>
            <w:hideMark/>
          </w:tcPr>
          <w:p w14:paraId="1B45291F" w14:textId="77777777" w:rsidR="00080B50" w:rsidRPr="00080B50" w:rsidRDefault="00080B50" w:rsidP="00080B5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80B5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Key Finding</w:t>
            </w:r>
          </w:p>
        </w:tc>
        <w:tc>
          <w:tcPr>
            <w:tcW w:w="0" w:type="auto"/>
            <w:vAlign w:val="center"/>
            <w:hideMark/>
          </w:tcPr>
          <w:p w14:paraId="4747424F" w14:textId="77777777" w:rsidR="00080B50" w:rsidRPr="00080B50" w:rsidRDefault="00080B50" w:rsidP="00080B5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80B5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Business Insight</w:t>
            </w:r>
          </w:p>
        </w:tc>
      </w:tr>
      <w:tr w:rsidR="00080B50" w:rsidRPr="00080B50" w14:paraId="5F7DBA24" w14:textId="77777777" w:rsidTr="00080B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22CA99" w14:textId="77777777" w:rsidR="00080B50" w:rsidRPr="00080B50" w:rsidRDefault="00080B50" w:rsidP="00080B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0B50">
              <w:rPr>
                <w:rFonts w:ascii="Times New Roman" w:hAnsi="Times New Roman" w:cs="Times New Roman"/>
                <w:sz w:val="24"/>
                <w:szCs w:val="24"/>
              </w:rPr>
              <w:t>Medical Condition</w:t>
            </w:r>
          </w:p>
        </w:tc>
        <w:tc>
          <w:tcPr>
            <w:tcW w:w="0" w:type="auto"/>
            <w:vAlign w:val="center"/>
            <w:hideMark/>
          </w:tcPr>
          <w:p w14:paraId="6AC334A8" w14:textId="77777777" w:rsidR="00080B50" w:rsidRPr="00080B50" w:rsidRDefault="00080B50" w:rsidP="00080B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0B50">
              <w:rPr>
                <w:rFonts w:ascii="Times New Roman" w:hAnsi="Times New Roman" w:cs="Times New Roman"/>
                <w:sz w:val="24"/>
                <w:szCs w:val="24"/>
              </w:rPr>
              <w:t>Conditions vary across age groups.</w:t>
            </w:r>
          </w:p>
        </w:tc>
        <w:tc>
          <w:tcPr>
            <w:tcW w:w="0" w:type="auto"/>
            <w:vAlign w:val="center"/>
            <w:hideMark/>
          </w:tcPr>
          <w:p w14:paraId="5DC81295" w14:textId="77777777" w:rsidR="00080B50" w:rsidRPr="00080B50" w:rsidRDefault="00080B50" w:rsidP="00080B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0B50">
              <w:rPr>
                <w:rFonts w:ascii="Times New Roman" w:hAnsi="Times New Roman" w:cs="Times New Roman"/>
                <w:sz w:val="24"/>
                <w:szCs w:val="24"/>
              </w:rPr>
              <w:t>Age-wise analysis is useful.</w:t>
            </w:r>
          </w:p>
        </w:tc>
      </w:tr>
      <w:tr w:rsidR="00080B50" w:rsidRPr="00080B50" w14:paraId="263A6D9C" w14:textId="77777777" w:rsidTr="00080B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5AD303" w14:textId="77777777" w:rsidR="00080B50" w:rsidRPr="00080B50" w:rsidRDefault="00080B50" w:rsidP="00080B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0B50">
              <w:rPr>
                <w:rFonts w:ascii="Times New Roman" w:hAnsi="Times New Roman" w:cs="Times New Roman"/>
                <w:sz w:val="24"/>
                <w:szCs w:val="24"/>
              </w:rPr>
              <w:t>Billing Amount</w:t>
            </w:r>
          </w:p>
        </w:tc>
        <w:tc>
          <w:tcPr>
            <w:tcW w:w="0" w:type="auto"/>
            <w:vAlign w:val="center"/>
            <w:hideMark/>
          </w:tcPr>
          <w:p w14:paraId="385E156C" w14:textId="77777777" w:rsidR="00080B50" w:rsidRPr="00080B50" w:rsidRDefault="00080B50" w:rsidP="00080B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0B50">
              <w:rPr>
                <w:rFonts w:ascii="Times New Roman" w:hAnsi="Times New Roman" w:cs="Times New Roman"/>
                <w:sz w:val="24"/>
                <w:szCs w:val="24"/>
              </w:rPr>
              <w:t>Billing differs across medical conditions and insurance providers.</w:t>
            </w:r>
          </w:p>
        </w:tc>
        <w:tc>
          <w:tcPr>
            <w:tcW w:w="0" w:type="auto"/>
            <w:vAlign w:val="center"/>
            <w:hideMark/>
          </w:tcPr>
          <w:p w14:paraId="0C68A97A" w14:textId="77777777" w:rsidR="00080B50" w:rsidRPr="00080B50" w:rsidRDefault="00080B50" w:rsidP="00080B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0B50">
              <w:rPr>
                <w:rFonts w:ascii="Times New Roman" w:hAnsi="Times New Roman" w:cs="Times New Roman"/>
                <w:sz w:val="24"/>
                <w:szCs w:val="24"/>
              </w:rPr>
              <w:t>Helps understand healthcare costs.</w:t>
            </w:r>
          </w:p>
        </w:tc>
      </w:tr>
      <w:tr w:rsidR="00080B50" w:rsidRPr="00080B50" w14:paraId="5FDF4557" w14:textId="77777777" w:rsidTr="00080B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8BCDAB" w14:textId="77777777" w:rsidR="00080B50" w:rsidRPr="00080B50" w:rsidRDefault="00080B50" w:rsidP="00080B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0B50">
              <w:rPr>
                <w:rFonts w:ascii="Times New Roman" w:hAnsi="Times New Roman" w:cs="Times New Roman"/>
                <w:sz w:val="24"/>
                <w:szCs w:val="24"/>
              </w:rPr>
              <w:t>Admission Type</w:t>
            </w:r>
          </w:p>
        </w:tc>
        <w:tc>
          <w:tcPr>
            <w:tcW w:w="0" w:type="auto"/>
            <w:vAlign w:val="center"/>
            <w:hideMark/>
          </w:tcPr>
          <w:p w14:paraId="505DE459" w14:textId="77777777" w:rsidR="00080B50" w:rsidRPr="00080B50" w:rsidRDefault="00080B50" w:rsidP="00080B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0B50">
              <w:rPr>
                <w:rFonts w:ascii="Times New Roman" w:hAnsi="Times New Roman" w:cs="Times New Roman"/>
                <w:sz w:val="24"/>
                <w:szCs w:val="24"/>
              </w:rPr>
              <w:t>Emergency, Urgent and Elective admissions show different patterns.</w:t>
            </w:r>
          </w:p>
        </w:tc>
        <w:tc>
          <w:tcPr>
            <w:tcW w:w="0" w:type="auto"/>
            <w:vAlign w:val="center"/>
            <w:hideMark/>
          </w:tcPr>
          <w:p w14:paraId="3D0E1242" w14:textId="77777777" w:rsidR="00080B50" w:rsidRPr="00080B50" w:rsidRDefault="00080B50" w:rsidP="00080B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0B50">
              <w:rPr>
                <w:rFonts w:ascii="Times New Roman" w:hAnsi="Times New Roman" w:cs="Times New Roman"/>
                <w:sz w:val="24"/>
                <w:szCs w:val="24"/>
              </w:rPr>
              <w:t>Helps in hospital planning.</w:t>
            </w:r>
          </w:p>
        </w:tc>
      </w:tr>
      <w:tr w:rsidR="00080B50" w:rsidRPr="00080B50" w14:paraId="5B674426" w14:textId="77777777" w:rsidTr="00080B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7412DE" w14:textId="77777777" w:rsidR="00080B50" w:rsidRPr="00080B50" w:rsidRDefault="00080B50" w:rsidP="00080B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0B50">
              <w:rPr>
                <w:rFonts w:ascii="Times New Roman" w:hAnsi="Times New Roman" w:cs="Times New Roman"/>
                <w:sz w:val="24"/>
                <w:szCs w:val="24"/>
              </w:rPr>
              <w:t>Monthly Admissions</w:t>
            </w:r>
          </w:p>
        </w:tc>
        <w:tc>
          <w:tcPr>
            <w:tcW w:w="0" w:type="auto"/>
            <w:vAlign w:val="center"/>
            <w:hideMark/>
          </w:tcPr>
          <w:p w14:paraId="67049694" w14:textId="77777777" w:rsidR="00080B50" w:rsidRPr="00080B50" w:rsidRDefault="00080B50" w:rsidP="00080B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0B50">
              <w:rPr>
                <w:rFonts w:ascii="Times New Roman" w:hAnsi="Times New Roman" w:cs="Times New Roman"/>
                <w:sz w:val="24"/>
                <w:szCs w:val="24"/>
              </w:rPr>
              <w:t>Admissions vary from month to month.</w:t>
            </w:r>
          </w:p>
        </w:tc>
        <w:tc>
          <w:tcPr>
            <w:tcW w:w="0" w:type="auto"/>
            <w:vAlign w:val="center"/>
            <w:hideMark/>
          </w:tcPr>
          <w:p w14:paraId="361193FE" w14:textId="77777777" w:rsidR="00080B50" w:rsidRPr="00080B50" w:rsidRDefault="00080B50" w:rsidP="00080B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0B50">
              <w:rPr>
                <w:rFonts w:ascii="Times New Roman" w:hAnsi="Times New Roman" w:cs="Times New Roman"/>
                <w:sz w:val="24"/>
                <w:szCs w:val="24"/>
              </w:rPr>
              <w:t>Useful for resource planning.</w:t>
            </w:r>
          </w:p>
        </w:tc>
      </w:tr>
      <w:tr w:rsidR="00080B50" w:rsidRPr="00080B50" w14:paraId="40BEA79D" w14:textId="77777777" w:rsidTr="00080B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AE4D95" w14:textId="77777777" w:rsidR="00080B50" w:rsidRPr="00080B50" w:rsidRDefault="00080B50" w:rsidP="00080B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0B50">
              <w:rPr>
                <w:rFonts w:ascii="Times New Roman" w:hAnsi="Times New Roman" w:cs="Times New Roman"/>
                <w:sz w:val="24"/>
                <w:szCs w:val="24"/>
              </w:rPr>
              <w:t>Age Group</w:t>
            </w:r>
          </w:p>
        </w:tc>
        <w:tc>
          <w:tcPr>
            <w:tcW w:w="0" w:type="auto"/>
            <w:vAlign w:val="center"/>
            <w:hideMark/>
          </w:tcPr>
          <w:p w14:paraId="70E3168E" w14:textId="77777777" w:rsidR="00080B50" w:rsidRPr="00080B50" w:rsidRDefault="00080B50" w:rsidP="00080B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0B50">
              <w:rPr>
                <w:rFonts w:ascii="Times New Roman" w:hAnsi="Times New Roman" w:cs="Times New Roman"/>
                <w:sz w:val="24"/>
                <w:szCs w:val="24"/>
              </w:rPr>
              <w:t>Different age groups have different medical conditions.</w:t>
            </w:r>
          </w:p>
        </w:tc>
        <w:tc>
          <w:tcPr>
            <w:tcW w:w="0" w:type="auto"/>
            <w:vAlign w:val="center"/>
            <w:hideMark/>
          </w:tcPr>
          <w:p w14:paraId="52E54616" w14:textId="77777777" w:rsidR="00080B50" w:rsidRPr="00080B50" w:rsidRDefault="00080B50" w:rsidP="00080B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0B50">
              <w:rPr>
                <w:rFonts w:ascii="Times New Roman" w:hAnsi="Times New Roman" w:cs="Times New Roman"/>
                <w:sz w:val="24"/>
                <w:szCs w:val="24"/>
              </w:rPr>
              <w:t>Helps identify patient patterns.</w:t>
            </w:r>
          </w:p>
        </w:tc>
      </w:tr>
    </w:tbl>
    <w:p w14:paraId="6D3101E8" w14:textId="77777777" w:rsidR="00080B50" w:rsidRPr="00080B50" w:rsidRDefault="00080B50" w:rsidP="00080B5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80B50">
        <w:rPr>
          <w:rFonts w:ascii="Times New Roman" w:hAnsi="Times New Roman" w:cs="Times New Roman"/>
          <w:b/>
          <w:bCs/>
          <w:sz w:val="24"/>
          <w:szCs w:val="24"/>
        </w:rPr>
        <w:t>BILLING AND HEALTHCARE ANALYSIS</w:t>
      </w:r>
    </w:p>
    <w:p w14:paraId="0C231340" w14:textId="77777777" w:rsidR="00080B50" w:rsidRPr="00080B50" w:rsidRDefault="00080B50" w:rsidP="00080B50">
      <w:pPr>
        <w:rPr>
          <w:rFonts w:ascii="Times New Roman" w:hAnsi="Times New Roman" w:cs="Times New Roman"/>
          <w:sz w:val="24"/>
          <w:szCs w:val="24"/>
        </w:rPr>
      </w:pPr>
      <w:r w:rsidRPr="00080B50">
        <w:rPr>
          <w:rFonts w:ascii="Times New Roman" w:hAnsi="Times New Roman" w:cs="Times New Roman"/>
          <w:sz w:val="24"/>
          <w:szCs w:val="24"/>
        </w:rPr>
        <w:t>Billing amounts vary based on medical condition, insurance provider and admission type. Monthly admissions also change across the year. The analysis helps understand patient and billing patterns.</w:t>
      </w:r>
    </w:p>
    <w:p w14:paraId="38A63C5E" w14:textId="77777777" w:rsidR="00080B50" w:rsidRPr="00080B50" w:rsidRDefault="00080B50" w:rsidP="00080B5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80B50">
        <w:rPr>
          <w:rFonts w:ascii="Times New Roman" w:hAnsi="Times New Roman" w:cs="Times New Roman"/>
          <w:b/>
          <w:bCs/>
          <w:sz w:val="24"/>
          <w:szCs w:val="24"/>
        </w:rPr>
        <w:t>MAJOR BUSINESS INSIGHTS</w:t>
      </w:r>
    </w:p>
    <w:p w14:paraId="5C66ABE0" w14:textId="77777777" w:rsidR="00080B50" w:rsidRPr="00080B50" w:rsidRDefault="00080B50" w:rsidP="00080B50">
      <w:pPr>
        <w:rPr>
          <w:rFonts w:ascii="Times New Roman" w:hAnsi="Times New Roman" w:cs="Times New Roman"/>
          <w:sz w:val="24"/>
          <w:szCs w:val="24"/>
        </w:rPr>
      </w:pPr>
      <w:r w:rsidRPr="00080B50">
        <w:rPr>
          <w:rFonts w:ascii="Times New Roman" w:hAnsi="Times New Roman" w:cs="Times New Roman"/>
          <w:sz w:val="24"/>
          <w:szCs w:val="24"/>
        </w:rPr>
        <w:t>• Billing differs across medical conditions.</w:t>
      </w:r>
      <w:r w:rsidRPr="00080B50">
        <w:rPr>
          <w:rFonts w:ascii="Times New Roman" w:hAnsi="Times New Roman" w:cs="Times New Roman"/>
          <w:sz w:val="24"/>
          <w:szCs w:val="24"/>
        </w:rPr>
        <w:br/>
        <w:t>• Insurance providers show different billing patterns.</w:t>
      </w:r>
      <w:r w:rsidRPr="00080B50">
        <w:rPr>
          <w:rFonts w:ascii="Times New Roman" w:hAnsi="Times New Roman" w:cs="Times New Roman"/>
          <w:sz w:val="24"/>
          <w:szCs w:val="24"/>
        </w:rPr>
        <w:br/>
        <w:t>• Admissions vary by month and admission type.</w:t>
      </w:r>
      <w:r w:rsidRPr="00080B50">
        <w:rPr>
          <w:rFonts w:ascii="Times New Roman" w:hAnsi="Times New Roman" w:cs="Times New Roman"/>
          <w:sz w:val="24"/>
          <w:szCs w:val="24"/>
        </w:rPr>
        <w:br/>
        <w:t>• Medical conditions differ across age groups.</w:t>
      </w:r>
    </w:p>
    <w:p w14:paraId="69DCA663" w14:textId="77777777" w:rsidR="00080B50" w:rsidRPr="00080B50" w:rsidRDefault="00080B50" w:rsidP="00080B5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80B50">
        <w:rPr>
          <w:rFonts w:ascii="Times New Roman" w:hAnsi="Times New Roman" w:cs="Times New Roman"/>
          <w:b/>
          <w:bCs/>
          <w:sz w:val="24"/>
          <w:szCs w:val="24"/>
        </w:rPr>
        <w:t>RECOMMENDATIONS</w:t>
      </w:r>
    </w:p>
    <w:p w14:paraId="50E80106" w14:textId="77777777" w:rsidR="00080B50" w:rsidRPr="00080B50" w:rsidRDefault="00080B50" w:rsidP="00080B50">
      <w:pPr>
        <w:rPr>
          <w:rFonts w:ascii="Times New Roman" w:hAnsi="Times New Roman" w:cs="Times New Roman"/>
          <w:sz w:val="24"/>
          <w:szCs w:val="24"/>
        </w:rPr>
      </w:pPr>
      <w:r w:rsidRPr="00080B50">
        <w:rPr>
          <w:rFonts w:ascii="Times New Roman" w:hAnsi="Times New Roman" w:cs="Times New Roman"/>
          <w:sz w:val="24"/>
          <w:szCs w:val="24"/>
        </w:rPr>
        <w:t>• Monitor billing by medical condition and insurance provider.</w:t>
      </w:r>
      <w:r w:rsidRPr="00080B50">
        <w:rPr>
          <w:rFonts w:ascii="Times New Roman" w:hAnsi="Times New Roman" w:cs="Times New Roman"/>
          <w:sz w:val="24"/>
          <w:szCs w:val="24"/>
        </w:rPr>
        <w:br/>
        <w:t>• Use monthly admission patterns for hospital planning.</w:t>
      </w:r>
      <w:r w:rsidRPr="00080B50">
        <w:rPr>
          <w:rFonts w:ascii="Times New Roman" w:hAnsi="Times New Roman" w:cs="Times New Roman"/>
          <w:sz w:val="24"/>
          <w:szCs w:val="24"/>
        </w:rPr>
        <w:br/>
        <w:t>• Study age-wise medical conditions.</w:t>
      </w:r>
      <w:r w:rsidRPr="00080B50">
        <w:rPr>
          <w:rFonts w:ascii="Times New Roman" w:hAnsi="Times New Roman" w:cs="Times New Roman"/>
          <w:sz w:val="24"/>
          <w:szCs w:val="24"/>
        </w:rPr>
        <w:br/>
        <w:t>• Manage different admission types separately.</w:t>
      </w:r>
    </w:p>
    <w:p w14:paraId="6F7C33F2" w14:textId="77777777" w:rsidR="00080B50" w:rsidRPr="00080B50" w:rsidRDefault="00080B50" w:rsidP="00080B5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80B50">
        <w:rPr>
          <w:rFonts w:ascii="Times New Roman" w:hAnsi="Times New Roman" w:cs="Times New Roman"/>
          <w:b/>
          <w:bCs/>
          <w:sz w:val="24"/>
          <w:szCs w:val="24"/>
        </w:rPr>
        <w:t>CONCLUSION</w:t>
      </w:r>
    </w:p>
    <w:p w14:paraId="0AE1B2EB" w14:textId="77777777" w:rsidR="00080B50" w:rsidRPr="00080B50" w:rsidRDefault="00080B50" w:rsidP="00080B50">
      <w:pPr>
        <w:rPr>
          <w:rFonts w:ascii="Times New Roman" w:hAnsi="Times New Roman" w:cs="Times New Roman"/>
          <w:sz w:val="24"/>
          <w:szCs w:val="24"/>
        </w:rPr>
      </w:pPr>
      <w:r w:rsidRPr="00080B50">
        <w:rPr>
          <w:rFonts w:ascii="Times New Roman" w:hAnsi="Times New Roman" w:cs="Times New Roman"/>
          <w:sz w:val="24"/>
          <w:szCs w:val="24"/>
        </w:rPr>
        <w:t>This EDA helped to understand patient, billing and admission patterns in the healthcare dataset. It provides a simple view of the data and can support better hospital planning and analysis.</w:t>
      </w:r>
    </w:p>
    <w:p w14:paraId="69A9F4AD" w14:textId="77777777" w:rsidR="00833492" w:rsidRPr="00080B50" w:rsidRDefault="00833492">
      <w:pPr>
        <w:rPr>
          <w:rFonts w:ascii="Times New Roman" w:hAnsi="Times New Roman" w:cs="Times New Roman"/>
          <w:sz w:val="24"/>
          <w:szCs w:val="24"/>
        </w:rPr>
      </w:pPr>
    </w:p>
    <w:sectPr w:rsidR="00833492" w:rsidRPr="00080B5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0B50"/>
    <w:rsid w:val="00080B50"/>
    <w:rsid w:val="00600275"/>
    <w:rsid w:val="00833492"/>
    <w:rsid w:val="00E14EEA"/>
    <w:rsid w:val="00F236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97AD17"/>
  <w15:chartTrackingRefBased/>
  <w15:docId w15:val="{93A56878-93E2-40B4-8E6C-104DF5ADCA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0B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0B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0B5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0B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0B5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0B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0B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0B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0B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0B5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0B5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0B5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0B5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0B5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0B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0B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0B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0B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0B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0B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0B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0B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0B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0B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0B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0B5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0B5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0B5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0B5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248</Words>
  <Characters>1415</Characters>
  <Application>Microsoft Office Word</Application>
  <DocSecurity>0</DocSecurity>
  <Lines>11</Lines>
  <Paragraphs>3</Paragraphs>
  <ScaleCrop>false</ScaleCrop>
  <Company/>
  <LinksUpToDate>false</LinksUpToDate>
  <CharactersWithSpaces>1660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Rajasree Padmanaban</dc:creator>
  <cp:keywords/>
  <dc:description/>
  <cp:lastModifiedBy>Rajasree Padmanaban</cp:lastModifiedBy>
  <cp:revision>1</cp:revision>
  <dcterms:created xsi:type="dcterms:W3CDTF">2026-10-06T13:39:00Z</dcterms:created>
  <dcterms:modified xsi:type="dcterms:W3CDTF">2026-10-06T13:43:00Z</dcterms:modified>
</cp:coreProperties>
</file>