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2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Normal"/>
        <w:pBdr/>
        <w:spacing w:lineRule="auto" w:line="276"/>
        <w:rPr/>
      </w:pPr>
      <w:r>
        <w:rPr/>
      </w:r>
    </w:p>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Phase-3   -- Project  Design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SWTID-2026-2939</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spacing w:before="0" w:after="0"/>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w:t>
            </w:r>
            <w:r>
              <w:rPr>
                <w:rFonts w:eastAsia="Times New Roman" w:cs="Times New Roman" w:ascii="Times New Roman" w:hAnsi="Times New Roman"/>
                <w:color w:val="EEECE1"/>
              </w:rPr>
              <w:t>ivanesan P</w:t>
            </w:r>
            <w:r>
              <w:rPr>
                <w:rFonts w:eastAsia="Times New Roman" w:cs="Times New Roman" w:ascii="Times New Roman" w:hAnsi="Times New Roman"/>
                <w:color w:val="EEECE1"/>
              </w:rPr>
              <w:t>-Team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24cs324</w:t>
            </w:r>
            <w:r>
              <w:rPr>
                <w:rFonts w:eastAsia="Times New Roman" w:cs="Times New Roman" w:ascii="Times New Roman" w:hAnsi="Times New Roman"/>
                <w:color w:val="EEECE1"/>
              </w:rPr>
              <w:t>7</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Adhithyan D</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02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Logesh C</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24cs322</w:t>
            </w:r>
            <w:r>
              <w:rPr>
                <w:rFonts w:eastAsia="Times New Roman" w:cs="Times New Roman" w:ascii="Times New Roman" w:hAnsi="Times New Roman"/>
                <w:color w:val="EEECE1"/>
              </w:rPr>
              <w:t>0</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Naveen kumar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24cs323</w:t>
            </w:r>
            <w:r>
              <w:rPr>
                <w:rFonts w:eastAsia="Times New Roman" w:cs="Times New Roman" w:ascii="Times New Roman" w:hAnsi="Times New Roman"/>
                <w:color w:val="EEECE1"/>
              </w:rPr>
              <w:t>1</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Sabari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40</w:t>
            </w:r>
          </w:p>
        </w:tc>
      </w:tr>
    </w:tbl>
    <w:p>
      <w:pPr>
        <w:sectPr>
          <w:type w:val="nextPage"/>
          <w:pgSz w:w="11906" w:h="16838"/>
          <w:pgMar w:left="640" w:right="640" w:gutter="0" w:header="0" w:top="420" w:footer="0" w:bottom="280"/>
          <w:pgNumType w:start="1" w:fmt="decimal"/>
          <w:formProt w:val="false"/>
          <w:textDirection w:val="lrTb"/>
          <w:docGrid w:type="default" w:linePitch="100" w:charSpace="0"/>
        </w:sectPr>
      </w:pPr>
      <w:r>
        <w:br w:type="page"/>
      </w:r>
    </w:p>
    <w:p>
      <w:pPr>
        <w:pStyle w:val="Heading1"/>
        <w:numPr>
          <w:ilvl w:val="0"/>
          <w:numId w:val="8"/>
        </w:numPr>
        <w:tabs>
          <w:tab w:val="clear" w:pos="720"/>
          <w:tab w:val="left" w:pos="571" w:leader="none"/>
        </w:tabs>
        <w:spacing w:before="0" w:after="0"/>
        <w:ind w:hanging="446" w:start="570"/>
        <w:rPr>
          <w:rFonts w:ascii="Times New Roman" w:hAnsi="Times New Roman" w:eastAsia="Times New Roman" w:cs="Times New Roman"/>
          <w:color w:val="EEECE1"/>
        </w:rPr>
      </w:pPr>
      <w:r>
        <w:rPr>
          <w:rFonts w:eastAsia="Times New Roman" w:cs="Times New Roman" w:ascii="Times New Roman" w:hAnsi="Times New Roman"/>
          <w:color w:val="EEECE1"/>
        </w:rPr>
        <w:t>Project Design Overview</w:t>
      </w:r>
    </w:p>
    <w:p>
      <w:pPr>
        <w:pStyle w:val="Normal"/>
        <w:pBdr/>
        <w:spacing w:lineRule="auto" w:line="317" w:before="541"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This overview lays out the complete employee data import workflow and the design considerations for each component. The purpose is to ensure that the spreadsheet format, staging, transformation, duplicate handling, validation, reporting, and dashboard access are designed consistently so imports can be executed reliably and audited easily.</w:t>
      </w:r>
    </w:p>
    <w:p>
      <w:pPr>
        <w:pStyle w:val="Normal"/>
        <w:pBdr/>
        <w:spacing w:before="5"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numPr>
          <w:ilvl w:val="0"/>
          <w:numId w:val="6"/>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Design of the complete employee data import workflow: end-to-end steps and handoffs.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the source spreadsheet structure: required columns and header row conventions.</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Design of the employee data format: Employee ID, Employee Name, Email, Department, and Location.</w:t>
      </w:r>
    </w:p>
    <w:p>
      <w:pPr>
        <w:pStyle w:val="Normal"/>
        <w:numPr>
          <w:ilvl w:val="0"/>
          <w:numId w:val="6"/>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Design of the Import Set staging table: temporary storage and field parity.</w:t>
      </w:r>
    </w:p>
    <w:p>
      <w:pPr>
        <w:pStyle w:val="Normal"/>
        <w:numPr>
          <w:ilvl w:val="0"/>
          <w:numId w:val="6"/>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Import </w:t>
      </w:r>
      <w:r>
        <w:rPr>
          <w:rFonts w:eastAsia="Times New Roman" w:cs="Times New Roman" w:ascii="Times New Roman" w:hAnsi="Times New Roman"/>
          <w:color w:val="EEECE1"/>
          <w:sz w:val="21"/>
          <w:szCs w:val="21"/>
        </w:rPr>
        <w:t>table for receiving spreadsheet records.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the relationship between the source spreadsheet and Import Set table.</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Design of the Transform Map: source-to-target mappings and required transformations.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source-to-target field mapping: exact field mappings and Auto Map guidance.</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 xml:space="preserve">Design of </w:t>
      </w:r>
      <w:r>
        <w:rPr>
          <w:rFonts w:eastAsia="Times New Roman" w:cs="Times New Roman" w:ascii="Times New Roman" w:hAnsi="Times New Roman"/>
          <w:b/>
          <w:bCs/>
          <w:color w:val="EEECE1"/>
          <w:sz w:val="21"/>
          <w:szCs w:val="21"/>
        </w:rPr>
        <w:t xml:space="preserve">Mapping Assist </w:t>
      </w:r>
      <w:r>
        <w:rPr>
          <w:rFonts w:eastAsia="Times New Roman" w:cs="Times New Roman" w:ascii="Times New Roman" w:hAnsi="Times New Roman"/>
          <w:color w:val="EEECE1"/>
          <w:sz w:val="21"/>
          <w:szCs w:val="21"/>
        </w:rPr>
        <w:t>for fields that require manual mapping.</w:t>
      </w:r>
    </w:p>
    <w:p>
      <w:pPr>
        <w:pStyle w:val="Normal"/>
        <w:numPr>
          <w:ilvl w:val="0"/>
          <w:numId w:val="6"/>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Test </w:t>
      </w:r>
      <w:r>
        <w:rPr>
          <w:rFonts w:eastAsia="Times New Roman" w:cs="Times New Roman" w:ascii="Times New Roman" w:hAnsi="Times New Roman"/>
          <w:color w:val="EEECE1"/>
          <w:sz w:val="21"/>
          <w:szCs w:val="21"/>
        </w:rPr>
        <w:t>target table for storing transformed employee records.</w:t>
      </w:r>
    </w:p>
    <w:p>
      <w:pPr>
        <w:pStyle w:val="Normal"/>
        <w:numPr>
          <w:ilvl w:val="0"/>
          <w:numId w:val="6"/>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Design of Employee ID as the primary record-matching identifier.</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Design of employee reports using the transformed Employee Test data.</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Employees by Department </w:t>
      </w:r>
      <w:r>
        <w:rPr>
          <w:rFonts w:eastAsia="Times New Roman" w:cs="Times New Roman" w:ascii="Times New Roman" w:hAnsi="Times New Roman"/>
          <w:color w:val="EEECE1"/>
          <w:sz w:val="21"/>
          <w:szCs w:val="21"/>
        </w:rPr>
        <w:t>report using department-based grouping.</w:t>
      </w:r>
    </w:p>
    <w:p>
      <w:pPr>
        <w:pStyle w:val="Normal"/>
        <w:numPr>
          <w:ilvl w:val="0"/>
          <w:numId w:val="6"/>
        </w:numPr>
        <w:pBdr/>
        <w:tabs>
          <w:tab w:val="clear" w:pos="720"/>
          <w:tab w:val="left" w:pos="461" w:leader="none"/>
          <w:tab w:val="left" w:pos="462" w:leader="none"/>
        </w:tabs>
        <w:spacing w:before="76"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Employees by Location </w:t>
      </w:r>
      <w:r>
        <w:rPr>
          <w:rFonts w:eastAsia="Times New Roman" w:cs="Times New Roman" w:ascii="Times New Roman" w:hAnsi="Times New Roman"/>
          <w:color w:val="EEECE1"/>
          <w:sz w:val="21"/>
          <w:szCs w:val="21"/>
        </w:rPr>
        <w:t>report using location-based grouping.</w:t>
      </w:r>
    </w:p>
    <w:p>
      <w:pPr>
        <w:pStyle w:val="Normal"/>
        <w:numPr>
          <w:ilvl w:val="0"/>
          <w:numId w:val="6"/>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List Report </w:t>
      </w:r>
      <w:r>
        <w:rPr>
          <w:rFonts w:eastAsia="Times New Roman" w:cs="Times New Roman" w:ascii="Times New Roman" w:hAnsi="Times New Roman"/>
          <w:color w:val="EEECE1"/>
          <w:sz w:val="21"/>
          <w:szCs w:val="21"/>
        </w:rPr>
        <w:t>for detailed employee information.</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visual report formats such as pie charts and bar charts.</w:t>
      </w:r>
    </w:p>
    <w:p>
      <w:pPr>
        <w:pStyle w:val="Normal"/>
        <w:numPr>
          <w:ilvl w:val="0"/>
          <w:numId w:val="6"/>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Analytics Dashboard </w:t>
      </w:r>
      <w:r>
        <w:rPr>
          <w:rFonts w:eastAsia="Times New Roman" w:cs="Times New Roman" w:ascii="Times New Roman" w:hAnsi="Times New Roman"/>
          <w:color w:val="EEECE1"/>
          <w:sz w:val="21"/>
          <w:szCs w:val="21"/>
        </w:rPr>
        <w:t>as a centralized reporting view.</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dashboard layout containing the three employee reports.</w:t>
      </w:r>
    </w:p>
    <w:p>
      <w:pPr>
        <w:pStyle w:val="Normal"/>
        <w:numPr>
          <w:ilvl w:val="0"/>
          <w:numId w:val="6"/>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Design of controlled dashboard access using Users, Groups, and Roles.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a clear separation between source, staging, transformation, target, and reporting components.</w:t>
      </w:r>
    </w:p>
    <w:p>
      <w:pPr>
        <w:pStyle w:val="Normal"/>
        <w:numPr>
          <w:ilvl w:val="0"/>
          <w:numId w:val="6"/>
        </w:numPr>
        <w:pBdr/>
        <w:tabs>
          <w:tab w:val="clear" w:pos="720"/>
          <w:tab w:val="left" w:pos="461" w:leader="none"/>
          <w:tab w:val="left" w:pos="462" w:leader="none"/>
        </w:tabs>
        <w:spacing w:lineRule="auto" w:line="319" w:before="82" w:after="0"/>
        <w:ind w:hanging="336" w:start="461" w:end="250"/>
        <w:rPr/>
      </w:pPr>
      <w:r>
        <w:rPr>
          <w:rFonts w:eastAsia="Times New Roman" w:cs="Times New Roman" w:ascii="Times New Roman" w:hAnsi="Times New Roman"/>
          <w:color w:val="EEECE1"/>
          <w:sz w:val="21"/>
          <w:szCs w:val="21"/>
        </w:rPr>
        <w:t>Design of a repeatable workflow so additional employee spreadsheets can be imported using the existing configuration.</w:t>
      </w:r>
    </w:p>
    <w:p>
      <w:pPr>
        <w:pStyle w:val="Normal"/>
        <w:numPr>
          <w:ilvl w:val="0"/>
          <w:numId w:val="6"/>
        </w:numPr>
        <w:pBdr/>
        <w:tabs>
          <w:tab w:val="clear" w:pos="720"/>
          <w:tab w:val="left" w:pos="461" w:leader="none"/>
          <w:tab w:val="left" w:pos="462" w:leader="none"/>
        </w:tabs>
        <w:spacing w:lineRule="auto" w:line="250"/>
        <w:ind w:hanging="337" w:start="461"/>
        <w:rPr/>
      </w:pPr>
      <w:r>
        <w:rPr>
          <w:rFonts w:eastAsia="Times New Roman" w:cs="Times New Roman" w:ascii="Times New Roman" w:hAnsi="Times New Roman"/>
          <w:color w:val="EEECE1"/>
          <w:sz w:val="21"/>
          <w:szCs w:val="21"/>
        </w:rPr>
        <w:t>Design of a consistent process for reviewing imported and transformed employee data.</w:t>
      </w:r>
    </w:p>
    <w:p>
      <w:pPr>
        <w:pStyle w:val="Normal"/>
        <w:numPr>
          <w:ilvl w:val="0"/>
          <w:numId w:val="6"/>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Design of a structured workflow that supports reliable employee data management.</w:t>
      </w:r>
    </w:p>
    <w:p>
      <w:pPr>
        <w:sectPr>
          <w:footerReference w:type="even" r:id="rId2"/>
          <w:footerReference w:type="default" r:id="rId3"/>
          <w:footerReference w:type="first" r:id="rId4"/>
          <w:type w:val="nextPage"/>
          <w:pgSz w:w="11906" w:h="16838"/>
          <w:pgMar w:left="640" w:right="640" w:gutter="0" w:header="0" w:top="420" w:footer="219" w:bottom="400"/>
          <w:pgNumType w:fmt="decimal"/>
          <w:formProt w:val="false"/>
          <w:textDirection w:val="lrTb"/>
          <w:docGrid w:type="default" w:linePitch="100" w:charSpace="0"/>
        </w:sectPr>
        <w:pStyle w:val="Normal"/>
        <w:numPr>
          <w:ilvl w:val="0"/>
          <w:numId w:val="6"/>
        </w:numPr>
        <w:pBdr/>
        <w:tabs>
          <w:tab w:val="clear" w:pos="720"/>
          <w:tab w:val="left" w:pos="461" w:leader="none"/>
          <w:tab w:val="left" w:pos="462" w:leader="none"/>
        </w:tabs>
        <w:spacing w:lineRule="auto" w:line="312" w:before="81" w:after="0"/>
        <w:ind w:hanging="336" w:start="461" w:end="193"/>
        <w:rPr/>
      </w:pPr>
      <w:r>
        <w:rPr>
          <w:rFonts w:eastAsia="Times New Roman" w:cs="Times New Roman" w:ascii="Times New Roman" w:hAnsi="Times New Roman"/>
          <w:color w:val="EEECE1"/>
          <w:sz w:val="21"/>
          <w:szCs w:val="21"/>
        </w:rPr>
        <w:t xml:space="preserve">Design of the complete flow from </w:t>
      </w:r>
      <w:sdt>
        <w:sdtPr>
          <w:tag w:val="goog_rdk_0"/>
          <w:id w:val="818796858"/>
        </w:sdtPr>
        <w:sdtContent>
          <w:r>
            <w:rPr>
              <w:rFonts w:eastAsia="Times New Roman" w:cs="Times New Roman" w:ascii="Times New Roman" w:hAnsi="Times New Roman"/>
              <w:color w:val="EEECE1"/>
              <w:sz w:val="21"/>
              <w:szCs w:val="21"/>
            </w:rPr>
          </w:r>
          <w:r>
            <w:rPr>
              <w:rFonts w:eastAsia="Cardo" w:cs="Cardo" w:ascii="Cardo" w:hAnsi="Cardo"/>
              <w:b/>
              <w:bCs/>
              <w:color w:val="EEECE1"/>
              <w:sz w:val="21"/>
              <w:szCs w:val="21"/>
            </w:rPr>
            <w:t>Spreadsheet → Import Set → Transform Map → Coalesce → Employee Test → Reports → Dashboard</w:t>
          </w:r>
        </w:sdtContent>
      </w:sdt>
      <w:r>
        <w:rPr>
          <w:rFonts w:eastAsia="Times New Roman" w:cs="Times New Roman" w:ascii="Times New Roman" w:hAnsi="Times New Roman"/>
          <w:color w:val="EEECE1"/>
          <w:sz w:val="21"/>
          <w:szCs w:val="21"/>
        </w:rPr>
        <w:t>.</w:t>
      </w:r>
    </w:p>
    <w:p>
      <w:pPr>
        <w:pStyle w:val="Heading1"/>
        <w:numPr>
          <w:ilvl w:val="0"/>
          <w:numId w:val="8"/>
        </w:numPr>
        <w:tabs>
          <w:tab w:val="clear" w:pos="720"/>
          <w:tab w:val="left" w:pos="659" w:leader="none"/>
        </w:tabs>
        <w:ind w:hanging="534" w:start="658"/>
        <w:rPr>
          <w:rFonts w:ascii="Times New Roman" w:hAnsi="Times New Roman" w:eastAsia="Times New Roman" w:cs="Times New Roman"/>
          <w:color w:val="EEECE1"/>
        </w:rPr>
      </w:pPr>
      <w:r>
        <w:rPr>
          <w:rFonts w:eastAsia="Times New Roman" w:cs="Times New Roman" w:ascii="Times New Roman" w:hAnsi="Times New Roman"/>
          <w:color w:val="EEECE1"/>
        </w:rPr>
        <w:t>System Architecture Design</w:t>
      </w:r>
    </w:p>
    <w:p>
      <w:pPr>
        <w:pStyle w:val="Normal"/>
        <w:pBdr/>
        <w:spacing w:lineRule="auto" w:line="317" w:before="541"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system architecture separates responsibilities into layers: Source, Import, Transformation, Target, Reporting, and Dashboard. This layering improves clarity, enables reuse, reduces risk to production tables, and simplifies troubleshooting.</w:t>
      </w:r>
    </w:p>
    <w:p>
      <w:pPr>
        <w:sectPr>
          <w:footerReference w:type="default" r:id="rId5"/>
          <w:footerReference w:type="first" r:id="rId6"/>
          <w:type w:val="nextPage"/>
          <w:pgSz w:w="11906" w:h="16838"/>
          <w:pgMar w:left="640" w:right="640" w:gutter="0" w:header="0" w:top="420" w:footer="219" w:bottom="400"/>
          <w:pgNumType w:fmt="decimal"/>
          <w:formProt w:val="false"/>
          <w:textDirection w:val="lrTb"/>
          <w:docGrid w:type="default" w:linePitch="100" w:charSpace="0"/>
        </w:sectPr>
      </w:pPr>
    </w:p>
    <w:p>
      <w:pPr>
        <w:pStyle w:val="Heading2"/>
        <w:spacing w:lineRule="auto" w:line="262"/>
        <w:ind w:firstLine="1091" w:start="1091"/>
        <w:rPr>
          <w:rFonts w:ascii="Times New Roman" w:hAnsi="Times New Roman" w:eastAsia="Times New Roman" w:cs="Times New Roman"/>
          <w:color w:val="EEECE1"/>
        </w:rPr>
      </w:pPr>
      <w:r>
        <w:rPr>
          <w:rFonts w:eastAsia="Times New Roman" w:cs="Times New Roman" w:ascii="Times New Roman" w:hAnsi="Times New Roman"/>
          <w:color w:val="EEECE1"/>
        </w:rPr>
        <w:drawing>
          <wp:anchor behindDoc="0" distT="0" distB="0" distL="0" distR="0" simplePos="0" locked="0" layoutInCell="1" allowOverlap="1" relativeHeight="4">
            <wp:simplePos x="0" y="0"/>
            <wp:positionH relativeFrom="column">
              <wp:posOffset>80010</wp:posOffset>
            </wp:positionH>
            <wp:positionV relativeFrom="paragraph">
              <wp:posOffset>90170</wp:posOffset>
            </wp:positionV>
            <wp:extent cx="438785" cy="273050"/>
            <wp:effectExtent l="0" t="0" r="0" b="0"/>
            <wp:wrapNone/>
            <wp:docPr id="1" name="image1.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preencoded.png"/>
                    <pic:cNvPicPr>
                      <a:picLocks noChangeAspect="1" noChangeArrowheads="1"/>
                    </pic:cNvPicPr>
                  </pic:nvPicPr>
                  <pic:blipFill>
                    <a:blip r:embed="rId7"/>
                    <a:stretch>
                      <a:fillRect/>
                    </a:stretch>
                  </pic:blipFill>
                  <pic:spPr bwMode="auto">
                    <a:xfrm>
                      <a:off x="0" y="0"/>
                      <a:ext cx="438785" cy="273050"/>
                    </a:xfrm>
                    <a:prstGeom prst="rect">
                      <a:avLst/>
                    </a:prstGeom>
                    <a:noFill/>
                  </pic:spPr>
                </pic:pic>
              </a:graphicData>
            </a:graphic>
          </wp:anchor>
        </w:drawing>
      </w:r>
      <w:r>
        <w:rPr>
          <w:rFonts w:eastAsia="Times New Roman" w:cs="Times New Roman" w:ascii="Times New Roman" w:hAnsi="Times New Roman"/>
          <w:color w:val="EEECE1"/>
        </w:rPr>
        <w:t>Source Layer</w:t>
      </w:r>
    </w:p>
    <w:p>
      <w:pPr>
        <w:pStyle w:val="Normal"/>
        <w:pBdr/>
        <w:spacing w:lineRule="auto" w:line="317" w:before="181" w:after="0"/>
        <w:ind w:start="1091" w:end="7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Sample Spreadsheet.xl sx — Employee ID, Employee Name, Email, Department, Location (Sheet 1,</w:t>
      </w:r>
    </w:p>
    <w:p>
      <w:pPr>
        <w:pStyle w:val="Normal"/>
        <w:pBdr/>
        <w:spacing w:before="6" w:after="0"/>
        <w:ind w:start="109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Header Row 1)</w:t>
      </w:r>
    </w:p>
    <w:p>
      <w:pPr>
        <w:pStyle w:val="Heading2"/>
        <w:spacing w:lineRule="auto" w:line="262" w:before="0" w:after="0"/>
        <w:ind w:start="1093" w:end="539"/>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Import Layer</w:t>
      </w:r>
    </w:p>
    <w:p>
      <w:pPr>
        <w:pStyle w:val="Normal"/>
        <w:pBdr/>
        <w:spacing w:lineRule="auto" w:line="317" w:before="181" w:after="0"/>
        <w:ind w:start="1093" w:end="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5">
            <wp:simplePos x="0" y="0"/>
            <wp:positionH relativeFrom="column">
              <wp:posOffset>1769745</wp:posOffset>
            </wp:positionH>
            <wp:positionV relativeFrom="paragraph">
              <wp:posOffset>-429260</wp:posOffset>
            </wp:positionV>
            <wp:extent cx="440055" cy="273050"/>
            <wp:effectExtent l="0" t="0" r="0" b="0"/>
            <wp:wrapNone/>
            <wp:docPr id="2" name="image9.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descr="preencoded.png"/>
                    <pic:cNvPicPr>
                      <a:picLocks noChangeAspect="1" noChangeArrowheads="1"/>
                    </pic:cNvPicPr>
                  </pic:nvPicPr>
                  <pic:blipFill>
                    <a:blip r:embed="rId8"/>
                    <a:stretch>
                      <a:fillRect/>
                    </a:stretch>
                  </pic:blipFill>
                  <pic:spPr bwMode="auto">
                    <a:xfrm>
                      <a:off x="0" y="0"/>
                      <a:ext cx="440055" cy="273050"/>
                    </a:xfrm>
                    <a:prstGeom prst="rect">
                      <a:avLst/>
                    </a:prstGeom>
                    <a:noFill/>
                  </pic:spPr>
                </pic:pic>
              </a:graphicData>
            </a:graphic>
          </wp:anchor>
        </w:drawing>
      </w:r>
      <w:r>
        <w:rPr>
          <w:rFonts w:eastAsia="Times New Roman" w:cs="Times New Roman" w:ascii="Times New Roman" w:hAnsi="Times New Roman"/>
          <w:color w:val="EEECE1"/>
          <w:sz w:val="21"/>
          <w:szCs w:val="21"/>
        </w:rPr>
        <w:t>Employee Import (u_employee_i mport) staging table holds raw records uploaded from the spreadsheet.</w:t>
      </w:r>
    </w:p>
    <w:p>
      <w:pPr>
        <w:pStyle w:val="Heading2"/>
        <w:spacing w:lineRule="auto" w:line="262" w:before="0" w:after="0"/>
        <w:ind w:start="1092" w:end="64"/>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Transform ation Layer</w:t>
      </w:r>
    </w:p>
    <w:p>
      <w:pPr>
        <w:pStyle w:val="Normal"/>
        <w:pBdr/>
        <w:spacing w:lineRule="auto" w:line="317" w:before="184" w:after="0"/>
        <w:ind w:start="1092" w:end="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6">
            <wp:simplePos x="0" y="0"/>
            <wp:positionH relativeFrom="column">
              <wp:posOffset>3461385</wp:posOffset>
            </wp:positionH>
            <wp:positionV relativeFrom="paragraph">
              <wp:posOffset>-644525</wp:posOffset>
            </wp:positionV>
            <wp:extent cx="440055" cy="273050"/>
            <wp:effectExtent l="0" t="0" r="0" b="0"/>
            <wp:wrapNone/>
            <wp:docPr id="3" name="image3.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preencoded.png"/>
                    <pic:cNvPicPr>
                      <a:picLocks noChangeAspect="1" noChangeArrowheads="1"/>
                    </pic:cNvPicPr>
                  </pic:nvPicPr>
                  <pic:blipFill>
                    <a:blip r:embed="rId9"/>
                    <a:stretch>
                      <a:fillRect/>
                    </a:stretch>
                  </pic:blipFill>
                  <pic:spPr bwMode="auto">
                    <a:xfrm>
                      <a:off x="0" y="0"/>
                      <a:ext cx="440055" cy="273050"/>
                    </a:xfrm>
                    <a:prstGeom prst="rect">
                      <a:avLst/>
                    </a:prstGeom>
                    <a:noFill/>
                  </pic:spPr>
                </pic:pic>
              </a:graphicData>
            </a:graphic>
          </wp:anchor>
        </w:drawing>
      </w:r>
      <w:r>
        <w:rPr>
          <w:rFonts w:eastAsia="Times New Roman" w:cs="Times New Roman" w:ascii="Times New Roman" w:hAnsi="Times New Roman"/>
          <w:color w:val="EEECE1"/>
          <w:sz w:val="21"/>
          <w:szCs w:val="21"/>
        </w:rPr>
        <w:t>Sample Spreadsheet Import Transform Map performs field mapping, Auto Map Matching Fields, and Mapping Assist transformation s.</w:t>
      </w:r>
    </w:p>
    <w:p>
      <w:pPr>
        <w:pStyle w:val="Heading2"/>
        <w:spacing w:lineRule="auto" w:line="262" w:before="0" w:after="0"/>
        <w:ind w:start="1094" w:end="96"/>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Target Layer</w:t>
      </w:r>
    </w:p>
    <w:p>
      <w:pPr>
        <w:pStyle w:val="Normal"/>
        <w:pBdr/>
        <w:spacing w:lineRule="auto" w:line="317" w:before="181" w:after="0"/>
        <w:ind w:start="1094" w:end="9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7">
            <wp:simplePos x="0" y="0"/>
            <wp:positionH relativeFrom="column">
              <wp:posOffset>5151755</wp:posOffset>
            </wp:positionH>
            <wp:positionV relativeFrom="paragraph">
              <wp:posOffset>-429260</wp:posOffset>
            </wp:positionV>
            <wp:extent cx="440055" cy="273050"/>
            <wp:effectExtent l="0" t="0" r="0" b="0"/>
            <wp:wrapNone/>
            <wp:docPr id="4" name="image2.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preencoded.png"/>
                    <pic:cNvPicPr>
                      <a:picLocks noChangeAspect="1" noChangeArrowheads="1"/>
                    </pic:cNvPicPr>
                  </pic:nvPicPr>
                  <pic:blipFill>
                    <a:blip r:embed="rId10"/>
                    <a:stretch>
                      <a:fillRect/>
                    </a:stretch>
                  </pic:blipFill>
                  <pic:spPr bwMode="auto">
                    <a:xfrm>
                      <a:off x="0" y="0"/>
                      <a:ext cx="440055" cy="273050"/>
                    </a:xfrm>
                    <a:prstGeom prst="rect">
                      <a:avLst/>
                    </a:prstGeom>
                    <a:noFill/>
                  </pic:spPr>
                </pic:pic>
              </a:graphicData>
            </a:graphic>
          </wp:anchor>
        </w:drawing>
      </w:r>
      <w:r>
        <w:rPr>
          <w:rFonts w:eastAsia="Times New Roman" w:cs="Times New Roman" w:ascii="Times New Roman" w:hAnsi="Times New Roman"/>
          <w:color w:val="EEECE1"/>
          <w:sz w:val="21"/>
          <w:szCs w:val="21"/>
        </w:rPr>
        <w:t>Employee Test (u_employee_t est) contains final validated Employee records: Employee ID, Employee Name, Email, Department, Location.</w:t>
      </w:r>
    </w:p>
    <w:p>
      <w:pPr>
        <w:sectPr>
          <w:type w:val="continuous"/>
          <w:pgSz w:w="11906" w:h="16838"/>
          <w:pgMar w:left="640" w:right="640" w:gutter="0" w:header="0" w:top="420" w:footer="219" w:bottom="400"/>
          <w:cols w:num="4" w:space="112" w:equalWidth="true" w:sep="false"/>
          <w:formProt w:val="false"/>
          <w:textDirection w:val="lrTb"/>
          <w:docGrid w:type="default" w:linePitch="100" w:charSpace="0"/>
        </w:sectPr>
      </w:pP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sectPr>
          <w:type w:val="continuous"/>
          <w:pgSz w:w="11906" w:h="16838"/>
          <w:pgMar w:left="640" w:right="640" w:gutter="0" w:header="0" w:top="420" w:footer="219" w:bottom="400"/>
          <w:formProt w:val="false"/>
          <w:textDirection w:val="lrTb"/>
          <w:docGrid w:type="default" w:linePitch="100" w:charSpace="0"/>
        </w:sectPr>
      </w:pPr>
    </w:p>
    <w:p>
      <w:pPr>
        <w:pStyle w:val="Heading2"/>
        <w:spacing w:lineRule="auto" w:line="262" w:before="143" w:after="0"/>
        <w:ind w:firstLine="1091" w:start="1091"/>
        <w:rPr>
          <w:rFonts w:ascii="Times New Roman" w:hAnsi="Times New Roman" w:eastAsia="Times New Roman" w:cs="Times New Roman"/>
          <w:color w:val="EEECE1"/>
        </w:rPr>
      </w:pPr>
      <w:r>
        <w:rPr>
          <w:rFonts w:eastAsia="Times New Roman" w:cs="Times New Roman" w:ascii="Times New Roman" w:hAnsi="Times New Roman"/>
          <w:color w:val="EEECE1"/>
        </w:rPr>
        <w:drawing>
          <wp:anchor behindDoc="0" distT="0" distB="0" distL="0" distR="0" simplePos="0" locked="0" layoutInCell="1" allowOverlap="1" relativeHeight="8">
            <wp:simplePos x="0" y="0"/>
            <wp:positionH relativeFrom="column">
              <wp:posOffset>80010</wp:posOffset>
            </wp:positionH>
            <wp:positionV relativeFrom="paragraph">
              <wp:posOffset>90805</wp:posOffset>
            </wp:positionV>
            <wp:extent cx="438785" cy="271145"/>
            <wp:effectExtent l="0" t="0" r="0" b="0"/>
            <wp:wrapNone/>
            <wp:docPr id="5" name="image5.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preencoded.png"/>
                    <pic:cNvPicPr>
                      <a:picLocks noChangeAspect="1" noChangeArrowheads="1"/>
                    </pic:cNvPicPr>
                  </pic:nvPicPr>
                  <pic:blipFill>
                    <a:blip r:embed="rId11"/>
                    <a:stretch>
                      <a:fillRect/>
                    </a:stretch>
                  </pic:blipFill>
                  <pic:spPr bwMode="auto">
                    <a:xfrm>
                      <a:off x="0" y="0"/>
                      <a:ext cx="438785" cy="271145"/>
                    </a:xfrm>
                    <a:prstGeom prst="rect">
                      <a:avLst/>
                    </a:prstGeom>
                    <a:noFill/>
                  </pic:spPr>
                </pic:pic>
              </a:graphicData>
            </a:graphic>
          </wp:anchor>
        </w:drawing>
      </w:r>
      <w:r>
        <w:rPr>
          <w:rFonts w:eastAsia="Times New Roman" w:cs="Times New Roman" w:ascii="Times New Roman" w:hAnsi="Times New Roman"/>
          <w:color w:val="EEECE1"/>
        </w:rPr>
        <w:t>Reporting Layer</w:t>
      </w:r>
    </w:p>
    <w:p>
      <w:pPr>
        <w:pStyle w:val="Normal"/>
        <w:pBdr/>
        <w:spacing w:lineRule="auto" w:line="317" w:before="180" w:after="0"/>
        <w:ind w:start="109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Employees by Department (pie), Employees by Location (bar), Employee List Report (table)</w:t>
      </w:r>
    </w:p>
    <w:p>
      <w:pPr>
        <w:pStyle w:val="Normal"/>
        <w:pBdr/>
        <w:spacing w:lineRule="auto" w:line="317" w:before="3" w:after="0"/>
        <w:ind w:start="1091" w:end="5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 xml:space="preserve">— </w:t>
      </w:r>
      <w:r>
        <w:rPr>
          <w:rFonts w:eastAsia="Times New Roman" w:cs="Times New Roman" w:ascii="Times New Roman" w:hAnsi="Times New Roman"/>
          <w:color w:val="EEECE1"/>
          <w:sz w:val="21"/>
          <w:szCs w:val="21"/>
        </w:rPr>
        <w:t>all sourced from Employee Test.</w:t>
      </w:r>
    </w:p>
    <w:p>
      <w:pPr>
        <w:pStyle w:val="Heading2"/>
        <w:spacing w:lineRule="auto" w:line="262" w:before="0" w:after="0"/>
        <w:ind w:start="1093" w:end="5502"/>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Dashboar d Layer</w:t>
      </w:r>
    </w:p>
    <w:p>
      <w:pPr>
        <w:pStyle w:val="Normal"/>
        <w:pBdr/>
        <w:spacing w:lineRule="auto" w:line="317" w:before="180" w:after="0"/>
        <w:ind w:start="1093" w:end="549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9">
            <wp:simplePos x="0" y="0"/>
            <wp:positionH relativeFrom="column">
              <wp:posOffset>1769745</wp:posOffset>
            </wp:positionH>
            <wp:positionV relativeFrom="paragraph">
              <wp:posOffset>-429260</wp:posOffset>
            </wp:positionV>
            <wp:extent cx="440055" cy="271145"/>
            <wp:effectExtent l="0" t="0" r="0" b="0"/>
            <wp:wrapNone/>
            <wp:docPr id="6" name="image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preencoded.png"/>
                    <pic:cNvPicPr>
                      <a:picLocks noChangeAspect="1" noChangeArrowheads="1"/>
                    </pic:cNvPicPr>
                  </pic:nvPicPr>
                  <pic:blipFill>
                    <a:blip r:embed="rId12"/>
                    <a:stretch>
                      <a:fillRect/>
                    </a:stretch>
                  </pic:blipFill>
                  <pic:spPr bwMode="auto">
                    <a:xfrm>
                      <a:off x="0" y="0"/>
                      <a:ext cx="440055" cy="271145"/>
                    </a:xfrm>
                    <a:prstGeom prst="rect">
                      <a:avLst/>
                    </a:prstGeom>
                    <a:noFill/>
                  </pic:spPr>
                </pic:pic>
              </a:graphicData>
            </a:graphic>
          </wp:anchor>
        </w:drawing>
      </w:r>
      <w:r>
        <w:rPr>
          <w:rFonts w:eastAsia="Times New Roman" w:cs="Times New Roman" w:ascii="Times New Roman" w:hAnsi="Times New Roman"/>
          <w:color w:val="EEECE1"/>
          <w:sz w:val="21"/>
          <w:szCs w:val="21"/>
        </w:rPr>
        <w:t>Employee Analytics Dashboard aggregates reports; access is controlled by Users, Groups, and Roles.</w:t>
      </w:r>
    </w:p>
    <w:p>
      <w:pPr>
        <w:sectPr>
          <w:type w:val="continuous"/>
          <w:pgSz w:w="11906" w:h="16838"/>
          <w:pgMar w:left="640" w:right="640" w:gutter="0" w:header="0" w:top="420" w:footer="219" w:bottom="400"/>
          <w:cols w:num="2" w:space="174" w:equalWidth="true" w:sep="false"/>
          <w:formProt w:val="false"/>
          <w:textDirection w:val="lrTb"/>
          <w:docGrid w:type="default" w:linePitch="100" w:charSpace="0"/>
        </w:sectPr>
      </w:pPr>
    </w:p>
    <w:p>
      <w:pPr>
        <w:pStyle w:val="Heading1"/>
        <w:numPr>
          <w:ilvl w:val="0"/>
          <w:numId w:val="8"/>
        </w:numPr>
        <w:tabs>
          <w:tab w:val="clear" w:pos="720"/>
          <w:tab w:val="left" w:pos="670" w:leader="none"/>
        </w:tabs>
        <w:ind w:hanging="545" w:start="669"/>
        <w:rPr>
          <w:rFonts w:ascii="Times New Roman" w:hAnsi="Times New Roman" w:eastAsia="Times New Roman" w:cs="Times New Roman"/>
          <w:color w:val="EEECE1"/>
        </w:rPr>
      </w:pPr>
      <w:r>
        <w:rPr>
          <w:rFonts w:eastAsia="Times New Roman" w:cs="Times New Roman" w:ascii="Times New Roman" w:hAnsi="Times New Roman"/>
          <w:color w:val="EEECE1"/>
        </w:rPr>
        <w:t>Data Flow Design</w:t>
      </w:r>
    </w:p>
    <w:p>
      <w:pPr>
        <w:pStyle w:val="Normal"/>
        <w:pBdr/>
        <w:spacing w:lineRule="auto" w:line="317" w:before="541" w:after="0"/>
        <w:ind w:firstLine="261" w:start="125" w:end="814"/>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data flow defines the stepwise progression from raw spreadsheet rows to validated records and analytics. Clear checkpoints (staging, transform, coalesce, validation) enable traceability and rollback if necessary.</w:t>
      </w:r>
    </w:p>
    <w:p>
      <w:pPr>
        <w:pStyle w:val="Normal"/>
        <w:pBdr/>
        <w:spacing w:before="1" w:after="0"/>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7"/>
        </w:numPr>
        <w:pBdr/>
        <w:tabs>
          <w:tab w:val="clear" w:pos="720"/>
          <w:tab w:val="left" w:pos="462" w:leader="none"/>
        </w:tabs>
        <w:ind w:hanging="337" w:start="461"/>
        <w:rPr/>
      </w:pPr>
      <w:r>
        <w:rPr>
          <w:rFonts w:eastAsia="Times New Roman" w:cs="Times New Roman" w:ascii="Times New Roman" w:hAnsi="Times New Roman"/>
          <w:color w:val="EEECE1"/>
          <w:sz w:val="21"/>
          <w:szCs w:val="21"/>
        </w:rPr>
        <w:t>Employee data is prepared in the spreadsheet (Sheet 1, Header Row 1).</w:t>
      </w:r>
    </w:p>
    <w:p>
      <w:pPr>
        <w:pStyle w:val="Normal"/>
        <w:numPr>
          <w:ilvl w:val="0"/>
          <w:numId w:val="7"/>
        </w:numPr>
        <w:pBdr/>
        <w:tabs>
          <w:tab w:val="clear" w:pos="720"/>
          <w:tab w:val="left" w:pos="462" w:leader="none"/>
        </w:tabs>
        <w:spacing w:before="81" w:after="0"/>
        <w:ind w:hanging="337" w:start="461"/>
        <w:rPr/>
      </w:pPr>
      <w:r>
        <w:rPr>
          <w:rFonts w:eastAsia="Times New Roman" w:cs="Times New Roman" w:ascii="Times New Roman" w:hAnsi="Times New Roman"/>
          <w:color w:val="EEECE1"/>
          <w:sz w:val="21"/>
          <w:szCs w:val="21"/>
        </w:rPr>
        <w:t>Spreadsheet is uploaded into ServiceNow via an Import Set (Employee Import).</w:t>
      </w:r>
    </w:p>
    <w:p>
      <w:pPr>
        <w:pStyle w:val="Normal"/>
        <w:numPr>
          <w:ilvl w:val="0"/>
          <w:numId w:val="7"/>
        </w:numPr>
        <w:pBdr/>
        <w:tabs>
          <w:tab w:val="clear" w:pos="720"/>
          <w:tab w:val="left" w:pos="462" w:leader="none"/>
        </w:tabs>
        <w:spacing w:before="82" w:after="0"/>
        <w:ind w:hanging="337" w:start="461"/>
        <w:rPr/>
      </w:pPr>
      <w:r>
        <w:rPr>
          <w:rFonts w:eastAsia="Times New Roman" w:cs="Times New Roman" w:ascii="Times New Roman" w:hAnsi="Times New Roman"/>
          <w:color w:val="EEECE1"/>
          <w:sz w:val="21"/>
          <w:szCs w:val="21"/>
        </w:rPr>
        <w:t>Data is stored in the Employee Import staging table (u_employee_import).</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Transform Map (Sample Spreadsheet Import) connects Employee Import with Employee Test.</w:t>
      </w:r>
    </w:p>
    <w:p>
      <w:pPr>
        <w:pStyle w:val="Normal"/>
        <w:numPr>
          <w:ilvl w:val="0"/>
          <w:numId w:val="7"/>
        </w:numPr>
        <w:pBdr/>
        <w:tabs>
          <w:tab w:val="clear" w:pos="720"/>
          <w:tab w:val="left" w:pos="462" w:leader="none"/>
        </w:tabs>
        <w:spacing w:before="80" w:after="0"/>
        <w:ind w:hanging="337" w:start="461"/>
        <w:rPr/>
      </w:pPr>
      <w:r>
        <w:rPr>
          <w:rFonts w:eastAsia="Times New Roman" w:cs="Times New Roman" w:ascii="Times New Roman" w:hAnsi="Times New Roman"/>
          <w:color w:val="EEECE1"/>
          <w:sz w:val="21"/>
          <w:szCs w:val="21"/>
        </w:rPr>
        <w:t>Source fields are mapped to target fields; mapping rules and transforms run.</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Employee ID is used for record matching in Coalesce.</w:t>
      </w:r>
    </w:p>
    <w:p>
      <w:pPr>
        <w:pStyle w:val="Normal"/>
        <w:numPr>
          <w:ilvl w:val="0"/>
          <w:numId w:val="7"/>
        </w:numPr>
        <w:pBdr/>
        <w:tabs>
          <w:tab w:val="clear" w:pos="720"/>
          <w:tab w:val="left" w:pos="462" w:leader="none"/>
        </w:tabs>
        <w:spacing w:before="82" w:after="0"/>
        <w:ind w:hanging="337" w:start="461"/>
        <w:rPr/>
      </w:pPr>
      <w:r>
        <w:rPr>
          <w:rFonts w:eastAsia="Times New Roman" w:cs="Times New Roman" w:ascii="Times New Roman" w:hAnsi="Times New Roman"/>
          <w:color w:val="EEECE1"/>
          <w:sz w:val="21"/>
          <w:szCs w:val="21"/>
        </w:rPr>
        <w:t>Coalesce determines insert vs. update to avoid duplicates.</w:t>
      </w:r>
    </w:p>
    <w:p>
      <w:pPr>
        <w:pStyle w:val="Normal"/>
        <w:numPr>
          <w:ilvl w:val="0"/>
          <w:numId w:val="7"/>
        </w:numPr>
        <w:pBdr/>
        <w:tabs>
          <w:tab w:val="clear" w:pos="720"/>
          <w:tab w:val="left" w:pos="462" w:leader="none"/>
        </w:tabs>
        <w:spacing w:before="80" w:after="0"/>
        <w:ind w:hanging="337" w:start="461"/>
        <w:rPr/>
      </w:pPr>
      <w:r>
        <w:rPr>
          <w:rFonts w:eastAsia="Times New Roman" w:cs="Times New Roman" w:ascii="Times New Roman" w:hAnsi="Times New Roman"/>
          <w:color w:val="EEECE1"/>
          <w:sz w:val="21"/>
          <w:szCs w:val="21"/>
        </w:rPr>
        <w:t>Transformed records are stored in Employee Test (u_employee_test).</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Import results and transform history are reviewed; inserted/updated/ignored records are identified.</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Employee Test is used for reports and the Employee Analytics Dashboard.</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sectPr>
          <w:footerReference w:type="even" r:id="rId13"/>
          <w:footerReference w:type="default" r:id="rId14"/>
          <w:footerReference w:type="first" r:id="rId15"/>
          <w:type w:val="nextPage"/>
          <w:pgSz w:w="11906" w:h="16838"/>
          <w:pgMar w:left="640" w:right="640" w:gutter="0" w:header="0" w:top="420" w:footer="219" w:bottom="400"/>
          <w:pgNumType w:fmt="decimal"/>
          <w:formProt w:val="false"/>
          <w:textDirection w:val="lrTb"/>
          <w:docGrid w:type="default" w:linePitch="100" w:charSpace="0"/>
        </w:sectPr>
        <w:pStyle w:val="Normal"/>
        <w:pBdr/>
        <w:spacing w:before="2"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mc:AlternateContent>
          <mc:Choice Requires="wpg">
            <w:drawing>
              <wp:anchor behindDoc="0" distT="0" distB="0" distL="114300" distR="114300" simplePos="0" locked="0" layoutInCell="0" allowOverlap="1" relativeHeight="10" wp14:anchorId="0A5871F3">
                <wp:simplePos x="0" y="0"/>
                <wp:positionH relativeFrom="column">
                  <wp:posOffset>339090</wp:posOffset>
                </wp:positionH>
                <wp:positionV relativeFrom="paragraph">
                  <wp:posOffset>215900</wp:posOffset>
                </wp:positionV>
                <wp:extent cx="6299200" cy="2580005"/>
                <wp:effectExtent l="0" t="0" r="0" b="0"/>
                <wp:wrapTopAndBottom/>
                <wp:docPr id="7" name="Group 24"/>
                <a:graphic xmlns:a="http://schemas.openxmlformats.org/drawingml/2006/main">
                  <a:graphicData uri="http://schemas.microsoft.com/office/word/2010/wordprocessingGroup">
                    <wpg:wgp>
                      <wpg:cNvGrpSpPr/>
                      <wpg:grpSpPr>
                        <a:xfrm>
                          <a:off x="0" y="0"/>
                          <a:ext cx="6299280" cy="2580120"/>
                          <a:chOff x="0" y="0"/>
                          <a:chExt cx="6299280" cy="2580120"/>
                        </a:xfrm>
                      </wpg:grpSpPr>
                      <wpg:grpSp>
                        <wpg:cNvGrpSpPr/>
                        <wpg:grpSpPr>
                          <a:xfrm>
                            <a:off x="0" y="0"/>
                            <a:ext cx="6299280" cy="2580120"/>
                          </a:xfrm>
                        </wpg:grpSpPr>
                        <wps:wsp>
                          <wps:cNvPr id="8" name="Rectangle 1322390283"/>
                          <wps:cNvSpPr/>
                          <wps:spPr>
                            <a:xfrm>
                              <a:off x="0" y="0"/>
                              <a:ext cx="6299280" cy="25801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9" name="Freeform: Shape 568177457"/>
                          <wps:cNvSpPr/>
                          <wps:spPr>
                            <a:xfrm>
                              <a:off x="321480" y="191880"/>
                              <a:ext cx="1538640" cy="205920"/>
                            </a:xfrm>
                            <a:custGeom>
                              <a:avLst/>
                              <a:gdLst>
                                <a:gd name="textAreaLeft" fmla="*/ 0 w 872280"/>
                                <a:gd name="textAreaRight" fmla="*/ 872640 w 872280"/>
                                <a:gd name="textAreaTop" fmla="*/ 0 h 116640"/>
                                <a:gd name="textAreaBottom" fmla="*/ 117000 h 116640"/>
                              </a:gdLst>
                              <a:ahLst/>
                              <a:cxnLst/>
                              <a:rect l="textAreaLeft" t="textAreaTop" r="textAreaRight" b="textAreaBottom"/>
                              <a:pathLst>
                                <a:path w="1539240" h="206375">
                                  <a:moveTo>
                                    <a:pt x="0" y="0"/>
                                  </a:moveTo>
                                  <a:lnTo>
                                    <a:pt x="0" y="206375"/>
                                  </a:lnTo>
                                  <a:lnTo>
                                    <a:pt x="1539240" y="206375"/>
                                  </a:lnTo>
                                  <a:lnTo>
                                    <a:pt x="1539240"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External Spreadsheet</w:t>
                                </w:r>
                              </w:p>
                            </w:txbxContent>
                          </wps:txbx>
                          <wps:bodyPr lIns="88920" rIns="88920" tIns="38160" bIns="38160" anchor="t">
                            <a:noAutofit/>
                          </wps:bodyPr>
                        </wps:wsp>
                        <wps:wsp>
                          <wps:cNvPr id="10" name="Freeform: Shape 765779247"/>
                          <wps:cNvSpPr/>
                          <wps:spPr>
                            <a:xfrm>
                              <a:off x="321480" y="844560"/>
                              <a:ext cx="1217880" cy="205920"/>
                            </a:xfrm>
                            <a:custGeom>
                              <a:avLst/>
                              <a:gdLst>
                                <a:gd name="textAreaLeft" fmla="*/ 0 w 690480"/>
                                <a:gd name="textAreaRight" fmla="*/ 690840 w 690480"/>
                                <a:gd name="textAreaTop" fmla="*/ 0 h 116640"/>
                                <a:gd name="textAreaBottom" fmla="*/ 117000 h 116640"/>
                              </a:gdLst>
                              <a:ahLst/>
                              <a:cxnLst/>
                              <a:rect l="textAreaLeft" t="textAreaTop" r="textAreaRight" b="textAreaBottom"/>
                              <a:pathLst>
                                <a:path w="1218565" h="206375">
                                  <a:moveTo>
                                    <a:pt x="0" y="0"/>
                                  </a:moveTo>
                                  <a:lnTo>
                                    <a:pt x="0" y="206375"/>
                                  </a:lnTo>
                                  <a:lnTo>
                                    <a:pt x="1218565" y="206375"/>
                                  </a:lnTo>
                                  <a:lnTo>
                                    <a:pt x="121856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Employee Import</w:t>
                                </w:r>
                              </w:p>
                            </w:txbxContent>
                          </wps:txbx>
                          <wps:bodyPr lIns="88920" rIns="88920" tIns="38160" bIns="38160" anchor="t">
                            <a:noAutofit/>
                          </wps:bodyPr>
                        </wps:wsp>
                        <wps:wsp>
                          <wps:cNvPr id="11" name="Freeform: Shape 2120283789"/>
                          <wps:cNvSpPr/>
                          <wps:spPr>
                            <a:xfrm>
                              <a:off x="321480" y="1491120"/>
                              <a:ext cx="1103760" cy="205920"/>
                            </a:xfrm>
                            <a:custGeom>
                              <a:avLst/>
                              <a:gdLst>
                                <a:gd name="textAreaLeft" fmla="*/ 0 w 625680"/>
                                <a:gd name="textAreaRight" fmla="*/ 626040 w 625680"/>
                                <a:gd name="textAreaTop" fmla="*/ 0 h 116640"/>
                                <a:gd name="textAreaBottom" fmla="*/ 117000 h 116640"/>
                              </a:gdLst>
                              <a:ahLst/>
                              <a:cxnLst/>
                              <a:rect l="textAreaLeft" t="textAreaTop" r="textAreaRight" b="textAreaBottom"/>
                              <a:pathLst>
                                <a:path w="1104265" h="206375">
                                  <a:moveTo>
                                    <a:pt x="0" y="0"/>
                                  </a:moveTo>
                                  <a:lnTo>
                                    <a:pt x="0" y="206375"/>
                                  </a:lnTo>
                                  <a:lnTo>
                                    <a:pt x="1104265" y="206375"/>
                                  </a:lnTo>
                                  <a:lnTo>
                                    <a:pt x="110426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Transform Map</w:t>
                                </w:r>
                              </w:p>
                            </w:txbxContent>
                          </wps:txbx>
                          <wps:bodyPr lIns="88920" rIns="88920" tIns="38160" bIns="38160" anchor="t">
                            <a:noAutofit/>
                          </wps:bodyPr>
                        </wps:wsp>
                        <wps:wsp>
                          <wps:cNvPr id="12" name="Freeform: Shape 2140983981"/>
                          <wps:cNvSpPr/>
                          <wps:spPr>
                            <a:xfrm>
                              <a:off x="321480" y="2143800"/>
                              <a:ext cx="1389240" cy="205920"/>
                            </a:xfrm>
                            <a:custGeom>
                              <a:avLst/>
                              <a:gdLst>
                                <a:gd name="textAreaLeft" fmla="*/ 0 w 787680"/>
                                <a:gd name="textAreaRight" fmla="*/ 788040 w 787680"/>
                                <a:gd name="textAreaTop" fmla="*/ 0 h 116640"/>
                                <a:gd name="textAreaBottom" fmla="*/ 117000 h 116640"/>
                              </a:gdLst>
                              <a:ahLst/>
                              <a:cxnLst/>
                              <a:rect l="textAreaLeft" t="textAreaTop" r="textAreaRight" b="textAreaBottom"/>
                              <a:pathLst>
                                <a:path w="1390015" h="206375">
                                  <a:moveTo>
                                    <a:pt x="0" y="0"/>
                                  </a:moveTo>
                                  <a:lnTo>
                                    <a:pt x="0" y="206375"/>
                                  </a:lnTo>
                                  <a:lnTo>
                                    <a:pt x="1390015" y="206375"/>
                                  </a:lnTo>
                                  <a:lnTo>
                                    <a:pt x="139001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Coalesce / Validate</w:t>
                                </w:r>
                              </w:p>
                            </w:txbxContent>
                          </wps:txbx>
                          <wps:bodyPr lIns="88920" rIns="88920" tIns="38160" bIns="38160" anchor="t">
                            <a:noAutofit/>
                          </wps:bodyPr>
                        </wps:wsp>
                      </wpg:grpSp>
                    </wpg:wgp>
                  </a:graphicData>
                </a:graphic>
              </wp:anchor>
            </w:drawing>
          </mc:Choice>
          <mc:Fallback>
            <w:pict>
              <v:group id="shape_0" alt="Group 24" style="position:absolute;margin-left:26.7pt;margin-top:17pt;width:496pt;height:203.15pt" coordorigin="534,340" coordsize="9920,4063">
                <v:group id="shape_0" style="position:absolute;left:534;top:340;width:9920;height:4063">
                  <v:rect id="shape_0" ID="Rectangle 1322390283" path="m0,0l-2147483645,0l-2147483645,-2147483646l0,-2147483646xe" stroked="f" o:allowincell="f" style="position:absolute;left:534;top:340;width:9919;height:4062;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Heading1"/>
        <w:numPr>
          <w:ilvl w:val="0"/>
          <w:numId w:val="8"/>
        </w:numPr>
        <w:tabs>
          <w:tab w:val="clear" w:pos="720"/>
          <w:tab w:val="left" w:pos="698" w:leader="none"/>
        </w:tabs>
        <w:ind w:hanging="573" w:start="697"/>
        <w:rPr>
          <w:rFonts w:ascii="Times New Roman" w:hAnsi="Times New Roman" w:eastAsia="Times New Roman" w:cs="Times New Roman"/>
          <w:color w:val="EEECE1"/>
        </w:rPr>
      </w:pPr>
      <w:r>
        <w:rPr>
          <w:rFonts w:eastAsia="Times New Roman" w:cs="Times New Roman" w:ascii="Times New Roman" w:hAnsi="Times New Roman"/>
          <w:color w:val="EEECE1"/>
        </w:rPr>
        <w:t>Database / Table Design</w:t>
      </w:r>
    </w:p>
    <w:p>
      <w:pPr>
        <w:pStyle w:val="Normal"/>
        <w:pBdr/>
        <w:spacing w:lineRule="auto" w:line="317" w:before="541"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Two tables are central: a staging table (u_employee_import) that holds raw rows exactly as loaded, and a target table (u_employee_test) that holds validated, transformed employee records. This separation prevents accidental modification of production data and supports repeated test imports.</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numPr>
          <w:ilvl w:val="1"/>
          <w:numId w:val="8"/>
        </w:numPr>
        <w:pBdr/>
        <w:tabs>
          <w:tab w:val="clear" w:pos="720"/>
          <w:tab w:val="left" w:pos="454" w:leader="none"/>
        </w:tabs>
        <w:spacing w:before="1" w:after="0"/>
        <w:ind w:hanging="337"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Data Field Design</w:t>
      </w:r>
    </w:p>
    <w:p>
      <w:pPr>
        <w:pStyle w:val="Normal"/>
        <w:pBdr/>
        <w:spacing w:before="10"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tbl>
      <w:tblPr>
        <w:tblStyle w:val="a1"/>
        <w:tblW w:w="10378"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2600"/>
        <w:gridCol w:w="2595"/>
        <w:gridCol w:w="2593"/>
        <w:gridCol w:w="2590"/>
      </w:tblGrid>
      <w:tr>
        <w:trPr>
          <w:trHeight w:val="670"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Field Name</w:t>
            </w:r>
          </w:p>
        </w:tc>
        <w:tc>
          <w:tcPr>
            <w:tcW w:w="2595"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05"/>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Data Type</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06"/>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Purpose</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07"/>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Design Consideration</w:t>
            </w:r>
          </w:p>
        </w:tc>
      </w:tr>
      <w:tr>
        <w:trPr>
          <w:trHeight w:val="1274"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67"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ID</w:t>
            </w:r>
          </w:p>
        </w:tc>
        <w:tc>
          <w:tcPr>
            <w:tcW w:w="259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68" w:after="0"/>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pBdr/>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Unique employee identifier</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230" w:after="0"/>
              <w:ind w:start="207" w:end="20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identifying and matching employee records</w:t>
            </w:r>
          </w:p>
        </w:tc>
      </w:tr>
      <w:tr>
        <w:trPr>
          <w:trHeight w:val="1323"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6"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Name</w:t>
            </w:r>
          </w:p>
        </w:tc>
        <w:tc>
          <w:tcPr>
            <w:tcW w:w="259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7" w:after="0"/>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ind w:start="206" w:end="2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full name</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1" w:after="0"/>
              <w:rPr>
                <w:rFonts w:ascii="Times New Roman" w:hAnsi="Times New Roman" w:eastAsia="Times New Roman" w:cs="Times New Roman"/>
                <w:color w:val="EEECE1"/>
                <w:sz w:val="23"/>
                <w:szCs w:val="23"/>
              </w:rPr>
            </w:pPr>
            <w:r>
              <w:rPr>
                <w:rFonts w:eastAsia="Times New Roman" w:cs="Times New Roman" w:ascii="Times New Roman" w:hAnsi="Times New Roman"/>
                <w:color w:val="EEECE1"/>
                <w:sz w:val="23"/>
                <w:szCs w:val="23"/>
              </w:rPr>
            </w:r>
          </w:p>
          <w:p>
            <w:pPr>
              <w:pStyle w:val="Normal"/>
              <w:pBdr/>
              <w:ind w:start="207" w:end="20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Maintains the employee name from the source data</w:t>
            </w:r>
          </w:p>
        </w:tc>
      </w:tr>
      <w:tr>
        <w:trPr>
          <w:trHeight w:val="1386"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6"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Email</w:t>
            </w:r>
          </w:p>
        </w:tc>
        <w:tc>
          <w:tcPr>
            <w:tcW w:w="259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7" w:after="0"/>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email address</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1" w:after="0"/>
              <w:rPr>
                <w:rFonts w:ascii="Times New Roman" w:hAnsi="Times New Roman" w:eastAsia="Times New Roman" w:cs="Times New Roman"/>
                <w:color w:val="EEECE1"/>
                <w:sz w:val="23"/>
                <w:szCs w:val="23"/>
              </w:rPr>
            </w:pPr>
            <w:r>
              <w:rPr>
                <w:rFonts w:eastAsia="Times New Roman" w:cs="Times New Roman" w:ascii="Times New Roman" w:hAnsi="Times New Roman"/>
                <w:color w:val="EEECE1"/>
                <w:sz w:val="23"/>
                <w:szCs w:val="23"/>
              </w:rPr>
            </w:r>
          </w:p>
          <w:p>
            <w:pPr>
              <w:pStyle w:val="Normal"/>
              <w:pBdr/>
              <w:ind w:start="207" w:end="66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to maintain employee contact information</w:t>
            </w:r>
          </w:p>
        </w:tc>
      </w:tr>
      <w:tr>
        <w:trPr>
          <w:trHeight w:val="1173"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EEECE1"/>
                <w:sz w:val="38"/>
                <w:szCs w:val="38"/>
              </w:rPr>
            </w:pPr>
            <w:r>
              <w:rPr>
                <w:rFonts w:eastAsia="Times New Roman" w:cs="Times New Roman" w:ascii="Times New Roman" w:hAnsi="Times New Roman"/>
                <w:color w:val="EEECE1"/>
                <w:sz w:val="38"/>
                <w:szCs w:val="38"/>
              </w:rPr>
            </w:r>
          </w:p>
          <w:p>
            <w:pPr>
              <w:pStyle w:val="Normal"/>
              <w:pBdr/>
              <w:spacing w:before="1"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Department</w:t>
            </w:r>
          </w:p>
        </w:tc>
        <w:tc>
          <w:tcPr>
            <w:tcW w:w="2595" w:type="dxa"/>
            <w:tcBorders>
              <w:top w:val="single" w:sz="4" w:space="0" w:color="BFBFBF"/>
              <w:start w:val="single" w:sz="4" w:space="0" w:color="BFBFBF"/>
              <w:bottom w:val="single" w:sz="4" w:space="0" w:color="BFBFBF"/>
              <w:end w:val="single" w:sz="4" w:space="0" w:color="BFBFBF"/>
            </w:tcBorders>
          </w:tcPr>
          <w:p>
            <w:pPr>
              <w:pStyle w:val="Normal"/>
              <w:pBdr/>
              <w:spacing w:before="9" w:after="0"/>
              <w:rPr>
                <w:rFonts w:ascii="Times New Roman" w:hAnsi="Times New Roman" w:eastAsia="Times New Roman" w:cs="Times New Roman"/>
                <w:color w:val="EEECE1"/>
                <w:sz w:val="38"/>
                <w:szCs w:val="38"/>
              </w:rPr>
            </w:pPr>
            <w:r>
              <w:rPr>
                <w:rFonts w:eastAsia="Times New Roman" w:cs="Times New Roman" w:ascii="Times New Roman" w:hAnsi="Times New Roman"/>
                <w:color w:val="EEECE1"/>
                <w:sz w:val="38"/>
                <w:szCs w:val="38"/>
              </w:rPr>
            </w:r>
          </w:p>
          <w:p>
            <w:pPr>
              <w:pStyle w:val="Normal"/>
              <w:pBdr/>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department</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0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Supports department- wise reporting</w:t>
            </w:r>
          </w:p>
        </w:tc>
      </w:tr>
      <w:tr>
        <w:trPr>
          <w:trHeight w:val="1063"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8" w:after="0"/>
              <w:rPr>
                <w:rFonts w:ascii="Times New Roman" w:hAnsi="Times New Roman" w:eastAsia="Times New Roman" w:cs="Times New Roman"/>
                <w:color w:val="EEECE1"/>
                <w:sz w:val="36"/>
                <w:szCs w:val="36"/>
              </w:rPr>
            </w:pPr>
            <w:r>
              <w:rPr>
                <w:rFonts w:eastAsia="Times New Roman" w:cs="Times New Roman" w:ascii="Times New Roman" w:hAnsi="Times New Roman"/>
                <w:color w:val="EEECE1"/>
                <w:sz w:val="36"/>
                <w:szCs w:val="36"/>
              </w:rPr>
            </w:r>
          </w:p>
          <w:p>
            <w:pPr>
              <w:pStyle w:val="Normal"/>
              <w:pBdr/>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Location</w:t>
            </w:r>
          </w:p>
        </w:tc>
        <w:tc>
          <w:tcPr>
            <w:tcW w:w="2595" w:type="dxa"/>
            <w:tcBorders>
              <w:top w:val="single" w:sz="4" w:space="0" w:color="BFBFBF"/>
              <w:start w:val="single" w:sz="4" w:space="0" w:color="BFBFBF"/>
              <w:bottom w:val="single" w:sz="4" w:space="0" w:color="BFBFBF"/>
              <w:end w:val="single" w:sz="4" w:space="0" w:color="BFBFBF"/>
            </w:tcBorders>
          </w:tcPr>
          <w:p>
            <w:pPr>
              <w:pStyle w:val="Normal"/>
              <w:pBdr/>
              <w:spacing w:before="9" w:after="0"/>
              <w:rPr>
                <w:rFonts w:ascii="Times New Roman" w:hAnsi="Times New Roman" w:eastAsia="Times New Roman" w:cs="Times New Roman"/>
                <w:color w:val="EEECE1"/>
                <w:sz w:val="36"/>
                <w:szCs w:val="36"/>
              </w:rPr>
            </w:pPr>
            <w:r>
              <w:rPr>
                <w:rFonts w:eastAsia="Times New Roman" w:cs="Times New Roman" w:ascii="Times New Roman" w:hAnsi="Times New Roman"/>
                <w:color w:val="EEECE1"/>
                <w:sz w:val="36"/>
                <w:szCs w:val="36"/>
              </w:rPr>
            </w:r>
          </w:p>
          <w:p>
            <w:pPr>
              <w:pStyle w:val="Normal"/>
              <w:pBdr/>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work location</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ind w:start="207" w:end="614"/>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Supports location- wise reporting</w:t>
            </w:r>
          </w:p>
        </w:tc>
      </w:tr>
    </w:tbl>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numPr>
          <w:ilvl w:val="1"/>
          <w:numId w:val="8"/>
        </w:numPr>
        <w:pBdr/>
        <w:tabs>
          <w:tab w:val="clear" w:pos="720"/>
          <w:tab w:val="left" w:pos="454" w:leader="none"/>
        </w:tabs>
        <w:ind w:hanging="337"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Table Structure</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5"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tbl>
      <w:tblPr>
        <w:tblStyle w:val="a2"/>
        <w:tblW w:w="10380"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2763"/>
        <w:gridCol w:w="3625"/>
        <w:gridCol w:w="3992"/>
      </w:tblGrid>
      <w:tr>
        <w:trPr>
          <w:trHeight w:val="445" w:hRule="atLeast"/>
        </w:trPr>
        <w:tc>
          <w:tcPr>
            <w:tcW w:w="2763" w:type="dxa"/>
            <w:tcBorders>
              <w:top w:val="single" w:sz="4" w:space="0" w:color="BFBFBF"/>
              <w:start w:val="single" w:sz="4" w:space="0" w:color="BFBFBF"/>
              <w:bottom w:val="single" w:sz="4" w:space="0" w:color="BFBFBF"/>
              <w:end w:val="single" w:sz="4" w:space="0" w:color="BFBFBF"/>
            </w:tcBorders>
          </w:tcPr>
          <w:p>
            <w:pPr>
              <w:pStyle w:val="Normal"/>
              <w:pBdr/>
              <w:ind w:start="218"/>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Table</w:t>
            </w:r>
          </w:p>
        </w:tc>
        <w:tc>
          <w:tcPr>
            <w:tcW w:w="3625" w:type="dxa"/>
            <w:tcBorders>
              <w:top w:val="single" w:sz="4" w:space="0" w:color="BFBFBF"/>
              <w:start w:val="single" w:sz="4" w:space="0" w:color="BFBFBF"/>
              <w:bottom w:val="single" w:sz="4" w:space="0" w:color="BFBFBF"/>
              <w:end w:val="single" w:sz="4" w:space="0" w:color="BFBFBF"/>
            </w:tcBorders>
          </w:tcPr>
          <w:p>
            <w:pPr>
              <w:pStyle w:val="Normal"/>
              <w:pBdr/>
              <w:ind w:start="916"/>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Table Name</w:t>
            </w:r>
          </w:p>
        </w:tc>
        <w:tc>
          <w:tcPr>
            <w:tcW w:w="3992" w:type="dxa"/>
            <w:tcBorders>
              <w:top w:val="single" w:sz="4" w:space="0" w:color="BFBFBF"/>
              <w:start w:val="single" w:sz="4" w:space="0" w:color="BFBFBF"/>
              <w:bottom w:val="single" w:sz="4" w:space="0" w:color="BFBFBF"/>
              <w:end w:val="single" w:sz="4" w:space="0" w:color="BFBFBF"/>
            </w:tcBorders>
          </w:tcPr>
          <w:p>
            <w:pPr>
              <w:pStyle w:val="Normal"/>
              <w:pBdr/>
              <w:ind w:start="750"/>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Purpose</w:t>
            </w:r>
          </w:p>
        </w:tc>
      </w:tr>
      <w:tr>
        <w:trPr>
          <w:trHeight w:val="973" w:hRule="atLeast"/>
        </w:trPr>
        <w:tc>
          <w:tcPr>
            <w:tcW w:w="276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pBdr/>
              <w:ind w:start="218"/>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Import</w:t>
            </w:r>
          </w:p>
        </w:tc>
        <w:tc>
          <w:tcPr>
            <w:tcW w:w="362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127" w:after="0"/>
              <w:ind w:start="9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w:t>
            </w:r>
          </w:p>
        </w:tc>
        <w:tc>
          <w:tcPr>
            <w:tcW w:w="3992" w:type="dxa"/>
            <w:tcBorders>
              <w:top w:val="single" w:sz="4" w:space="0" w:color="BFBFBF"/>
              <w:start w:val="single" w:sz="4" w:space="0" w:color="BFBFBF"/>
              <w:bottom w:val="single" w:sz="4" w:space="0" w:color="BFBFBF"/>
              <w:end w:val="single" w:sz="4" w:space="0" w:color="BFBFBF"/>
            </w:tcBorders>
          </w:tcPr>
          <w:p>
            <w:pPr>
              <w:pStyle w:val="Normal"/>
              <w:pBdr/>
              <w:spacing w:before="228" w:after="0"/>
              <w:ind w:start="75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Temporary staging table for spreadsheet data</w:t>
            </w:r>
          </w:p>
        </w:tc>
      </w:tr>
      <w:tr>
        <w:trPr>
          <w:trHeight w:val="743" w:hRule="atLeast"/>
        </w:trPr>
        <w:tc>
          <w:tcPr>
            <w:tcW w:w="276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pBdr/>
              <w:ind w:start="218"/>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Test</w:t>
            </w:r>
          </w:p>
        </w:tc>
        <w:tc>
          <w:tcPr>
            <w:tcW w:w="362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127" w:after="0"/>
              <w:ind w:start="9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u_employee_test</w:t>
            </w:r>
          </w:p>
        </w:tc>
        <w:tc>
          <w:tcPr>
            <w:tcW w:w="3992" w:type="dxa"/>
            <w:tcBorders>
              <w:top w:val="single" w:sz="4" w:space="0" w:color="BFBFBF"/>
              <w:start w:val="single" w:sz="4" w:space="0" w:color="BFBFBF"/>
              <w:bottom w:val="single" w:sz="4" w:space="0" w:color="BFBFBF"/>
              <w:end w:val="single" w:sz="4" w:space="0" w:color="BFBFBF"/>
            </w:tcBorders>
          </w:tcPr>
          <w:p>
            <w:pPr>
              <w:pStyle w:val="Normal"/>
              <w:pBdr/>
              <w:spacing w:lineRule="auto" w:line="252" w:before="219" w:after="0"/>
              <w:ind w:start="75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table for transformed employee records</w:t>
            </w:r>
          </w:p>
        </w:tc>
      </w:tr>
    </w:tbl>
    <w:p>
      <w:pPr>
        <w:sectPr>
          <w:footerReference w:type="default" r:id="rId16"/>
          <w:footerReference w:type="first" r:id="rId17"/>
          <w:type w:val="nextPage"/>
          <w:pgSz w:w="11906" w:h="16838"/>
          <w:pgMar w:left="640" w:right="640" w:gutter="0" w:header="0" w:top="420" w:footer="219" w:bottom="400"/>
          <w:pgNumType w:fmt="decimal"/>
          <w:formProt w:val="false"/>
          <w:textDirection w:val="lrTb"/>
          <w:docGrid w:type="default" w:linePitch="100" w:charSpace="0"/>
        </w:sectPr>
      </w:pPr>
    </w:p>
    <w:p>
      <w:pPr>
        <w:pStyle w:val="Normal"/>
        <w:numPr>
          <w:ilvl w:val="0"/>
          <w:numId w:val="8"/>
        </w:numPr>
        <w:pBdr/>
        <w:tabs>
          <w:tab w:val="clear" w:pos="720"/>
          <w:tab w:val="left" w:pos="667" w:leader="none"/>
        </w:tabs>
        <w:spacing w:before="167" w:after="0"/>
        <w:ind w:hanging="542" w:start="666"/>
        <w:rPr>
          <w:rFonts w:ascii="Times New Roman" w:hAnsi="Times New Roman" w:eastAsia="Times New Roman" w:cs="Times New Roman"/>
          <w:b/>
          <w:bCs/>
          <w:color w:val="EEECE1"/>
          <w:sz w:val="53"/>
          <w:szCs w:val="53"/>
        </w:rPr>
      </w:pPr>
      <w:r>
        <w:rPr>
          <w:rFonts w:eastAsia="Times New Roman" w:cs="Times New Roman" w:ascii="Times New Roman" w:hAnsi="Times New Roman"/>
          <w:b/>
          <w:bCs/>
          <w:color w:val="EEECE1"/>
          <w:sz w:val="53"/>
          <w:szCs w:val="53"/>
        </w:rPr>
        <w:t>Import Set Design</w:t>
      </w:r>
    </w:p>
    <w:p>
      <w:pPr>
        <w:pStyle w:val="Normal"/>
        <w:pBdr/>
        <w:spacing w:lineRule="auto" w:line="314" w:before="420" w:after="0"/>
        <w:ind w:firstLine="261"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Import Set is designed to ingest spreadsheet data reliably and place it in a dedicated staging table for subsequent transformation. Using a stable import configuration allows reusing the same staging table across repeated imports and simplifies mapping updates.</w:t>
      </w:r>
    </w:p>
    <w:p>
      <w:pPr>
        <w:pStyle w:val="Normal"/>
        <w:pBdr/>
        <w:spacing w:before="8" w:after="0"/>
        <w:rPr>
          <w:rFonts w:ascii="Times New Roman" w:hAnsi="Times New Roman" w:eastAsia="Times New Roman" w:cs="Times New Roman"/>
          <w:color w:val="EEECE1"/>
          <w:sz w:val="13"/>
          <w:szCs w:val="13"/>
        </w:rPr>
      </w:pPr>
      <w:r>
        <w:rPr>
          <w:rFonts w:eastAsia="Times New Roman" w:cs="Times New Roman" w:ascii="Times New Roman" w:hAnsi="Times New Roman"/>
          <w:color w:val="EEECE1"/>
          <w:sz w:val="13"/>
          <w:szCs w:val="13"/>
        </w:rPr>
      </w:r>
    </w:p>
    <w:p>
      <w:pPr>
        <w:pStyle w:val="Normal"/>
        <w:numPr>
          <w:ilvl w:val="0"/>
          <w:numId w:val="5"/>
        </w:numPr>
        <w:pBdr/>
        <w:tabs>
          <w:tab w:val="clear" w:pos="720"/>
          <w:tab w:val="left" w:pos="461" w:leader="none"/>
          <w:tab w:val="left" w:pos="462" w:leader="none"/>
        </w:tabs>
        <w:spacing w:before="100" w:after="0"/>
        <w:ind w:hanging="337" w:start="461"/>
        <w:rPr>
          <w:b/>
          <w:bCs/>
          <w:color w:val="EEECE1"/>
          <w:sz w:val="21"/>
          <w:szCs w:val="21"/>
        </w:rPr>
      </w:pPr>
      <w:r>
        <w:rPr>
          <w:rFonts w:eastAsia="Times New Roman" w:cs="Times New Roman" w:ascii="Times New Roman" w:hAnsi="Times New Roman"/>
          <w:b/>
          <w:bCs/>
          <w:color w:val="EEECE1"/>
          <w:sz w:val="21"/>
          <w:szCs w:val="21"/>
        </w:rPr>
        <w:t xml:space="preserve">Import Set Label: </w:t>
      </w:r>
      <w:r>
        <w:rPr>
          <w:rFonts w:eastAsia="Times New Roman" w:cs="Times New Roman" w:ascii="Times New Roman" w:hAnsi="Times New Roman"/>
          <w:color w:val="EEECE1"/>
          <w:sz w:val="21"/>
          <w:szCs w:val="21"/>
        </w:rPr>
        <w:t>Employee Import</w:t>
      </w:r>
    </w:p>
    <w:p>
      <w:pPr>
        <w:pStyle w:val="Normal"/>
        <w:numPr>
          <w:ilvl w:val="0"/>
          <w:numId w:val="5"/>
        </w:numPr>
        <w:pBdr/>
        <w:tabs>
          <w:tab w:val="clear" w:pos="720"/>
          <w:tab w:val="left" w:pos="461" w:leader="none"/>
          <w:tab w:val="left" w:pos="462" w:leader="none"/>
        </w:tabs>
        <w:spacing w:before="76" w:after="0"/>
        <w:ind w:hanging="337" w:start="461"/>
        <w:rPr>
          <w:b/>
          <w:bCs/>
          <w:color w:val="FFC000"/>
          <w:sz w:val="21"/>
          <w:szCs w:val="21"/>
        </w:rPr>
      </w:pPr>
      <w:r>
        <w:rPr>
          <w:rFonts w:eastAsia="Times New Roman" w:cs="Times New Roman" w:ascii="Times New Roman" w:hAnsi="Times New Roman"/>
          <w:b/>
          <w:bCs/>
          <w:color w:val="EEECE1"/>
          <w:sz w:val="21"/>
          <w:szCs w:val="21"/>
        </w:rPr>
        <w:t xml:space="preserve">Table Name: </w:t>
      </w:r>
      <w:r>
        <w:rPr>
          <w:rFonts w:eastAsia="Times New Roman" w:cs="Times New Roman" w:ascii="Times New Roman" w:hAnsi="Times New Roman"/>
          <w:color w:val="EEECE1"/>
          <w:sz w:val="21"/>
          <w:szCs w:val="21"/>
          <w:shd w:fill="F1F1F1" w:val="clear"/>
        </w:rPr>
        <w:t>u</w:t>
      </w:r>
      <w:r>
        <w:rPr>
          <w:rFonts w:eastAsia="Times New Roman" w:cs="Times New Roman" w:ascii="Times New Roman" w:hAnsi="Times New Roman"/>
          <w:color w:val="FFC000"/>
          <w:sz w:val="21"/>
          <w:szCs w:val="21"/>
          <w:shd w:fill="F1F1F1" w:val="clear"/>
        </w:rPr>
        <w:t>_employee_import</w:t>
      </w:r>
    </w:p>
    <w:p>
      <w:pPr>
        <w:pStyle w:val="Normal"/>
        <w:numPr>
          <w:ilvl w:val="0"/>
          <w:numId w:val="5"/>
        </w:numPr>
        <w:pBdr/>
        <w:tabs>
          <w:tab w:val="clear" w:pos="720"/>
          <w:tab w:val="left" w:pos="461" w:leader="none"/>
          <w:tab w:val="left" w:pos="462" w:leader="none"/>
        </w:tabs>
        <w:spacing w:before="68"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File: </w:t>
      </w:r>
      <w:r>
        <w:rPr>
          <w:rFonts w:eastAsia="Times New Roman" w:cs="Times New Roman" w:ascii="Times New Roman" w:hAnsi="Times New Roman"/>
          <w:color w:val="EEECE1"/>
          <w:sz w:val="21"/>
          <w:szCs w:val="21"/>
        </w:rPr>
        <w:t>Sample Spreadsheet.xlsx</w:t>
      </w:r>
    </w:p>
    <w:p>
      <w:pPr>
        <w:pStyle w:val="Normal"/>
        <w:numPr>
          <w:ilvl w:val="0"/>
          <w:numId w:val="5"/>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Sheet: </w:t>
      </w:r>
      <w:r>
        <w:rPr>
          <w:rFonts w:eastAsia="Times New Roman" w:cs="Times New Roman" w:ascii="Times New Roman" w:hAnsi="Times New Roman"/>
          <w:color w:val="EEECE1"/>
          <w:sz w:val="21"/>
          <w:szCs w:val="21"/>
        </w:rPr>
        <w:t>Sheet 1</w:t>
      </w:r>
    </w:p>
    <w:p>
      <w:pPr>
        <w:pStyle w:val="Normal"/>
        <w:numPr>
          <w:ilvl w:val="0"/>
          <w:numId w:val="5"/>
        </w:numPr>
        <w:pBdr/>
        <w:tabs>
          <w:tab w:val="clear" w:pos="720"/>
          <w:tab w:val="left" w:pos="461" w:leader="none"/>
          <w:tab w:val="left" w:pos="462" w:leader="none"/>
        </w:tabs>
        <w:spacing w:before="74" w:after="0"/>
        <w:ind w:hanging="337" w:start="461"/>
        <w:rPr>
          <w:b/>
          <w:bCs/>
          <w:color w:val="EEECE1"/>
          <w:sz w:val="21"/>
          <w:szCs w:val="21"/>
        </w:rPr>
      </w:pPr>
      <w:r>
        <w:rPr>
          <w:rFonts w:eastAsia="Times New Roman" w:cs="Times New Roman" w:ascii="Times New Roman" w:hAnsi="Times New Roman"/>
          <w:b/>
          <w:bCs/>
          <w:color w:val="EEECE1"/>
          <w:sz w:val="21"/>
          <w:szCs w:val="21"/>
        </w:rPr>
        <w:t xml:space="preserve">Header Row: </w:t>
      </w:r>
      <w:r>
        <w:rPr>
          <w:rFonts w:eastAsia="Times New Roman" w:cs="Times New Roman" w:ascii="Times New Roman" w:hAnsi="Times New Roman"/>
          <w:color w:val="EEECE1"/>
          <w:sz w:val="21"/>
          <w:szCs w:val="21"/>
        </w:rPr>
        <w:t>Row 1</w:t>
      </w:r>
    </w:p>
    <w:p>
      <w:pPr>
        <w:pStyle w:val="Normal"/>
        <w:numPr>
          <w:ilvl w:val="0"/>
          <w:numId w:val="5"/>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fields: </w:t>
      </w:r>
      <w:r>
        <w:rPr>
          <w:rFonts w:eastAsia="Times New Roman" w:cs="Times New Roman" w:ascii="Times New Roman" w:hAnsi="Times New Roman"/>
          <w:color w:val="EEECE1"/>
          <w:sz w:val="21"/>
          <w:szCs w:val="21"/>
        </w:rPr>
        <w:t>Employee ID, Employee Name, Email, Department, Location.</w:t>
      </w:r>
    </w:p>
    <w:p>
      <w:pPr>
        <w:pStyle w:val="Normal"/>
        <w:numPr>
          <w:ilvl w:val="0"/>
          <w:numId w:val="5"/>
        </w:numPr>
        <w:pBdr/>
        <w:tabs>
          <w:tab w:val="clear" w:pos="720"/>
          <w:tab w:val="left" w:pos="461" w:leader="none"/>
          <w:tab w:val="left" w:pos="462" w:leader="none"/>
        </w:tabs>
        <w:spacing w:before="75" w:after="0"/>
        <w:ind w:hanging="337" w:start="461"/>
        <w:rPr>
          <w:color w:val="EEECE1"/>
          <w:sz w:val="21"/>
          <w:szCs w:val="21"/>
        </w:rPr>
      </w:pPr>
      <w:r>
        <w:rPr>
          <w:rFonts w:eastAsia="Times New Roman" w:cs="Times New Roman" w:ascii="Times New Roman" w:hAnsi="Times New Roman"/>
          <w:color w:val="EEECE1"/>
          <w:sz w:val="21"/>
          <w:szCs w:val="21"/>
        </w:rPr>
        <w:t>Spreadsheet data is uploaded into ServiceNow through the Import Set.</w:t>
      </w:r>
    </w:p>
    <w:p>
      <w:pPr>
        <w:pStyle w:val="Normal"/>
        <w:numPr>
          <w:ilvl w:val="0"/>
          <w:numId w:val="5"/>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Load Data </w:t>
      </w:r>
      <w:r>
        <w:rPr>
          <w:rFonts w:eastAsia="Times New Roman" w:cs="Times New Roman" w:ascii="Times New Roman" w:hAnsi="Times New Roman"/>
          <w:color w:val="EEECE1"/>
          <w:sz w:val="21"/>
          <w:szCs w:val="21"/>
        </w:rPr>
        <w:t>is used to create and populate the import table.</w:t>
      </w:r>
    </w:p>
    <w:p>
      <w:pPr>
        <w:pStyle w:val="Normal"/>
        <w:numPr>
          <w:ilvl w:val="0"/>
          <w:numId w:val="5"/>
        </w:numPr>
        <w:pBdr/>
        <w:tabs>
          <w:tab w:val="clear" w:pos="720"/>
          <w:tab w:val="left" w:pos="461" w:leader="none"/>
          <w:tab w:val="left" w:pos="462" w:leader="none"/>
        </w:tabs>
        <w:spacing w:before="76" w:after="0"/>
        <w:ind w:hanging="337" w:start="461"/>
        <w:rPr>
          <w:color w:val="EEECE1"/>
          <w:sz w:val="21"/>
          <w:szCs w:val="21"/>
        </w:rPr>
      </w:pPr>
      <w:r>
        <w:rPr>
          <w:rFonts w:eastAsia="Times New Roman" w:cs="Times New Roman" w:ascii="Times New Roman" w:hAnsi="Times New Roman"/>
          <w:color w:val="EEECE1"/>
          <w:sz w:val="21"/>
          <w:szCs w:val="21"/>
        </w:rPr>
        <w:t xml:space="preserve">Imported spreadsheet rows are stored in the </w:t>
      </w:r>
      <w:r>
        <w:rPr>
          <w:rFonts w:eastAsia="Times New Roman" w:cs="Times New Roman" w:ascii="Times New Roman" w:hAnsi="Times New Roman"/>
          <w:b/>
          <w:bCs/>
          <w:color w:val="EEECE1"/>
          <w:sz w:val="21"/>
          <w:szCs w:val="21"/>
        </w:rPr>
        <w:t xml:space="preserve">Employee Import </w:t>
      </w:r>
      <w:r>
        <w:rPr>
          <w:rFonts w:eastAsia="Times New Roman" w:cs="Times New Roman" w:ascii="Times New Roman" w:hAnsi="Times New Roman"/>
          <w:color w:val="EEECE1"/>
          <w:sz w:val="21"/>
          <w:szCs w:val="21"/>
        </w:rPr>
        <w:t>staging table.</w:t>
      </w:r>
    </w:p>
    <w:p>
      <w:pPr>
        <w:pStyle w:val="Normal"/>
        <w:numPr>
          <w:ilvl w:val="0"/>
          <w:numId w:val="5"/>
        </w:numPr>
        <w:pBdr/>
        <w:tabs>
          <w:tab w:val="clear" w:pos="720"/>
          <w:tab w:val="left" w:pos="461" w:leader="none"/>
          <w:tab w:val="left" w:pos="462" w:leader="none"/>
        </w:tabs>
        <w:spacing w:before="75" w:after="0"/>
        <w:ind w:hanging="337" w:start="461"/>
        <w:rPr>
          <w:color w:val="EEECE1"/>
          <w:sz w:val="21"/>
          <w:szCs w:val="21"/>
        </w:rPr>
      </w:pPr>
      <w:r>
        <w:rPr>
          <w:rFonts w:eastAsia="Times New Roman" w:cs="Times New Roman" w:ascii="Times New Roman" w:hAnsi="Times New Roman"/>
          <w:color w:val="EEECE1"/>
          <w:sz w:val="21"/>
          <w:szCs w:val="21"/>
        </w:rPr>
        <w:t>The staging table acts as an intermediate layer between the spreadsheet and the target table.</w:t>
      </w:r>
    </w:p>
    <w:p>
      <w:pPr>
        <w:pStyle w:val="Normal"/>
        <w:numPr>
          <w:ilvl w:val="0"/>
          <w:numId w:val="5"/>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 xml:space="preserve">Raw imported data is kept separate from the final </w:t>
      </w:r>
      <w:r>
        <w:rPr>
          <w:rFonts w:eastAsia="Times New Roman" w:cs="Times New Roman" w:ascii="Times New Roman" w:hAnsi="Times New Roman"/>
          <w:b/>
          <w:bCs/>
          <w:color w:val="EEECE1"/>
          <w:sz w:val="21"/>
          <w:szCs w:val="21"/>
        </w:rPr>
        <w:t xml:space="preserve">Employee Test </w:t>
      </w:r>
      <w:r>
        <w:rPr>
          <w:rFonts w:eastAsia="Times New Roman" w:cs="Times New Roman" w:ascii="Times New Roman" w:hAnsi="Times New Roman"/>
          <w:color w:val="EEECE1"/>
          <w:sz w:val="21"/>
          <w:szCs w:val="21"/>
        </w:rPr>
        <w:t>records.</w:t>
      </w:r>
    </w:p>
    <w:p>
      <w:pPr>
        <w:pStyle w:val="Normal"/>
        <w:numPr>
          <w:ilvl w:val="0"/>
          <w:numId w:val="5"/>
        </w:numPr>
        <w:pBdr/>
        <w:tabs>
          <w:tab w:val="clear" w:pos="720"/>
          <w:tab w:val="left" w:pos="461" w:leader="none"/>
          <w:tab w:val="left" w:pos="462" w:leader="none"/>
        </w:tabs>
        <w:spacing w:before="75" w:after="0"/>
        <w:ind w:hanging="337" w:start="461"/>
        <w:rPr>
          <w:color w:val="EEECE1"/>
          <w:sz w:val="21"/>
          <w:szCs w:val="21"/>
        </w:rPr>
      </w:pPr>
      <w:r>
        <w:rPr>
          <w:rFonts w:eastAsia="Times New Roman" w:cs="Times New Roman" w:ascii="Times New Roman" w:hAnsi="Times New Roman"/>
          <w:color w:val="EEECE1"/>
          <w:sz w:val="21"/>
          <w:szCs w:val="21"/>
        </w:rPr>
        <w:t>The staging structure provides the source data required by the Transform Map.</w:t>
      </w:r>
    </w:p>
    <w:p>
      <w:pPr>
        <w:pStyle w:val="Normal"/>
        <w:numPr>
          <w:ilvl w:val="0"/>
          <w:numId w:val="5"/>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Employee ID is retained in the staging data for record matching during transformation.</w:t>
      </w:r>
    </w:p>
    <w:p>
      <w:pPr>
        <w:pStyle w:val="Normal"/>
        <w:numPr>
          <w:ilvl w:val="0"/>
          <w:numId w:val="5"/>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The Employee Import table can be reused when additional employee data needs to be imported.</w:t>
      </w:r>
    </w:p>
    <w:p>
      <w:pPr>
        <w:pStyle w:val="Normal"/>
        <w:numPr>
          <w:ilvl w:val="0"/>
          <w:numId w:val="5"/>
        </w:numPr>
        <w:pBdr/>
        <w:tabs>
          <w:tab w:val="clear" w:pos="720"/>
          <w:tab w:val="left" w:pos="461" w:leader="none"/>
          <w:tab w:val="left" w:pos="462" w:leader="none"/>
        </w:tabs>
        <w:spacing w:before="78" w:after="0"/>
        <w:ind w:hanging="337" w:start="461"/>
        <w:rPr>
          <w:color w:val="EEECE1"/>
          <w:sz w:val="21"/>
          <w:szCs w:val="21"/>
        </w:rPr>
      </w:pPr>
      <w:r>
        <w:rPr>
          <w:rFonts w:eastAsia="Times New Roman" w:cs="Times New Roman" w:ascii="Times New Roman" w:hAnsi="Times New Roman"/>
          <w:color w:val="EEECE1"/>
          <w:sz w:val="21"/>
          <w:szCs w:val="21"/>
        </w:rPr>
        <w:t>The imported records can be reviewed before the transformation process.</w:t>
      </w:r>
    </w:p>
    <w:p>
      <w:pPr>
        <w:pStyle w:val="Normal"/>
        <w:numPr>
          <w:ilvl w:val="0"/>
          <w:numId w:val="5"/>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 xml:space="preserve">The Import Set provides a consistent source for the </w:t>
      </w:r>
      <w:r>
        <w:rPr>
          <w:rFonts w:eastAsia="Times New Roman" w:cs="Times New Roman" w:ascii="Times New Roman" w:hAnsi="Times New Roman"/>
          <w:b/>
          <w:bCs/>
          <w:color w:val="EEECE1"/>
          <w:sz w:val="21"/>
          <w:szCs w:val="21"/>
        </w:rPr>
        <w:t xml:space="preserve">Sample Spreadsheet Import </w:t>
      </w:r>
      <w:r>
        <w:rPr>
          <w:rFonts w:eastAsia="Times New Roman" w:cs="Times New Roman" w:ascii="Times New Roman" w:hAnsi="Times New Roman"/>
          <w:color w:val="EEECE1"/>
          <w:sz w:val="21"/>
          <w:szCs w:val="21"/>
        </w:rPr>
        <w:t>Transform Map.</w:t>
      </w:r>
    </w:p>
    <w:p>
      <w:pPr>
        <w:pStyle w:val="Normal"/>
        <w:numPr>
          <w:ilvl w:val="0"/>
          <w:numId w:val="5"/>
        </w:numPr>
        <w:pBdr/>
        <w:tabs>
          <w:tab w:val="clear" w:pos="720"/>
          <w:tab w:val="left" w:pos="461" w:leader="none"/>
          <w:tab w:val="left" w:pos="462" w:leader="none"/>
        </w:tabs>
        <w:spacing w:before="74" w:after="0"/>
        <w:ind w:hanging="337" w:start="461"/>
        <w:rPr>
          <w:color w:val="EEECE1"/>
          <w:sz w:val="21"/>
          <w:szCs w:val="21"/>
        </w:rPr>
      </w:pPr>
      <w:r>
        <w:rPr>
          <w:rFonts w:eastAsia="Times New Roman" w:cs="Times New Roman" w:ascii="Times New Roman" w:hAnsi="Times New Roman"/>
          <w:color w:val="EEECE1"/>
          <w:sz w:val="21"/>
          <w:szCs w:val="21"/>
        </w:rPr>
        <w:t xml:space="preserve">After loading the data, the next stage is the transformation of records into </w:t>
      </w:r>
      <w:r>
        <w:rPr>
          <w:rFonts w:eastAsia="Times New Roman" w:cs="Times New Roman" w:ascii="Times New Roman" w:hAnsi="Times New Roman"/>
          <w:b/>
          <w:bCs/>
          <w:color w:val="EEECE1"/>
          <w:sz w:val="21"/>
          <w:szCs w:val="21"/>
        </w:rPr>
        <w:t>Employee Test</w:t>
      </w:r>
      <w:r>
        <w:rPr>
          <w:rFonts w:eastAsia="Times New Roman" w:cs="Times New Roman" w:ascii="Times New Roman" w:hAnsi="Times New Roman"/>
          <w:color w:val="EEECE1"/>
          <w:sz w:val="21"/>
          <w:szCs w:val="21"/>
        </w:rPr>
        <w:t>.</w:t>
      </w:r>
    </w:p>
    <w:p>
      <w:pPr>
        <w:pStyle w:val="Normal"/>
        <w:numPr>
          <w:ilvl w:val="0"/>
          <w:numId w:val="5"/>
        </w:numPr>
        <w:pBdr/>
        <w:tabs>
          <w:tab w:val="clear" w:pos="720"/>
          <w:tab w:val="left" w:pos="461" w:leader="none"/>
          <w:tab w:val="left" w:pos="462" w:leader="none"/>
        </w:tabs>
        <w:spacing w:before="76" w:after="0"/>
        <w:ind w:hanging="337" w:start="461"/>
        <w:rPr>
          <w:color w:val="EEECE1"/>
          <w:sz w:val="21"/>
          <w:szCs w:val="21"/>
        </w:rPr>
      </w:pPr>
      <w:r>
        <w:rPr>
          <w:rFonts w:eastAsia="Times New Roman" w:cs="Times New Roman" w:ascii="Times New Roman" w:hAnsi="Times New Roman"/>
          <w:color w:val="EEECE1"/>
          <w:sz w:val="21"/>
          <w:szCs w:val="21"/>
        </w:rPr>
        <w:t xml:space="preserve">The overall Import Set flow is: </w:t>
      </w:r>
      <w:sdt>
        <w:sdtPr>
          <w:tag w:val="goog_rdk_1"/>
          <w:id w:val="247514990"/>
        </w:sdtPr>
        <w:sdtContent>
          <w:r>
            <w:rPr>
              <w:rFonts w:eastAsia="Times New Roman" w:cs="Times New Roman" w:ascii="Times New Roman" w:hAnsi="Times New Roman"/>
              <w:color w:val="EEECE1"/>
              <w:sz w:val="21"/>
              <w:szCs w:val="21"/>
            </w:rPr>
          </w:r>
          <w:r>
            <w:rPr>
              <w:rFonts w:eastAsia="Cardo" w:cs="Cardo" w:ascii="Cardo" w:hAnsi="Cardo"/>
              <w:b/>
              <w:bCs/>
              <w:color w:val="EEECE1"/>
              <w:sz w:val="21"/>
              <w:szCs w:val="21"/>
            </w:rPr>
            <w:t>Spreadsheet → Load Data → Employee Import → Transform Map →</w:t>
          </w:r>
        </w:sdtContent>
      </w:sdt>
    </w:p>
    <w:p>
      <w:pPr>
        <w:pStyle w:val="Heading4"/>
        <w:ind w:start="461" w:end="0"/>
        <w:jc w:val="start"/>
        <w:rPr>
          <w:rFonts w:ascii="Times New Roman" w:hAnsi="Times New Roman" w:eastAsia="Times New Roman" w:cs="Times New Roman"/>
          <w:b w:val="false"/>
          <w:bCs w:val="false"/>
          <w:color w:val="EEECE1"/>
        </w:rPr>
      </w:pPr>
      <w:r>
        <w:rPr>
          <w:rFonts w:eastAsia="Times New Roman" w:cs="Times New Roman" w:ascii="Times New Roman" w:hAnsi="Times New Roman"/>
          <w:color w:val="EEECE1"/>
        </w:rPr>
        <w:t>Employee Test</w:t>
      </w:r>
      <w:r>
        <w:rPr>
          <w:rFonts w:eastAsia="Times New Roman" w:cs="Times New Roman" w:ascii="Times New Roman" w:hAnsi="Times New Roman"/>
          <w:b w:val="false"/>
          <w:bCs w:val="false"/>
          <w:color w:val="EEECE1"/>
        </w:rPr>
        <w:t>.</w:t>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spacing w:before="176"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b/>
          <w:bCs/>
          <w:color w:val="EEECE1"/>
          <w:sz w:val="21"/>
          <w:szCs w:val="21"/>
        </w:rPr>
        <w:t xml:space="preserve">Visual suggestion for Gamma: </w:t>
      </w:r>
      <w:r>
        <w:rPr>
          <w:rFonts w:eastAsia="Times New Roman" w:cs="Times New Roman" w:ascii="Times New Roman" w:hAnsi="Times New Roman"/>
          <w:color w:val="EEECE1"/>
          <w:sz w:val="21"/>
          <w:szCs w:val="21"/>
        </w:rPr>
        <w:t>Create a technical flow diagram:</w:t>
      </w:r>
    </w:p>
    <w:p>
      <w:pPr>
        <w:pStyle w:val="Normal"/>
        <w:pBdr/>
        <w:spacing w:before="4"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Heading4"/>
        <w:spacing w:before="101" w:after="0"/>
        <w:ind w:start="3467" w:end="3469"/>
        <w:rPr>
          <w:rFonts w:ascii="Times New Roman" w:hAnsi="Times New Roman" w:eastAsia="Times New Roman" w:cs="Times New Roman"/>
          <w:color w:val="EEECE1"/>
        </w:rPr>
      </w:pPr>
      <w:r>
        <w:rPr>
          <w:rFonts w:eastAsia="Times New Roman" w:cs="Times New Roman" w:ascii="Times New Roman" w:hAnsi="Times New Roman"/>
          <w:color w:val="EEECE1"/>
        </w:rPr>
        <w:t>Sample Spreadsheet.xlsx</w:t>
      </w:r>
    </w:p>
    <w:p>
      <w:pPr>
        <w:pStyle w:val="Normal"/>
        <w:spacing w:before="91" w:after="0"/>
        <w:ind w:start="4"/>
        <w:jc w:val="center"/>
        <w:rPr>
          <w:rFonts w:ascii="Times New Roman" w:hAnsi="Times New Roman" w:eastAsia="Times New Roman" w:cs="Times New Roman"/>
          <w:color w:val="EEECE1"/>
          <w:sz w:val="21"/>
          <w:szCs w:val="21"/>
        </w:rPr>
      </w:pPr>
      <w:sdt>
        <w:sdtPr>
          <w:tag w:val="goog_rdk_2"/>
          <w:id w:val="184250700"/>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ind w:firstLine="3468" w:start="3468" w:end="3469"/>
        <w:rPr>
          <w:rFonts w:ascii="Times New Roman" w:hAnsi="Times New Roman" w:eastAsia="Times New Roman" w:cs="Times New Roman"/>
          <w:color w:val="EEECE1"/>
        </w:rPr>
      </w:pPr>
      <w:r>
        <w:rPr>
          <w:rFonts w:eastAsia="Times New Roman" w:cs="Times New Roman" w:ascii="Times New Roman" w:hAnsi="Times New Roman"/>
          <w:color w:val="EEECE1"/>
        </w:rPr>
        <w:t>Upload File</w:t>
      </w:r>
    </w:p>
    <w:p>
      <w:pPr>
        <w:pStyle w:val="Normal"/>
        <w:spacing w:before="92" w:after="0"/>
        <w:ind w:start="4"/>
        <w:jc w:val="center"/>
        <w:rPr>
          <w:rFonts w:ascii="Times New Roman" w:hAnsi="Times New Roman" w:eastAsia="Times New Roman" w:cs="Times New Roman"/>
          <w:color w:val="EEECE1"/>
          <w:sz w:val="21"/>
          <w:szCs w:val="21"/>
        </w:rPr>
      </w:pPr>
      <w:sdt>
        <w:sdtPr>
          <w:tag w:val="goog_rdk_3"/>
          <w:id w:val="440594837"/>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spacing w:before="75" w:after="0"/>
        <w:ind w:firstLine="3468" w:start="3468" w:end="3469"/>
        <w:rPr>
          <w:rFonts w:ascii="Times New Roman" w:hAnsi="Times New Roman" w:eastAsia="Times New Roman" w:cs="Times New Roman"/>
          <w:color w:val="EEECE1"/>
        </w:rPr>
      </w:pPr>
      <w:r>
        <w:rPr>
          <w:rFonts w:eastAsia="Times New Roman" w:cs="Times New Roman" w:ascii="Times New Roman" w:hAnsi="Times New Roman"/>
          <w:color w:val="EEECE1"/>
        </w:rPr>
        <w:t>Load Data</w:t>
      </w:r>
    </w:p>
    <w:p>
      <w:pPr>
        <w:pStyle w:val="Normal"/>
        <w:spacing w:before="91" w:after="0"/>
        <w:ind w:start="4"/>
        <w:jc w:val="center"/>
        <w:rPr>
          <w:rFonts w:ascii="Times New Roman" w:hAnsi="Times New Roman" w:eastAsia="Times New Roman" w:cs="Times New Roman"/>
          <w:color w:val="EEECE1"/>
          <w:sz w:val="21"/>
          <w:szCs w:val="21"/>
        </w:rPr>
      </w:pPr>
      <w:sdt>
        <w:sdtPr>
          <w:tag w:val="goog_rdk_4"/>
          <w:id w:val="1365568882"/>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Normal"/>
        <w:spacing w:before="75" w:after="0"/>
        <w:ind w:start="3469" w:end="3469"/>
        <w:jc w:val="center"/>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Import (</w:t>
      </w:r>
      <w:r>
        <w:rPr>
          <w:rFonts w:eastAsia="Times New Roman" w:cs="Times New Roman" w:ascii="Times New Roman" w:hAnsi="Times New Roman"/>
          <w:color w:val="FFC000"/>
          <w:sz w:val="21"/>
          <w:szCs w:val="21"/>
          <w:shd w:fill="F1F1F1" w:val="clear"/>
        </w:rPr>
        <w:t>u_employee_import</w:t>
      </w:r>
      <w:r>
        <w:rPr>
          <w:rFonts w:eastAsia="Times New Roman" w:cs="Times New Roman" w:ascii="Times New Roman" w:hAnsi="Times New Roman"/>
          <w:b/>
          <w:bCs/>
          <w:color w:val="FFC000"/>
          <w:sz w:val="21"/>
          <w:szCs w:val="21"/>
        </w:rPr>
        <w:t>)</w:t>
      </w:r>
    </w:p>
    <w:p>
      <w:pPr>
        <w:pStyle w:val="Normal"/>
        <w:spacing w:before="85" w:after="0"/>
        <w:ind w:start="4"/>
        <w:jc w:val="center"/>
        <w:rPr>
          <w:rFonts w:ascii="Times New Roman" w:hAnsi="Times New Roman" w:eastAsia="Times New Roman" w:cs="Times New Roman"/>
          <w:color w:val="EEECE1"/>
          <w:sz w:val="21"/>
          <w:szCs w:val="21"/>
        </w:rPr>
      </w:pPr>
      <w:sdt>
        <w:sdtPr>
          <w:tag w:val="goog_rdk_5"/>
          <w:id w:val="239526331"/>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spacing w:before="76" w:after="0"/>
        <w:ind w:firstLine="3468" w:start="3468" w:end="3469"/>
        <w:rPr>
          <w:rFonts w:ascii="Times New Roman" w:hAnsi="Times New Roman" w:eastAsia="Times New Roman" w:cs="Times New Roman"/>
          <w:color w:val="EEECE1"/>
        </w:rPr>
      </w:pPr>
      <w:r>
        <w:rPr>
          <w:rFonts w:eastAsia="Times New Roman" w:cs="Times New Roman" w:ascii="Times New Roman" w:hAnsi="Times New Roman"/>
          <w:color w:val="EEECE1"/>
        </w:rPr>
        <w:t>Review Staging Records</w:t>
      </w:r>
    </w:p>
    <w:p>
      <w:pPr>
        <w:pStyle w:val="Normal"/>
        <w:spacing w:before="89" w:after="0"/>
        <w:ind w:start="4"/>
        <w:jc w:val="center"/>
        <w:rPr>
          <w:rFonts w:ascii="Times New Roman" w:hAnsi="Times New Roman" w:eastAsia="Times New Roman" w:cs="Times New Roman"/>
          <w:color w:val="EEECE1"/>
          <w:sz w:val="21"/>
          <w:szCs w:val="21"/>
        </w:rPr>
      </w:pPr>
      <w:sdt>
        <w:sdtPr>
          <w:tag w:val="goog_rdk_6"/>
          <w:id w:val="2756430"/>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spacing w:before="77" w:after="0"/>
        <w:ind w:start="3469" w:end="3469"/>
        <w:rPr>
          <w:rFonts w:ascii="Times New Roman" w:hAnsi="Times New Roman" w:eastAsia="Times New Roman" w:cs="Times New Roman"/>
          <w:color w:val="EEECE1"/>
        </w:rPr>
      </w:pPr>
      <w:r>
        <w:rPr>
          <w:rFonts w:eastAsia="Times New Roman" w:cs="Times New Roman" w:ascii="Times New Roman" w:hAnsi="Times New Roman"/>
          <w:color w:val="EEECE1"/>
        </w:rPr>
        <w:t>Transform Map</w:t>
      </w:r>
    </w:p>
    <w:p>
      <w:pPr>
        <w:pStyle w:val="Normal"/>
        <w:spacing w:before="89" w:after="0"/>
        <w:ind w:start="4"/>
        <w:jc w:val="center"/>
        <w:rPr>
          <w:rFonts w:ascii="Times New Roman" w:hAnsi="Times New Roman" w:eastAsia="Times New Roman" w:cs="Times New Roman"/>
          <w:color w:val="EEECE1"/>
          <w:sz w:val="21"/>
          <w:szCs w:val="21"/>
        </w:rPr>
      </w:pPr>
      <w:sdt>
        <w:sdtPr>
          <w:tag w:val="goog_rdk_7"/>
          <w:id w:val="-1166007424"/>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sectPr>
          <w:footerReference w:type="default" r:id="rId18"/>
          <w:footerReference w:type="first" r:id="rId19"/>
          <w:type w:val="nextPage"/>
          <w:pgSz w:w="11906" w:h="16838"/>
          <w:pgMar w:left="640" w:right="640" w:gutter="0" w:header="0" w:top="420" w:footer="219" w:bottom="400"/>
          <w:pgNumType w:fmt="decimal"/>
          <w:formProt w:val="false"/>
          <w:textDirection w:val="lrTb"/>
          <w:docGrid w:type="default" w:linePitch="100" w:charSpace="0"/>
        </w:sectPr>
        <w:pStyle w:val="Normal"/>
        <w:spacing w:before="77" w:after="0"/>
        <w:ind w:start="3468" w:end="3469"/>
        <w:jc w:val="center"/>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Test (</w:t>
      </w:r>
      <w:r>
        <w:rPr>
          <w:rFonts w:eastAsia="Times New Roman" w:cs="Times New Roman" w:ascii="Times New Roman" w:hAnsi="Times New Roman"/>
          <w:color w:val="EEECE1"/>
          <w:sz w:val="21"/>
          <w:szCs w:val="21"/>
          <w:shd w:fill="F1F1F1" w:val="clear"/>
        </w:rPr>
        <w:t>u_employee_test</w:t>
      </w:r>
      <w:r>
        <w:rPr>
          <w:rFonts w:eastAsia="Times New Roman" w:cs="Times New Roman" w:ascii="Times New Roman" w:hAnsi="Times New Roman"/>
          <w:b/>
          <w:bCs/>
          <w:color w:val="EEECE1"/>
          <w:sz w:val="21"/>
          <w:szCs w:val="21"/>
        </w:rPr>
        <w:t>)</w:t>
      </w:r>
    </w:p>
    <w:p>
      <w:pPr>
        <w:pStyle w:val="Heading1"/>
        <w:numPr>
          <w:ilvl w:val="0"/>
          <w:numId w:val="8"/>
        </w:numPr>
        <w:tabs>
          <w:tab w:val="clear" w:pos="720"/>
          <w:tab w:val="left" w:pos="687" w:leader="none"/>
        </w:tabs>
        <w:ind w:hanging="562" w:start="686"/>
        <w:rPr>
          <w:rFonts w:ascii="Times New Roman" w:hAnsi="Times New Roman" w:eastAsia="Times New Roman" w:cs="Times New Roman"/>
          <w:color w:val="EEECE1"/>
        </w:rPr>
      </w:pPr>
      <w:r>
        <w:rPr>
          <w:rFonts w:eastAsia="Times New Roman" w:cs="Times New Roman" w:ascii="Times New Roman" w:hAnsi="Times New Roman"/>
          <w:color w:val="EEECE1"/>
        </w:rPr>
        <w:t>Transform Map Design</w:t>
      </w:r>
    </w:p>
    <w:p>
      <w:pPr>
        <w:pStyle w:val="Normal"/>
        <w:pBdr/>
        <w:spacing w:before="541" w:after="0"/>
        <w:ind w:start="38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Transform Map maps source fields from the staging table to target fields on the Employee Test table.</w:t>
      </w:r>
    </w:p>
    <w:p>
      <w:pPr>
        <w:pStyle w:val="Normal"/>
        <w:pBdr/>
        <w:spacing w:lineRule="auto" w:line="319" w:before="80" w:after="0"/>
        <w:ind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Auto Map Matching Fields and Mapping Assist are used where possible to reduce mapping effort; custom transforms are applied for normalization (e.g., trimming whitespace, canonicalizing department names).</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5" w:after="0"/>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4"/>
        </w:numPr>
        <w:pBdr/>
        <w:tabs>
          <w:tab w:val="clear" w:pos="720"/>
          <w:tab w:val="left" w:pos="461" w:leader="none"/>
          <w:tab w:val="left" w:pos="462" w:leader="none"/>
        </w:tabs>
        <w:spacing w:before="100" w:after="0"/>
        <w:ind w:hanging="337" w:start="461"/>
        <w:rPr>
          <w:b/>
          <w:bCs/>
          <w:color w:val="EEECE1"/>
          <w:sz w:val="21"/>
          <w:szCs w:val="21"/>
        </w:rPr>
      </w:pPr>
      <w:r>
        <w:rPr>
          <w:rFonts w:eastAsia="Times New Roman" w:cs="Times New Roman" w:ascii="Times New Roman" w:hAnsi="Times New Roman"/>
          <w:b/>
          <w:bCs/>
          <w:color w:val="EEECE1"/>
          <w:sz w:val="21"/>
          <w:szCs w:val="21"/>
        </w:rPr>
        <w:t xml:space="preserve">Transform Map Name: </w:t>
      </w:r>
      <w:r>
        <w:rPr>
          <w:rFonts w:eastAsia="Times New Roman" w:cs="Times New Roman" w:ascii="Times New Roman" w:hAnsi="Times New Roman"/>
          <w:color w:val="EEECE1"/>
          <w:sz w:val="21"/>
          <w:szCs w:val="21"/>
        </w:rPr>
        <w:t>Sample Spreadsheet Import</w:t>
      </w:r>
    </w:p>
    <w:p>
      <w:pPr>
        <w:pStyle w:val="Normal"/>
        <w:numPr>
          <w:ilvl w:val="0"/>
          <w:numId w:val="4"/>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Table: </w:t>
      </w:r>
      <w:r>
        <w:rPr>
          <w:rFonts w:eastAsia="Times New Roman" w:cs="Times New Roman" w:ascii="Times New Roman" w:hAnsi="Times New Roman"/>
          <w:color w:val="EEECE1"/>
          <w:sz w:val="21"/>
          <w:szCs w:val="21"/>
        </w:rPr>
        <w:t>Employee Import (</w:t>
      </w:r>
      <w:r>
        <w:rPr>
          <w:rFonts w:eastAsia="Times New Roman" w:cs="Times New Roman" w:ascii="Times New Roman" w:hAnsi="Times New Roman"/>
          <w:color w:val="FFC000"/>
          <w:sz w:val="21"/>
          <w:szCs w:val="21"/>
          <w:shd w:fill="F1F1F1" w:val="clear"/>
        </w:rPr>
        <w:t>u_employee_import</w:t>
      </w:r>
      <w:r>
        <w:rPr>
          <w:rFonts w:eastAsia="Times New Roman" w:cs="Times New Roman" w:ascii="Times New Roman" w:hAnsi="Times New Roman"/>
          <w:color w:val="EEECE1"/>
          <w:sz w:val="21"/>
          <w:szCs w:val="21"/>
        </w:rPr>
        <w:t>)</w:t>
      </w:r>
    </w:p>
    <w:p>
      <w:pPr>
        <w:pStyle w:val="Normal"/>
        <w:numPr>
          <w:ilvl w:val="0"/>
          <w:numId w:val="4"/>
        </w:numPr>
        <w:pBdr/>
        <w:tabs>
          <w:tab w:val="clear" w:pos="720"/>
          <w:tab w:val="left" w:pos="461" w:leader="none"/>
          <w:tab w:val="left" w:pos="462" w:leader="none"/>
        </w:tabs>
        <w:spacing w:before="72" w:after="0"/>
        <w:ind w:hanging="337" w:start="461"/>
        <w:rPr>
          <w:b/>
          <w:bCs/>
          <w:color w:val="EEECE1"/>
          <w:sz w:val="21"/>
          <w:szCs w:val="21"/>
        </w:rPr>
      </w:pPr>
      <w:r>
        <w:rPr>
          <w:rFonts w:eastAsia="Times New Roman" w:cs="Times New Roman" w:ascii="Times New Roman" w:hAnsi="Times New Roman"/>
          <w:b/>
          <w:bCs/>
          <w:color w:val="EEECE1"/>
          <w:sz w:val="21"/>
          <w:szCs w:val="21"/>
        </w:rPr>
        <w:t xml:space="preserve">Target Table: </w:t>
      </w:r>
      <w:r>
        <w:rPr>
          <w:rFonts w:eastAsia="Times New Roman" w:cs="Times New Roman" w:ascii="Times New Roman" w:hAnsi="Times New Roman"/>
          <w:color w:val="EEECE1"/>
          <w:sz w:val="21"/>
          <w:szCs w:val="21"/>
        </w:rPr>
        <w:t>Employee Test (</w:t>
      </w:r>
      <w:r>
        <w:rPr>
          <w:rFonts w:eastAsia="Times New Roman" w:cs="Times New Roman" w:ascii="Times New Roman" w:hAnsi="Times New Roman"/>
          <w:color w:val="EEECE1"/>
          <w:sz w:val="21"/>
          <w:szCs w:val="21"/>
          <w:shd w:fill="F1F1F1" w:val="clear"/>
        </w:rPr>
        <w:t>u_employee_test</w:t>
      </w:r>
      <w:r>
        <w:rPr>
          <w:rFonts w:eastAsia="Times New Roman" w:cs="Times New Roman" w:ascii="Times New Roman" w:hAnsi="Times New Roman"/>
          <w:color w:val="EEECE1"/>
          <w:sz w:val="21"/>
          <w:szCs w:val="21"/>
        </w:rPr>
        <w:t>)</w:t>
      </w:r>
    </w:p>
    <w:p>
      <w:pPr>
        <w:pStyle w:val="Normal"/>
        <w:numPr>
          <w:ilvl w:val="0"/>
          <w:numId w:val="4"/>
        </w:numPr>
        <w:pBdr/>
        <w:tabs>
          <w:tab w:val="clear" w:pos="720"/>
          <w:tab w:val="left" w:pos="461" w:leader="none"/>
          <w:tab w:val="left" w:pos="462" w:leader="none"/>
        </w:tabs>
        <w:spacing w:before="73" w:after="0"/>
        <w:ind w:hanging="337" w:start="461"/>
        <w:rPr>
          <w:color w:val="EEECE1"/>
          <w:sz w:val="21"/>
          <w:szCs w:val="21"/>
        </w:rPr>
      </w:pPr>
      <w:r>
        <w:rPr>
          <w:rFonts w:eastAsia="Times New Roman" w:cs="Times New Roman" w:ascii="Times New Roman" w:hAnsi="Times New Roman"/>
          <w:color w:val="EEECE1"/>
          <w:sz w:val="21"/>
          <w:szCs w:val="21"/>
        </w:rPr>
        <w:t>The Transform Map connects the staging table with the target employee table.</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Source fields are mapped to their corresponding target fields.</w:t>
      </w:r>
    </w:p>
    <w:p>
      <w:pPr>
        <w:pStyle w:val="Normal"/>
        <w:numPr>
          <w:ilvl w:val="0"/>
          <w:numId w:val="4"/>
        </w:numPr>
        <w:pBdr/>
        <w:tabs>
          <w:tab w:val="clear" w:pos="720"/>
          <w:tab w:val="left" w:pos="461" w:leader="none"/>
          <w:tab w:val="left" w:pos="462" w:leader="none"/>
        </w:tabs>
        <w:spacing w:before="82" w:after="0"/>
        <w:ind w:hanging="337" w:start="461"/>
        <w:rPr>
          <w:b/>
          <w:bCs/>
          <w:color w:val="EEECE1"/>
          <w:sz w:val="21"/>
          <w:szCs w:val="21"/>
        </w:rPr>
      </w:pPr>
      <w:r>
        <w:rPr>
          <w:rFonts w:eastAsia="Times New Roman" w:cs="Times New Roman" w:ascii="Times New Roman" w:hAnsi="Times New Roman"/>
          <w:b/>
          <w:bCs/>
          <w:color w:val="EEECE1"/>
          <w:sz w:val="21"/>
          <w:szCs w:val="21"/>
        </w:rPr>
        <w:t xml:space="preserve">Employee ID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8" w:after="0"/>
        <w:ind w:hanging="337" w:start="461"/>
        <w:rPr>
          <w:b/>
          <w:bCs/>
          <w:color w:val="EEECE1"/>
          <w:sz w:val="21"/>
          <w:szCs w:val="21"/>
        </w:rPr>
      </w:pPr>
      <w:r>
        <w:rPr>
          <w:rFonts w:eastAsia="Times New Roman" w:cs="Times New Roman" w:ascii="Times New Roman" w:hAnsi="Times New Roman"/>
          <w:b/>
          <w:bCs/>
          <w:color w:val="EEECE1"/>
          <w:sz w:val="21"/>
          <w:szCs w:val="21"/>
        </w:rPr>
        <w:t xml:space="preserve">Employee Name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Email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Department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Location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Auto Map Matching Fields </w:t>
      </w:r>
      <w:r>
        <w:rPr>
          <w:rFonts w:eastAsia="Times New Roman" w:cs="Times New Roman" w:ascii="Times New Roman" w:hAnsi="Times New Roman"/>
          <w:color w:val="EEECE1"/>
          <w:sz w:val="21"/>
          <w:szCs w:val="21"/>
        </w:rPr>
        <w:t>can be used to identify matching source and target fields.</w:t>
      </w:r>
    </w:p>
    <w:p>
      <w:pPr>
        <w:pStyle w:val="Normal"/>
        <w:numPr>
          <w:ilvl w:val="0"/>
          <w:numId w:val="4"/>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Mapping Assist </w:t>
      </w:r>
      <w:r>
        <w:rPr>
          <w:rFonts w:eastAsia="Times New Roman" w:cs="Times New Roman" w:ascii="Times New Roman" w:hAnsi="Times New Roman"/>
          <w:color w:val="EEECE1"/>
          <w:sz w:val="21"/>
          <w:szCs w:val="21"/>
        </w:rPr>
        <w:t>can be used to configure field mappings.</w:t>
      </w:r>
    </w:p>
    <w:p>
      <w:pPr>
        <w:pStyle w:val="Normal"/>
        <w:numPr>
          <w:ilvl w:val="0"/>
          <w:numId w:val="4"/>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Required field mappings should be reviewed before running the transformation.</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Employee ID mapping is important because it is used for record matching.</w:t>
      </w:r>
    </w:p>
    <w:p>
      <w:pPr>
        <w:pStyle w:val="Normal"/>
        <w:numPr>
          <w:ilvl w:val="0"/>
          <w:numId w:val="4"/>
        </w:numPr>
        <w:pBdr/>
        <w:tabs>
          <w:tab w:val="clear" w:pos="720"/>
          <w:tab w:val="left" w:pos="461" w:leader="none"/>
          <w:tab w:val="left" w:pos="462" w:leader="none"/>
        </w:tabs>
        <w:spacing w:before="83" w:after="0"/>
        <w:ind w:hanging="337" w:start="461"/>
        <w:rPr>
          <w:color w:val="EEECE1"/>
          <w:sz w:val="21"/>
          <w:szCs w:val="21"/>
        </w:rPr>
      </w:pPr>
      <w:r>
        <w:rPr>
          <w:rFonts w:eastAsia="Times New Roman" w:cs="Times New Roman" w:ascii="Times New Roman" w:hAnsi="Times New Roman"/>
          <w:color w:val="EEECE1"/>
          <w:sz w:val="21"/>
          <w:szCs w:val="21"/>
        </w:rPr>
        <w:t>The Transform Map provides a consistent source-to-target mapping structure.</w:t>
      </w:r>
    </w:p>
    <w:p>
      <w:pPr>
        <w:pStyle w:val="Normal"/>
        <w:numPr>
          <w:ilvl w:val="0"/>
          <w:numId w:val="4"/>
        </w:numPr>
        <w:pBdr/>
        <w:tabs>
          <w:tab w:val="clear" w:pos="720"/>
          <w:tab w:val="left" w:pos="461" w:leader="none"/>
          <w:tab w:val="left" w:pos="462" w:leader="none"/>
        </w:tabs>
        <w:spacing w:before="82" w:after="0"/>
        <w:ind w:hanging="337" w:start="461"/>
        <w:rPr>
          <w:color w:val="EEECE1"/>
          <w:sz w:val="21"/>
          <w:szCs w:val="21"/>
        </w:rPr>
      </w:pPr>
      <w:r>
        <w:rPr>
          <w:rFonts w:eastAsia="Times New Roman" w:cs="Times New Roman" w:ascii="Times New Roman" w:hAnsi="Times New Roman"/>
          <w:color w:val="EEECE1"/>
          <w:sz w:val="21"/>
          <w:szCs w:val="21"/>
        </w:rPr>
        <w:t>The transformation process transfers the imported employee information into Employee Test.</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New employee records can be created when the Employee ID does not already exist.</w:t>
      </w:r>
    </w:p>
    <w:p>
      <w:pPr>
        <w:pStyle w:val="Normal"/>
        <w:numPr>
          <w:ilvl w:val="0"/>
          <w:numId w:val="4"/>
        </w:numPr>
        <w:pBdr/>
        <w:tabs>
          <w:tab w:val="clear" w:pos="720"/>
          <w:tab w:val="left" w:pos="461" w:leader="none"/>
          <w:tab w:val="left" w:pos="462" w:leader="none"/>
        </w:tabs>
        <w:spacing w:before="83" w:after="0"/>
        <w:ind w:hanging="337" w:start="461"/>
        <w:rPr>
          <w:color w:val="EEECE1"/>
          <w:sz w:val="21"/>
          <w:szCs w:val="21"/>
        </w:rPr>
      </w:pPr>
      <w:r>
        <w:rPr>
          <w:rFonts w:eastAsia="Times New Roman" w:cs="Times New Roman" w:ascii="Times New Roman" w:hAnsi="Times New Roman"/>
          <w:color w:val="EEECE1"/>
          <w:sz w:val="21"/>
          <w:szCs w:val="21"/>
        </w:rPr>
        <w:t>Existing employee records can be updated when the Employee ID matches.</w:t>
      </w:r>
    </w:p>
    <w:p>
      <w:pPr>
        <w:pStyle w:val="Normal"/>
        <w:numPr>
          <w:ilvl w:val="0"/>
          <w:numId w:val="4"/>
        </w:numPr>
        <w:pBdr/>
        <w:tabs>
          <w:tab w:val="clear" w:pos="720"/>
          <w:tab w:val="left" w:pos="461" w:leader="none"/>
          <w:tab w:val="left" w:pos="462" w:leader="none"/>
        </w:tabs>
        <w:spacing w:before="83" w:after="0"/>
        <w:ind w:hanging="337" w:start="461"/>
        <w:rPr>
          <w:color w:val="EEECE1"/>
          <w:sz w:val="21"/>
          <w:szCs w:val="21"/>
        </w:rPr>
      </w:pPr>
      <w:r>
        <w:rPr>
          <w:rFonts w:eastAsia="Times New Roman" w:cs="Times New Roman" w:ascii="Times New Roman" w:hAnsi="Times New Roman"/>
          <w:color w:val="EEECE1"/>
          <w:sz w:val="21"/>
          <w:szCs w:val="21"/>
        </w:rPr>
        <w:t>Coalesce works with the Employee ID mapping to control insert and update behavior.</w:t>
      </w:r>
    </w:p>
    <w:p>
      <w:pPr>
        <w:pStyle w:val="Normal"/>
        <w:numPr>
          <w:ilvl w:val="0"/>
          <w:numId w:val="4"/>
        </w:numPr>
        <w:pBdr/>
        <w:tabs>
          <w:tab w:val="clear" w:pos="720"/>
          <w:tab w:val="left" w:pos="461" w:leader="none"/>
          <w:tab w:val="left" w:pos="462" w:leader="none"/>
        </w:tabs>
        <w:spacing w:lineRule="auto" w:line="319" w:before="80" w:after="0"/>
        <w:ind w:hanging="336" w:start="461" w:end="863"/>
        <w:rPr>
          <w:color w:val="EEECE1"/>
          <w:sz w:val="21"/>
          <w:szCs w:val="21"/>
        </w:rPr>
      </w:pPr>
      <w:r>
        <w:rPr>
          <w:rFonts w:eastAsia="Times New Roman" w:cs="Times New Roman" w:ascii="Times New Roman" w:hAnsi="Times New Roman"/>
          <w:color w:val="EEECE1"/>
          <w:sz w:val="21"/>
          <w:szCs w:val="21"/>
        </w:rPr>
        <w:t>The Transform Map can be reused when processing additional employee data through the existing Employee Import table.</w:t>
      </w:r>
    </w:p>
    <w:p>
      <w:pPr>
        <w:pStyle w:val="Normal"/>
        <w:numPr>
          <w:ilvl w:val="0"/>
          <w:numId w:val="4"/>
        </w:numPr>
        <w:pBdr/>
        <w:tabs>
          <w:tab w:val="clear" w:pos="720"/>
          <w:tab w:val="left" w:pos="461" w:leader="none"/>
          <w:tab w:val="left" w:pos="462" w:leader="none"/>
        </w:tabs>
        <w:spacing w:lineRule="auto" w:line="252"/>
        <w:ind w:hanging="337" w:start="461"/>
        <w:rPr>
          <w:color w:val="EEECE1"/>
          <w:sz w:val="21"/>
          <w:szCs w:val="21"/>
        </w:rPr>
      </w:pPr>
      <w:r>
        <w:rPr>
          <w:rFonts w:eastAsia="Times New Roman" w:cs="Times New Roman" w:ascii="Times New Roman" w:hAnsi="Times New Roman"/>
          <w:color w:val="EEECE1"/>
          <w:sz w:val="21"/>
          <w:szCs w:val="21"/>
        </w:rPr>
        <w:t>Transformation results can be reviewed after the process is completed.</w:t>
      </w:r>
    </w:p>
    <w:p>
      <w:pPr>
        <w:pStyle w:val="Normal"/>
        <w:numPr>
          <w:ilvl w:val="0"/>
          <w:numId w:val="4"/>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 xml:space="preserve">The final transformed records are stored in the </w:t>
      </w:r>
      <w:r>
        <w:rPr>
          <w:rFonts w:eastAsia="Times New Roman" w:cs="Times New Roman" w:ascii="Times New Roman" w:hAnsi="Times New Roman"/>
          <w:b/>
          <w:bCs/>
          <w:color w:val="EEECE1"/>
          <w:sz w:val="21"/>
          <w:szCs w:val="21"/>
        </w:rPr>
        <w:t xml:space="preserve">Employee Test </w:t>
      </w:r>
      <w:r>
        <w:rPr>
          <w:rFonts w:eastAsia="Times New Roman" w:cs="Times New Roman" w:ascii="Times New Roman" w:hAnsi="Times New Roman"/>
          <w:color w:val="EEECE1"/>
          <w:sz w:val="21"/>
          <w:szCs w:val="21"/>
        </w:rPr>
        <w:t>table.</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The transformed Employee Test data becomes the source for the project reports.</w:t>
      </w:r>
    </w:p>
    <w:p>
      <w:pPr>
        <w:sectPr>
          <w:footerReference w:type="default" r:id="rId20"/>
          <w:footerReference w:type="first" r:id="rId21"/>
          <w:type w:val="nextPage"/>
          <w:pgSz w:w="11906" w:h="16838"/>
          <w:pgMar w:left="640" w:right="640" w:gutter="0" w:header="0" w:top="420" w:footer="219" w:bottom="400"/>
          <w:pgNumType w:fmt="decimal"/>
          <w:formProt w:val="false"/>
          <w:textDirection w:val="lrTb"/>
          <w:docGrid w:type="default" w:linePitch="100" w:charSpace="0"/>
        </w:sectPr>
        <w:pStyle w:val="Normal"/>
        <w:numPr>
          <w:ilvl w:val="0"/>
          <w:numId w:val="4"/>
        </w:numPr>
        <w:pBdr/>
        <w:tabs>
          <w:tab w:val="clear" w:pos="720"/>
          <w:tab w:val="left" w:pos="461" w:leader="none"/>
          <w:tab w:val="left" w:pos="462" w:leader="none"/>
        </w:tabs>
        <w:spacing w:before="81" w:after="0"/>
        <w:ind w:hanging="337" w:start="461"/>
        <w:rPr>
          <w:color w:val="EEECE1"/>
          <w:sz w:val="21"/>
          <w:szCs w:val="21"/>
        </w:rPr>
      </w:pPr>
      <w:r>
        <w:rPr>
          <w:rFonts w:eastAsia="Times New Roman" w:cs="Times New Roman" w:ascii="Times New Roman" w:hAnsi="Times New Roman"/>
          <w:color w:val="EEECE1"/>
          <w:sz w:val="21"/>
          <w:szCs w:val="21"/>
        </w:rPr>
        <w:t xml:space="preserve">The overall transformation flow is </w:t>
      </w:r>
      <w:sdt>
        <w:sdtPr>
          <w:tag w:val="goog_rdk_8"/>
          <w:id w:val="-412504241"/>
        </w:sdtPr>
        <w:sdtContent>
          <w:r>
            <w:rPr>
              <w:rFonts w:eastAsia="Times New Roman" w:cs="Times New Roman" w:ascii="Times New Roman" w:hAnsi="Times New Roman"/>
              <w:color w:val="EEECE1"/>
              <w:sz w:val="21"/>
              <w:szCs w:val="21"/>
            </w:rPr>
          </w:r>
          <w:r>
            <w:rPr>
              <w:rFonts w:eastAsia="Cardo" w:cs="Cardo" w:ascii="Cardo" w:hAnsi="Cardo"/>
              <w:b/>
              <w:bCs/>
              <w:color w:val="EEECE1"/>
              <w:sz w:val="21"/>
              <w:szCs w:val="21"/>
            </w:rPr>
            <w:t>Employee Import → Transform Map → Employee Test</w:t>
          </w:r>
        </w:sdtContent>
      </w:sdt>
      <w:r>
        <w:rPr>
          <w:rFonts w:eastAsia="Times New Roman" w:cs="Times New Roman" w:ascii="Times New Roman" w:hAnsi="Times New Roman"/>
          <w:color w:val="EEECE1"/>
          <w:sz w:val="21"/>
          <w:szCs w:val="21"/>
        </w:rPr>
        <w:t>.</w:t>
      </w:r>
    </w:p>
    <w:p>
      <w:pPr>
        <w:pStyle w:val="Heading1"/>
        <w:numPr>
          <w:ilvl w:val="0"/>
          <w:numId w:val="8"/>
        </w:numPr>
        <w:tabs>
          <w:tab w:val="clear" w:pos="720"/>
          <w:tab w:val="left" w:pos="663" w:leader="none"/>
        </w:tabs>
        <w:spacing w:lineRule="auto" w:line="259"/>
        <w:ind w:hanging="0" w:start="125" w:end="168"/>
        <w:rPr>
          <w:rFonts w:ascii="Times New Roman" w:hAnsi="Times New Roman" w:eastAsia="Times New Roman" w:cs="Times New Roman"/>
          <w:color w:val="EEECE1"/>
        </w:rPr>
      </w:pPr>
      <w:r>
        <w:rPr>
          <w:rFonts w:eastAsia="Times New Roman" w:cs="Times New Roman" w:ascii="Times New Roman" w:hAnsi="Times New Roman"/>
          <w:color w:val="EEECE1"/>
        </w:rPr>
        <w:t>Coalesce and Duplicate Management Design</w:t>
      </w:r>
    </w:p>
    <w:p>
      <w:pPr>
        <w:pStyle w:val="Normal"/>
        <w:pBdr/>
        <w:spacing w:lineRule="auto" w:line="317" w:before="504"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Duplicate prevention uses Coalesce on Employee ID so imports are idempotent: the same spreadsheet uploaded multiple times will not create duplicate employee rows. This design enforces Employee ID as the canonical identifier and keeps the Employee Test table consistent.</w:t>
      </w:r>
    </w:p>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3"/>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 xml:space="preserve">Coalesce field: </w:t>
      </w:r>
      <w:r>
        <w:rPr>
          <w:rFonts w:eastAsia="Times New Roman" w:cs="Times New Roman" w:ascii="Times New Roman" w:hAnsi="Times New Roman"/>
          <w:b/>
          <w:bCs/>
          <w:color w:val="EEECE1"/>
          <w:sz w:val="21"/>
          <w:szCs w:val="21"/>
        </w:rPr>
        <w:t xml:space="preserve">Employee ID </w:t>
      </w:r>
      <w:r>
        <w:rPr>
          <w:rFonts w:eastAsia="Times New Roman" w:cs="Times New Roman" w:ascii="Times New Roman" w:hAnsi="Times New Roman"/>
          <w:color w:val="EEECE1"/>
          <w:sz w:val="21"/>
          <w:szCs w:val="21"/>
        </w:rPr>
        <w:t>(configured on Transform Map)</w:t>
      </w:r>
    </w:p>
    <w:p>
      <w:pPr>
        <w:pStyle w:val="Normal"/>
        <w:numPr>
          <w:ilvl w:val="0"/>
          <w:numId w:val="3"/>
        </w:numPr>
        <w:pBdr/>
        <w:tabs>
          <w:tab w:val="clear" w:pos="720"/>
          <w:tab w:val="left" w:pos="461" w:leader="none"/>
          <w:tab w:val="left" w:pos="462" w:leader="none"/>
        </w:tabs>
        <w:spacing w:before="77" w:after="0"/>
        <w:ind w:hanging="337" w:start="461"/>
        <w:rPr/>
      </w:pPr>
      <w:sdt>
        <w:sdtPr>
          <w:tag w:val="goog_rdk_9"/>
          <w:id w:val="-1496440714"/>
        </w:sdtPr>
        <w:sdtContent>
          <w:r>
            <w:rPr>
              <w:rFonts w:eastAsia="Cardo" w:cs="Cardo" w:ascii="Cardo" w:hAnsi="Cardo"/>
              <w:color w:val="EEECE1"/>
              <w:sz w:val="21"/>
              <w:szCs w:val="21"/>
            </w:rPr>
          </w:r>
          <w:r>
            <w:rPr>
              <w:rFonts w:eastAsia="Cardo" w:cs="Cardo" w:ascii="Cardo" w:hAnsi="Cardo"/>
              <w:color w:val="EEECE1"/>
              <w:sz w:val="21"/>
              <w:szCs w:val="21"/>
            </w:rPr>
            <w:t>If Employee ID does not exist → insert a new Employee Test record</w:t>
          </w:r>
        </w:sdtContent>
      </w:sdt>
    </w:p>
    <w:p>
      <w:pPr>
        <w:pStyle w:val="Normal"/>
        <w:numPr>
          <w:ilvl w:val="0"/>
          <w:numId w:val="3"/>
        </w:numPr>
        <w:pBdr/>
        <w:tabs>
          <w:tab w:val="clear" w:pos="720"/>
          <w:tab w:val="left" w:pos="461" w:leader="none"/>
          <w:tab w:val="left" w:pos="462" w:leader="none"/>
        </w:tabs>
        <w:spacing w:before="81" w:after="0"/>
        <w:ind w:hanging="337" w:start="461"/>
        <w:rPr/>
      </w:pPr>
      <w:sdt>
        <w:sdtPr>
          <w:tag w:val="goog_rdk_10"/>
          <w:id w:val="-1471050090"/>
        </w:sdtPr>
        <w:sdtContent>
          <w:r>
            <w:rPr>
              <w:rFonts w:eastAsia="Cardo" w:cs="Cardo" w:ascii="Cardo" w:hAnsi="Cardo"/>
              <w:color w:val="EEECE1"/>
              <w:sz w:val="21"/>
              <w:szCs w:val="21"/>
            </w:rPr>
          </w:r>
          <w:r>
            <w:rPr>
              <w:rFonts w:eastAsia="Cardo" w:cs="Cardo" w:ascii="Cardo" w:hAnsi="Cardo"/>
              <w:color w:val="EEECE1"/>
              <w:sz w:val="21"/>
              <w:szCs w:val="21"/>
            </w:rPr>
            <w:t>If Employee ID exists → update the existing Employee Test record</w:t>
          </w:r>
        </w:sdtContent>
      </w:sdt>
    </w:p>
    <w:p>
      <w:pPr>
        <w:pStyle w:val="Normal"/>
        <w:numPr>
          <w:ilvl w:val="0"/>
          <w:numId w:val="3"/>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Repeated identical imports result in updates or ignored records rather than duplicates</w:t>
      </w:r>
    </w:p>
    <w:p>
      <w:pPr>
        <w:pStyle w:val="Normal"/>
        <w:numPr>
          <w:ilvl w:val="0"/>
          <w:numId w:val="3"/>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Audit via Transform History and Import Set run logs to confirm actions</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sectPr>
          <w:footerReference w:type="even" r:id="rId22"/>
          <w:footerReference w:type="default" r:id="rId23"/>
          <w:footerReference w:type="first" r:id="rId24"/>
          <w:type w:val="nextPage"/>
          <w:pgSz w:w="11906" w:h="16838"/>
          <w:pgMar w:left="640" w:right="640" w:gutter="0" w:header="0" w:top="420" w:footer="219" w:bottom="400"/>
          <w:pgNumType w:fmt="decimal"/>
          <w:formProt w:val="false"/>
          <w:textDirection w:val="lrTb"/>
          <w:docGrid w:type="default" w:linePitch="100" w:charSpace="0"/>
        </w:sectPr>
        <w:pStyle w:val="Normal"/>
        <w:pBdr/>
        <w:spacing w:before="7"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mc:AlternateContent>
          <mc:Choice Requires="wpg">
            <w:drawing>
              <wp:anchor behindDoc="0" distT="0" distB="0" distL="113665" distR="114300" simplePos="0" locked="0" layoutInCell="0" allowOverlap="1" relativeHeight="16" wp14:anchorId="0A5871F5">
                <wp:simplePos x="0" y="0"/>
                <wp:positionH relativeFrom="column">
                  <wp:posOffset>366395</wp:posOffset>
                </wp:positionH>
                <wp:positionV relativeFrom="paragraph">
                  <wp:posOffset>234315</wp:posOffset>
                </wp:positionV>
                <wp:extent cx="6245225" cy="2950845"/>
                <wp:effectExtent l="0" t="0" r="0" b="0"/>
                <wp:wrapTopAndBottom/>
                <wp:docPr id="13" name="Group 25"/>
                <a:graphic xmlns:a="http://schemas.openxmlformats.org/drawingml/2006/main">
                  <a:graphicData uri="http://schemas.microsoft.com/office/word/2010/wordprocessingGroup">
                    <wpg:wgp>
                      <wpg:cNvGrpSpPr/>
                      <wpg:grpSpPr>
                        <a:xfrm>
                          <a:off x="0" y="0"/>
                          <a:ext cx="6245280" cy="2950920"/>
                          <a:chOff x="0" y="0"/>
                          <a:chExt cx="6245280" cy="2950920"/>
                        </a:xfrm>
                      </wpg:grpSpPr>
                      <wpg:grpSp>
                        <wpg:cNvGrpSpPr/>
                        <wpg:grpSpPr>
                          <a:xfrm>
                            <a:off x="0" y="0"/>
                            <a:ext cx="6245280" cy="2950920"/>
                          </a:xfrm>
                        </wpg:grpSpPr>
                        <wps:wsp>
                          <wps:cNvPr id="14" name="Rectangle 1072953386"/>
                          <wps:cNvSpPr/>
                          <wps:spPr>
                            <a:xfrm>
                              <a:off x="0" y="0"/>
                              <a:ext cx="6245280" cy="29509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15" name="Freeform: Shape 1588582008"/>
                          <wps:cNvSpPr/>
                          <wps:spPr>
                            <a:xfrm>
                              <a:off x="3053880" y="139680"/>
                              <a:ext cx="1675080" cy="396360"/>
                            </a:xfrm>
                            <a:custGeom>
                              <a:avLst/>
                              <a:gdLst>
                                <a:gd name="textAreaLeft" fmla="*/ 0 w 949680"/>
                                <a:gd name="textAreaRight" fmla="*/ 950040 w 949680"/>
                                <a:gd name="textAreaTop" fmla="*/ 0 h 224640"/>
                                <a:gd name="textAreaBottom" fmla="*/ 225000 h 224640"/>
                              </a:gdLst>
                              <a:ahLst/>
                              <a:cxnLst/>
                              <a:rect l="textAreaLeft" t="textAreaTop" r="textAreaRight" b="textAreaBottom"/>
                              <a:pathLst>
                                <a:path w="1675130" h="396240">
                                  <a:moveTo>
                                    <a:pt x="0" y="0"/>
                                  </a:moveTo>
                                  <a:lnTo>
                                    <a:pt x="0" y="396240"/>
                                  </a:lnTo>
                                  <a:lnTo>
                                    <a:pt x="1675130" y="396240"/>
                                  </a:lnTo>
                                  <a:lnTo>
                                    <a:pt x="1675130"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Update Existing Record</w:t>
                                </w:r>
                              </w:p>
                              <w:p>
                                <w:pPr>
                                  <w:pStyle w:val="Normal"/>
                                  <w:spacing w:before="98" w:after="0"/>
                                  <w:rPr/>
                                </w:pPr>
                                <w:r>
                                  <w:rPr>
                                    <w:color w:val="FFC000"/>
                                    <w:sz w:val="18"/>
                                  </w:rPr>
                                  <w:t>Matching ID found</w:t>
                                </w:r>
                              </w:p>
                            </w:txbxContent>
                          </wps:txbx>
                          <wps:bodyPr lIns="88920" rIns="88920" tIns="38160" bIns="38160" anchor="t">
                            <a:noAutofit/>
                          </wps:bodyPr>
                        </wps:wsp>
                        <wps:wsp>
                          <wps:cNvPr id="16" name="Freeform: Shape 1206306316"/>
                          <wps:cNvSpPr/>
                          <wps:spPr>
                            <a:xfrm>
                              <a:off x="3053880" y="884520"/>
                              <a:ext cx="1298520" cy="395640"/>
                            </a:xfrm>
                            <a:custGeom>
                              <a:avLst/>
                              <a:gdLst>
                                <a:gd name="textAreaLeft" fmla="*/ 0 w 736200"/>
                                <a:gd name="textAreaRight" fmla="*/ 736560 w 736200"/>
                                <a:gd name="textAreaTop" fmla="*/ 0 h 224280"/>
                                <a:gd name="textAreaBottom" fmla="*/ 224640 h 224280"/>
                              </a:gdLst>
                              <a:ahLst/>
                              <a:cxnLst/>
                              <a:rect l="textAreaLeft" t="textAreaTop" r="textAreaRight" b="textAreaBottom"/>
                              <a:pathLst>
                                <a:path w="1298575" h="395605">
                                  <a:moveTo>
                                    <a:pt x="0" y="0"/>
                                  </a:moveTo>
                                  <a:lnTo>
                                    <a:pt x="0" y="395605"/>
                                  </a:lnTo>
                                  <a:lnTo>
                                    <a:pt x="1298575" y="395605"/>
                                  </a:lnTo>
                                  <a:lnTo>
                                    <a:pt x="129857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Insert New Record</w:t>
                                </w:r>
                              </w:p>
                              <w:p>
                                <w:pPr>
                                  <w:pStyle w:val="Normal"/>
                                  <w:spacing w:before="98" w:after="0"/>
                                  <w:rPr/>
                                </w:pPr>
                                <w:r>
                                  <w:rPr>
                                    <w:color w:val="FFC000"/>
                                    <w:sz w:val="18"/>
                                  </w:rPr>
                                  <w:t>No matching ID found</w:t>
                                </w:r>
                              </w:p>
                            </w:txbxContent>
                          </wps:txbx>
                          <wps:bodyPr lIns="88920" rIns="88920" tIns="38160" bIns="38160" anchor="t">
                            <a:noAutofit/>
                          </wps:bodyPr>
                        </wps:wsp>
                        <wps:wsp>
                          <wps:cNvPr id="17" name="Freeform: Shape 1773716051"/>
                          <wps:cNvSpPr/>
                          <wps:spPr>
                            <a:xfrm>
                              <a:off x="3053880" y="1628640"/>
                              <a:ext cx="1379880" cy="396720"/>
                            </a:xfrm>
                            <a:custGeom>
                              <a:avLst/>
                              <a:gdLst>
                                <a:gd name="textAreaLeft" fmla="*/ 0 w 782280"/>
                                <a:gd name="textAreaRight" fmla="*/ 782640 w 782280"/>
                                <a:gd name="textAreaTop" fmla="*/ 0 h 225000"/>
                                <a:gd name="textAreaBottom" fmla="*/ 225360 h 225000"/>
                              </a:gdLst>
                              <a:ahLst/>
                              <a:cxnLst/>
                              <a:rect l="textAreaLeft" t="textAreaTop" r="textAreaRight" b="textAreaBottom"/>
                              <a:pathLst>
                                <a:path w="1379855" h="396875">
                                  <a:moveTo>
                                    <a:pt x="0" y="0"/>
                                  </a:moveTo>
                                  <a:lnTo>
                                    <a:pt x="0" y="396875"/>
                                  </a:lnTo>
                                  <a:lnTo>
                                    <a:pt x="1379855" y="396875"/>
                                  </a:lnTo>
                                  <a:lnTo>
                                    <a:pt x="137985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Check Employee ID</w:t>
                                </w:r>
                              </w:p>
                              <w:p>
                                <w:pPr>
                                  <w:pStyle w:val="Normal"/>
                                  <w:spacing w:before="98" w:after="0"/>
                                  <w:rPr/>
                                </w:pPr>
                                <w:r>
                                  <w:rPr>
                                    <w:color w:val="FFC000"/>
                                    <w:sz w:val="18"/>
                                  </w:rPr>
                                  <w:t>Lookup by Employee ID</w:t>
                                </w:r>
                              </w:p>
                            </w:txbxContent>
                          </wps:txbx>
                          <wps:bodyPr lIns="88920" rIns="88920" tIns="38160" bIns="38160" anchor="t">
                            <a:noAutofit/>
                          </wps:bodyPr>
                        </wps:wsp>
                        <wps:wsp>
                          <wps:cNvPr id="18" name="Freeform: Shape 951150634"/>
                          <wps:cNvSpPr/>
                          <wps:spPr>
                            <a:xfrm>
                              <a:off x="3060720" y="2374200"/>
                              <a:ext cx="1204560" cy="395640"/>
                            </a:xfrm>
                            <a:custGeom>
                              <a:avLst/>
                              <a:gdLst>
                                <a:gd name="textAreaLeft" fmla="*/ 0 w 682920"/>
                                <a:gd name="textAreaRight" fmla="*/ 683280 w 682920"/>
                                <a:gd name="textAreaTop" fmla="*/ 0 h 224280"/>
                                <a:gd name="textAreaBottom" fmla="*/ 224640 h 224280"/>
                              </a:gdLst>
                              <a:ahLst/>
                              <a:cxnLst/>
                              <a:rect l="textAreaLeft" t="textAreaTop" r="textAreaRight" b="textAreaBottom"/>
                              <a:pathLst>
                                <a:path w="1204595" h="395605">
                                  <a:moveTo>
                                    <a:pt x="0" y="0"/>
                                  </a:moveTo>
                                  <a:lnTo>
                                    <a:pt x="0" y="395605"/>
                                  </a:lnTo>
                                  <a:lnTo>
                                    <a:pt x="1204595" y="395605"/>
                                  </a:lnTo>
                                  <a:lnTo>
                                    <a:pt x="120459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Imported Record</w:t>
                                </w:r>
                              </w:p>
                              <w:p>
                                <w:pPr>
                                  <w:pStyle w:val="Normal"/>
                                  <w:spacing w:before="98" w:after="0"/>
                                  <w:rPr/>
                                </w:pPr>
                                <w:r>
                                  <w:rPr>
                                    <w:color w:val="FFC000"/>
                                    <w:sz w:val="18"/>
                                  </w:rPr>
                                  <w:t>Receive employee data</w:t>
                                </w:r>
                              </w:p>
                            </w:txbxContent>
                          </wps:txbx>
                          <wps:bodyPr lIns="88920" rIns="88920" tIns="38160" bIns="38160" anchor="t">
                            <a:noAutofit/>
                          </wps:bodyPr>
                        </wps:wsp>
                      </wpg:grpSp>
                    </wpg:wgp>
                  </a:graphicData>
                </a:graphic>
              </wp:anchor>
            </w:drawing>
          </mc:Choice>
          <mc:Fallback>
            <w:pict>
              <v:group id="shape_0" alt="Group 25" style="position:absolute;margin-left:28.85pt;margin-top:18.45pt;width:491.75pt;height:232.35pt" coordorigin="577,369" coordsize="9835,4647">
                <v:group id="shape_0" style="position:absolute;left:577;top:369;width:9835;height:4647">
                  <v:rect id="shape_0" ID="Rectangle 1072953386" path="m0,0l-2147483645,0l-2147483645,-2147483646l0,-2147483646xe" stroked="f" o:allowincell="f" style="position:absolute;left:577;top:369;width:9834;height:4646;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Heading1"/>
        <w:numPr>
          <w:ilvl w:val="0"/>
          <w:numId w:val="8"/>
        </w:numPr>
        <w:tabs>
          <w:tab w:val="clear" w:pos="720"/>
          <w:tab w:val="left" w:pos="679" w:leader="none"/>
        </w:tabs>
        <w:ind w:hanging="554" w:start="678"/>
        <w:rPr>
          <w:rFonts w:ascii="Times New Roman" w:hAnsi="Times New Roman" w:eastAsia="Times New Roman" w:cs="Times New Roman"/>
          <w:color w:val="EEECE1"/>
        </w:rPr>
      </w:pPr>
      <w:r>
        <w:rPr>
          <w:rFonts w:eastAsia="Times New Roman" w:cs="Times New Roman" w:ascii="Times New Roman" w:hAnsi="Times New Roman"/>
          <w:color w:val="EEECE1"/>
        </w:rPr>
        <w:t>Validation and Import Result Design</w:t>
      </w:r>
    </w:p>
    <w:p>
      <w:pPr>
        <w:pStyle w:val="Normal"/>
        <w:pBdr/>
        <w:spacing w:lineRule="auto" w:line="317" w:before="432"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After transformation, validation confirms records moved correctly into Employee Test and that key fields meet expectations. This step identifies inserted, updated, ignored, and failed records so remediation can proceed before dashboards consume the data.</w:t>
      </w:r>
    </w:p>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2"/>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 xml:space="preserve">Verify that transformed employee records are available in </w:t>
      </w:r>
      <w:r>
        <w:rPr>
          <w:rFonts w:eastAsia="Times New Roman" w:cs="Times New Roman" w:ascii="Times New Roman" w:hAnsi="Times New Roman"/>
          <w:b/>
          <w:bCs/>
          <w:color w:val="EEECE1"/>
          <w:sz w:val="21"/>
          <w:szCs w:val="21"/>
        </w:rPr>
        <w:t>Employee Test</w:t>
      </w:r>
      <w:r>
        <w:rPr>
          <w:rFonts w:eastAsia="Times New Roman" w:cs="Times New Roman" w:ascii="Times New Roman" w:hAnsi="Times New Roman"/>
          <w:color w:val="EEECE1"/>
          <w:sz w:val="21"/>
          <w:szCs w:val="21"/>
        </w:rPr>
        <w:t>.</w:t>
      </w:r>
    </w:p>
    <w:p>
      <w:pPr>
        <w:pStyle w:val="Normal"/>
        <w:numPr>
          <w:ilvl w:val="0"/>
          <w:numId w:val="2"/>
        </w:numPr>
        <w:pBdr/>
        <w:tabs>
          <w:tab w:val="clear" w:pos="720"/>
          <w:tab w:val="left" w:pos="461" w:leader="none"/>
          <w:tab w:val="left" w:pos="462" w:leader="none"/>
        </w:tabs>
        <w:spacing w:before="76"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Employee ID </w:t>
      </w:r>
      <w:r>
        <w:rPr>
          <w:rFonts w:eastAsia="Times New Roman" w:cs="Times New Roman" w:ascii="Times New Roman" w:hAnsi="Times New Roman"/>
          <w:color w:val="EEECE1"/>
          <w:sz w:val="21"/>
          <w:szCs w:val="21"/>
        </w:rPr>
        <w:t>for correct record identification.</w:t>
      </w:r>
    </w:p>
    <w:p>
      <w:pPr>
        <w:pStyle w:val="Normal"/>
        <w:numPr>
          <w:ilvl w:val="0"/>
          <w:numId w:val="2"/>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Employee Name </w:t>
      </w:r>
      <w:r>
        <w:rPr>
          <w:rFonts w:eastAsia="Times New Roman" w:cs="Times New Roman" w:ascii="Times New Roman" w:hAnsi="Times New Roman"/>
          <w:color w:val="EEECE1"/>
          <w:sz w:val="21"/>
          <w:szCs w:val="21"/>
        </w:rPr>
        <w:t>for correct employee information.</w:t>
      </w:r>
    </w:p>
    <w:p>
      <w:pPr>
        <w:pStyle w:val="Normal"/>
        <w:numPr>
          <w:ilvl w:val="0"/>
          <w:numId w:val="2"/>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Email </w:t>
      </w:r>
      <w:r>
        <w:rPr>
          <w:rFonts w:eastAsia="Times New Roman" w:cs="Times New Roman" w:ascii="Times New Roman" w:hAnsi="Times New Roman"/>
          <w:color w:val="EEECE1"/>
          <w:sz w:val="21"/>
          <w:szCs w:val="21"/>
        </w:rPr>
        <w:t>for correct email values.</w:t>
      </w:r>
    </w:p>
    <w:p>
      <w:pPr>
        <w:pStyle w:val="Normal"/>
        <w:numPr>
          <w:ilvl w:val="0"/>
          <w:numId w:val="2"/>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Department </w:t>
      </w:r>
      <w:r>
        <w:rPr>
          <w:rFonts w:eastAsia="Times New Roman" w:cs="Times New Roman" w:ascii="Times New Roman" w:hAnsi="Times New Roman"/>
          <w:color w:val="EEECE1"/>
          <w:sz w:val="21"/>
          <w:szCs w:val="21"/>
        </w:rPr>
        <w:t>for correct department information.</w:t>
      </w:r>
    </w:p>
    <w:p>
      <w:pPr>
        <w:pStyle w:val="Normal"/>
        <w:numPr>
          <w:ilvl w:val="0"/>
          <w:numId w:val="2"/>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Location </w:t>
      </w:r>
      <w:r>
        <w:rPr>
          <w:rFonts w:eastAsia="Times New Roman" w:cs="Times New Roman" w:ascii="Times New Roman" w:hAnsi="Times New Roman"/>
          <w:color w:val="EEECE1"/>
          <w:sz w:val="21"/>
          <w:szCs w:val="21"/>
        </w:rPr>
        <w:t>for correct location information.</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Verify that source fields are correctly transferred to their corresponding target fields.</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Compare the imported records with the original spreadsheet data.</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Verify that the expected employee records are available after transformation.</w:t>
      </w:r>
    </w:p>
    <w:p>
      <w:pPr>
        <w:pStyle w:val="Normal"/>
        <w:numPr>
          <w:ilvl w:val="0"/>
          <w:numId w:val="2"/>
        </w:numPr>
        <w:pBdr/>
        <w:tabs>
          <w:tab w:val="clear" w:pos="720"/>
          <w:tab w:val="left" w:pos="461" w:leader="none"/>
          <w:tab w:val="left" w:pos="462" w:leader="none"/>
        </w:tabs>
        <w:spacing w:before="84" w:after="0"/>
        <w:ind w:hanging="337" w:start="461"/>
        <w:rPr/>
      </w:pPr>
      <w:r>
        <w:rPr>
          <w:rFonts w:eastAsia="Times New Roman" w:cs="Times New Roman" w:ascii="Times New Roman" w:hAnsi="Times New Roman"/>
          <w:color w:val="EEECE1"/>
          <w:sz w:val="21"/>
          <w:szCs w:val="21"/>
        </w:rPr>
        <w:t>Review the transformation results after the Transform Map execution.</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Identify newly inserted employee records.</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Identify updated employee records.</w:t>
      </w:r>
    </w:p>
    <w:p>
      <w:pPr>
        <w:pStyle w:val="Normal"/>
        <w:numPr>
          <w:ilvl w:val="0"/>
          <w:numId w:val="2"/>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Identify ignored records when applicable.</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Review records that require further attention.</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Verify that matching Employee IDs update the existing employee records.</w:t>
      </w:r>
    </w:p>
    <w:p>
      <w:pPr>
        <w:pStyle w:val="Normal"/>
        <w:numPr>
          <w:ilvl w:val="0"/>
          <w:numId w:val="2"/>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Verify that new Employee IDs create new employee records.</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Repeated identical imports should not create unnecessary duplicate records.</w:t>
      </w:r>
    </w:p>
    <w:p>
      <w:pPr>
        <w:pStyle w:val="Normal"/>
        <w:numPr>
          <w:ilvl w:val="0"/>
          <w:numId w:val="2"/>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Review the transformation process before using Employee Test data for reporting.</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Confirm that the final Employee Test data contains the required employee fields.</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Verify that the validated Employee Test data is suitable for the project reports.</w:t>
      </w:r>
    </w:p>
    <w:p>
      <w:pPr>
        <w:sectPr>
          <w:footerReference w:type="default" r:id="rId25"/>
          <w:footerReference w:type="first" r:id="rId26"/>
          <w:type w:val="nextPage"/>
          <w:pgSz w:w="11906" w:h="16838"/>
          <w:pgMar w:left="640" w:right="640" w:gutter="0" w:header="0" w:top="420" w:footer="219" w:bottom="400"/>
          <w:pgNumType w:fmt="decimal"/>
          <w:formProt w:val="false"/>
          <w:textDirection w:val="lrTb"/>
          <w:docGrid w:type="default" w:linePitch="100" w:charSpace="0"/>
        </w:sectPr>
        <w:pStyle w:val="Normal"/>
        <w:numPr>
          <w:ilvl w:val="0"/>
          <w:numId w:val="2"/>
        </w:numPr>
        <w:pBdr/>
        <w:tabs>
          <w:tab w:val="clear" w:pos="720"/>
          <w:tab w:val="left" w:pos="461" w:leader="none"/>
          <w:tab w:val="left" w:pos="462" w:leader="none"/>
        </w:tabs>
        <w:spacing w:lineRule="auto" w:line="312" w:before="82" w:after="0"/>
        <w:ind w:hanging="336" w:start="461" w:end="892"/>
        <w:rPr/>
      </w:pPr>
      <w:r>
        <w:rPr>
          <w:rFonts w:eastAsia="Times New Roman" w:cs="Times New Roman" w:ascii="Times New Roman" w:hAnsi="Times New Roman"/>
          <w:color w:val="EEECE1"/>
          <w:sz w:val="21"/>
          <w:szCs w:val="21"/>
        </w:rPr>
        <w:t xml:space="preserve">Use the validated Employee Test table as the source for </w:t>
      </w:r>
      <w:r>
        <w:rPr>
          <w:rFonts w:eastAsia="Times New Roman" w:cs="Times New Roman" w:ascii="Times New Roman" w:hAnsi="Times New Roman"/>
          <w:b/>
          <w:bCs/>
          <w:color w:val="EEECE1"/>
          <w:sz w:val="21"/>
          <w:szCs w:val="21"/>
        </w:rPr>
        <w:t>Employees by Department</w:t>
      </w:r>
      <w:r>
        <w:rPr>
          <w:rFonts w:eastAsia="Times New Roman" w:cs="Times New Roman" w:ascii="Times New Roman" w:hAnsi="Times New Roman"/>
          <w:color w:val="EEECE1"/>
          <w:sz w:val="21"/>
          <w:szCs w:val="21"/>
        </w:rPr>
        <w:t xml:space="preserve">, </w:t>
      </w:r>
      <w:r>
        <w:rPr>
          <w:rFonts w:eastAsia="Times New Roman" w:cs="Times New Roman" w:ascii="Times New Roman" w:hAnsi="Times New Roman"/>
          <w:b/>
          <w:bCs/>
          <w:color w:val="EEECE1"/>
          <w:sz w:val="21"/>
          <w:szCs w:val="21"/>
        </w:rPr>
        <w:t>Employees by Location</w:t>
      </w:r>
      <w:r>
        <w:rPr>
          <w:rFonts w:eastAsia="Times New Roman" w:cs="Times New Roman" w:ascii="Times New Roman" w:hAnsi="Times New Roman"/>
          <w:color w:val="EEECE1"/>
          <w:sz w:val="21"/>
          <w:szCs w:val="21"/>
        </w:rPr>
        <w:t xml:space="preserve">, and </w:t>
      </w:r>
      <w:r>
        <w:rPr>
          <w:rFonts w:eastAsia="Times New Roman" w:cs="Times New Roman" w:ascii="Times New Roman" w:hAnsi="Times New Roman"/>
          <w:b/>
          <w:bCs/>
          <w:color w:val="EEECE1"/>
          <w:sz w:val="21"/>
          <w:szCs w:val="21"/>
        </w:rPr>
        <w:t>Employee List Report</w:t>
      </w:r>
      <w:r>
        <w:rPr>
          <w:rFonts w:eastAsia="Times New Roman" w:cs="Times New Roman" w:ascii="Times New Roman" w:hAnsi="Times New Roman"/>
          <w:color w:val="EEECE1"/>
          <w:sz w:val="21"/>
          <w:szCs w:val="21"/>
        </w:rPr>
        <w:t>.</w:t>
      </w:r>
    </w:p>
    <w:p>
      <w:pPr>
        <w:pStyle w:val="Normal"/>
        <w:numPr>
          <w:ilvl w:val="0"/>
          <w:numId w:val="8"/>
        </w:numPr>
        <w:pBdr/>
        <w:tabs>
          <w:tab w:val="clear" w:pos="720"/>
          <w:tab w:val="left" w:pos="617" w:leader="none"/>
        </w:tabs>
        <w:spacing w:before="145" w:after="0"/>
        <w:ind w:hanging="492" w:start="616"/>
        <w:rPr>
          <w:rFonts w:ascii="Times New Roman" w:hAnsi="Times New Roman" w:eastAsia="Times New Roman" w:cs="Times New Roman"/>
          <w:b/>
          <w:bCs/>
          <w:color w:val="EEECE1"/>
          <w:sz w:val="47"/>
          <w:szCs w:val="47"/>
        </w:rPr>
      </w:pPr>
      <w:r>
        <w:rPr>
          <w:rFonts w:eastAsia="Times New Roman" w:cs="Times New Roman" w:ascii="Times New Roman" w:hAnsi="Times New Roman"/>
          <w:b/>
          <w:bCs/>
          <w:color w:val="EEECE1"/>
          <w:sz w:val="47"/>
          <w:szCs w:val="47"/>
        </w:rPr>
        <w:t>Reports, Dashboard, and Design Summary</w:t>
      </w:r>
    </w:p>
    <w:p>
      <w:pPr>
        <w:pStyle w:val="Normal"/>
        <w:spacing w:lineRule="auto" w:line="300" w:before="417" w:after="0"/>
        <w:ind w:firstLine="237" w:start="125" w:end="28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 and a centralized Employee Analytics Dashboard provide operational visibility. Reports are sourced from Employee Test and designed for clarity: group-based visualizations for distribution and a table for detailed records. Dashboard sharing is controlled through ServiceNow’s Users, Groups, and Roles model.</w:t>
      </w:r>
    </w:p>
    <w:p>
      <w:pPr>
        <w:sectPr>
          <w:footerReference w:type="default" r:id="rId27"/>
          <w:footerReference w:type="first" r:id="rId28"/>
          <w:type w:val="nextPage"/>
          <w:pgSz w:w="11906" w:h="16838"/>
          <w:pgMar w:left="640" w:right="640" w:gutter="0" w:header="0" w:top="440" w:footer="219" w:bottom="400"/>
          <w:pgNumType w:fmt="decimal"/>
          <w:formProt w:val="false"/>
          <w:textDirection w:val="lrTb"/>
          <w:docGrid w:type="default" w:linePitch="100" w:charSpace="0"/>
        </w:sectPr>
      </w:pPr>
    </w:p>
    <w:p>
      <w:pPr>
        <w:pStyle w:val="Heading3"/>
        <w:spacing w:lineRule="auto" w:line="259"/>
        <w:ind w:start="1296" w:end="510"/>
        <w:rPr>
          <w:rFonts w:ascii="Times New Roman" w:hAnsi="Times New Roman" w:eastAsia="Times New Roman" w:cs="Times New Roman"/>
          <w:color w:val="EEECE1"/>
        </w:rPr>
      </w:pPr>
      <w:r>
        <w:rPr>
          <w:rFonts w:eastAsia="Times New Roman" w:cs="Times New Roman" w:ascii="Times New Roman" w:hAnsi="Times New Roman"/>
          <w:color w:val="EEECE1"/>
        </w:rPr>
        <w:drawing>
          <wp:anchor behindDoc="0" distT="0" distB="0" distL="0" distR="0" simplePos="0" locked="0" layoutInCell="1" allowOverlap="1" relativeHeight="22">
            <wp:simplePos x="0" y="0"/>
            <wp:positionH relativeFrom="column">
              <wp:posOffset>98425</wp:posOffset>
            </wp:positionH>
            <wp:positionV relativeFrom="paragraph">
              <wp:posOffset>105410</wp:posOffset>
            </wp:positionV>
            <wp:extent cx="579120" cy="377825"/>
            <wp:effectExtent l="0" t="0" r="0" b="0"/>
            <wp:wrapNone/>
            <wp:docPr id="19" name="image6.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png" descr="preencoded.png"/>
                    <pic:cNvPicPr>
                      <a:picLocks noChangeAspect="1" noChangeArrowheads="1"/>
                    </pic:cNvPicPr>
                  </pic:nvPicPr>
                  <pic:blipFill>
                    <a:blip r:embed="rId29"/>
                    <a:stretch>
                      <a:fillRect/>
                    </a:stretch>
                  </pic:blipFill>
                  <pic:spPr bwMode="auto">
                    <a:xfrm>
                      <a:off x="0" y="0"/>
                      <a:ext cx="579120" cy="377825"/>
                    </a:xfrm>
                    <a:prstGeom prst="rect">
                      <a:avLst/>
                    </a:prstGeom>
                    <a:noFill/>
                  </pic:spPr>
                </pic:pic>
              </a:graphicData>
            </a:graphic>
          </wp:anchor>
        </w:drawing>
      </w:r>
      <w:r>
        <w:rPr>
          <w:rFonts w:eastAsia="Times New Roman" w:cs="Times New Roman" w:ascii="Times New Roman" w:hAnsi="Times New Roman"/>
          <w:color w:val="EEECE1"/>
        </w:rPr>
        <w:t>Report 1 — Employees by Department</w:t>
      </w:r>
    </w:p>
    <w:p>
      <w:pPr>
        <w:pStyle w:val="Normal"/>
        <w:spacing w:lineRule="auto" w:line="298" w:before="163" w:after="0"/>
        <w:ind w:start="1296"/>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Source: Employee Test; Visualization: Pie Chart; Group by: Department; Aggregation: Count</w:t>
      </w:r>
    </w:p>
    <w:p>
      <w:pPr>
        <w:pStyle w:val="Heading3"/>
        <w:spacing w:lineRule="auto" w:line="259" w:before="0" w:after="0"/>
        <w:ind w:start="1226" w:end="539"/>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Report 2 — Employees by Location</w:t>
      </w:r>
    </w:p>
    <w:p>
      <w:pPr>
        <w:pStyle w:val="Normal"/>
        <w:spacing w:lineRule="auto" w:line="298" w:before="163" w:after="0"/>
        <w:ind w:start="1226"/>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drawing>
          <wp:anchor behindDoc="0" distT="0" distB="0" distL="0" distR="0" simplePos="0" locked="0" layoutInCell="1" allowOverlap="1" relativeHeight="23">
            <wp:simplePos x="0" y="0"/>
            <wp:positionH relativeFrom="column">
              <wp:posOffset>2384425</wp:posOffset>
            </wp:positionH>
            <wp:positionV relativeFrom="paragraph">
              <wp:posOffset>-544195</wp:posOffset>
            </wp:positionV>
            <wp:extent cx="487045" cy="377825"/>
            <wp:effectExtent l="0" t="0" r="0" b="0"/>
            <wp:wrapNone/>
            <wp:docPr id="20" name="image4.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png" descr="preencoded.png"/>
                    <pic:cNvPicPr>
                      <a:picLocks noChangeAspect="1" noChangeArrowheads="1"/>
                    </pic:cNvPicPr>
                  </pic:nvPicPr>
                  <pic:blipFill>
                    <a:blip r:embed="rId30"/>
                    <a:stretch>
                      <a:fillRect/>
                    </a:stretch>
                  </pic:blipFill>
                  <pic:spPr bwMode="auto">
                    <a:xfrm>
                      <a:off x="0" y="0"/>
                      <a:ext cx="487045" cy="377825"/>
                    </a:xfrm>
                    <a:prstGeom prst="rect">
                      <a:avLst/>
                    </a:prstGeom>
                    <a:noFill/>
                  </pic:spPr>
                </pic:pic>
              </a:graphicData>
            </a:graphic>
          </wp:anchor>
        </w:drawing>
      </w:r>
      <w:r>
        <w:rPr>
          <w:rFonts w:eastAsia="Times New Roman" w:cs="Times New Roman" w:ascii="Times New Roman" w:hAnsi="Times New Roman"/>
          <w:color w:val="EEECE1"/>
          <w:sz w:val="19"/>
          <w:szCs w:val="19"/>
        </w:rPr>
        <w:t>Source: Employee Test; Visualization: Bar Chart; Group by: Location; Aggregation: Count</w:t>
      </w:r>
    </w:p>
    <w:p>
      <w:pPr>
        <w:pStyle w:val="Heading3"/>
        <w:spacing w:lineRule="auto" w:line="259" w:before="0" w:after="0"/>
        <w:ind w:start="1298" w:end="719"/>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Report 3 — Employee List Report</w:t>
      </w:r>
    </w:p>
    <w:p>
      <w:pPr>
        <w:pStyle w:val="Normal"/>
        <w:spacing w:lineRule="auto" w:line="298" w:before="163" w:after="0"/>
        <w:ind w:start="1298"/>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drawing>
          <wp:anchor behindDoc="0" distT="0" distB="0" distL="0" distR="0" simplePos="0" locked="0" layoutInCell="1" allowOverlap="1" relativeHeight="24">
            <wp:simplePos x="0" y="0"/>
            <wp:positionH relativeFrom="column">
              <wp:posOffset>4580255</wp:posOffset>
            </wp:positionH>
            <wp:positionV relativeFrom="paragraph">
              <wp:posOffset>-544195</wp:posOffset>
            </wp:positionV>
            <wp:extent cx="579120" cy="377825"/>
            <wp:effectExtent l="0" t="0" r="0" b="0"/>
            <wp:wrapNone/>
            <wp:docPr id="21" name="image8.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png" descr="preencoded.png"/>
                    <pic:cNvPicPr>
                      <a:picLocks noChangeAspect="1" noChangeArrowheads="1"/>
                    </pic:cNvPicPr>
                  </pic:nvPicPr>
                  <pic:blipFill>
                    <a:blip r:embed="rId31"/>
                    <a:stretch>
                      <a:fillRect/>
                    </a:stretch>
                  </pic:blipFill>
                  <pic:spPr bwMode="auto">
                    <a:xfrm>
                      <a:off x="0" y="0"/>
                      <a:ext cx="579120" cy="377825"/>
                    </a:xfrm>
                    <a:prstGeom prst="rect">
                      <a:avLst/>
                    </a:prstGeom>
                    <a:noFill/>
                  </pic:spPr>
                </pic:pic>
              </a:graphicData>
            </a:graphic>
          </wp:anchor>
        </w:drawing>
      </w:r>
      <w:r>
        <w:rPr>
          <w:rFonts w:eastAsia="Times New Roman" w:cs="Times New Roman" w:ascii="Times New Roman" w:hAnsi="Times New Roman"/>
          <w:color w:val="EEECE1"/>
          <w:sz w:val="19"/>
          <w:szCs w:val="19"/>
        </w:rPr>
        <w:t>Columns: Employee ID, Employee Name, Email, Department, Location; Source: Employee Test</w:t>
      </w:r>
    </w:p>
    <w:p>
      <w:pPr>
        <w:sectPr>
          <w:type w:val="continuous"/>
          <w:pgSz w:w="11906" w:h="16838"/>
          <w:pgMar w:left="640" w:right="640" w:gutter="0" w:header="0" w:top="440" w:footer="219" w:bottom="400"/>
          <w:cols w:num="3" w:space="144" w:equalWidth="true" w:sep="false"/>
          <w:formProt w:val="false"/>
          <w:textDirection w:val="lrTb"/>
          <w:docGrid w:type="default" w:linePitch="100" w:charSpace="0"/>
        </w:sectPr>
      </w:pPr>
    </w:p>
    <w:p>
      <w:pPr>
        <w:pStyle w:val="Normal"/>
        <w:pBdr/>
        <w:spacing w:before="4"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4"/>
        <w:ind w:start="125"/>
        <w:rPr>
          <w:rFonts w:ascii="Times New Roman" w:hAnsi="Times New Roman" w:eastAsia="Times New Roman" w:cs="Times New Roman"/>
          <w:color w:val="EEECE1"/>
          <w:sz w:val="2"/>
          <w:szCs w:val="2"/>
        </w:rPr>
      </w:pPr>
      <w:r>
        <w:rPr/>
        <mc:AlternateContent>
          <mc:Choice Requires="wpg">
            <w:drawing>
              <wp:inline distT="0" distB="0" distL="0" distR="0" wp14:anchorId="0A5871FD">
                <wp:extent cx="6590030" cy="15240"/>
                <wp:effectExtent l="0" t="0" r="0" b="0"/>
                <wp:docPr id="22" name="Group 26"/>
                <a:graphic xmlns:a="http://schemas.openxmlformats.org/drawingml/2006/main">
                  <a:graphicData uri="http://schemas.microsoft.com/office/word/2010/wordprocessingGroup">
                    <wpg:wgp>
                      <wpg:cNvGrpSpPr/>
                      <wpg:grpSpPr>
                        <a:xfrm>
                          <a:off x="0" y="0"/>
                          <a:ext cx="6590160" cy="15120"/>
                          <a:chOff x="0" y="0"/>
                          <a:chExt cx="6590160" cy="15120"/>
                        </a:xfrm>
                      </wpg:grpSpPr>
                      <wpg:grpSp>
                        <wpg:cNvGrpSpPr/>
                        <wpg:grpSpPr>
                          <a:xfrm>
                            <a:off x="0" y="0"/>
                            <a:ext cx="6590160" cy="15120"/>
                          </a:xfrm>
                        </wpg:grpSpPr>
                        <wps:wsp>
                          <wps:cNvPr id="23" name="Rectangle 659543231"/>
                          <wps:cNvSpPr/>
                          <wps:spPr>
                            <a:xfrm>
                              <a:off x="0" y="0"/>
                              <a:ext cx="6590160" cy="15120"/>
                            </a:xfrm>
                            <a:prstGeom prst="rect">
                              <a:avLst/>
                            </a:prstGeom>
                            <a:noFill/>
                            <a:ln w="0">
                              <a:noFill/>
                            </a:ln>
                          </wps:spPr>
                          <wps:style>
                            <a:lnRef idx="0"/>
                            <a:fillRef idx="0"/>
                            <a:effectRef idx="0"/>
                            <a:fontRef idx="minor"/>
                          </wps:style>
                          <wps:txbx>
                            <w:txbxContent>
                              <w:p>
                                <w:pPr>
                                  <w:pStyle w:val="Normal"/>
                                  <w:rPr/>
                                </w:pPr>
                                <w:r>
                                  <w:rPr/>
                                </w:r>
                              </w:p>
                            </w:txbxContent>
                          </wps:txbx>
                          <wps:bodyPr tIns="-75600" bIns="-75600" anchor="ctr">
                            <a:noAutofit/>
                          </wps:bodyPr>
                        </wps:wsp>
                        <wps:wsp>
                          <wps:cNvPr id="24" name="Freeform: Shape 1237927263"/>
                          <wps:cNvSpPr/>
                          <wps:spPr>
                            <a:xfrm>
                              <a:off x="0" y="0"/>
                              <a:ext cx="6590160" cy="15120"/>
                            </a:xfrm>
                            <a:custGeom>
                              <a:avLst/>
                              <a:gdLst>
                                <a:gd name="textAreaLeft" fmla="*/ 0 w 3736080"/>
                                <a:gd name="textAreaRight" fmla="*/ 3736440 w 3736080"/>
                                <a:gd name="textAreaTop" fmla="*/ 0 h 8640"/>
                                <a:gd name="textAreaBottom" fmla="*/ 9000 h 8640"/>
                              </a:gdLst>
                              <a:ahLst/>
                              <a:cxnLst/>
                              <a:rect l="textAreaLeft" t="textAreaTop" r="textAreaRight" b="textAreaBottom"/>
                              <a:pathLst>
                                <a:path w="6590030" h="15240">
                                  <a:moveTo>
                                    <a:pt x="6586220" y="0"/>
                                  </a:moveTo>
                                  <a:lnTo>
                                    <a:pt x="3175" y="0"/>
                                  </a:lnTo>
                                  <a:lnTo>
                                    <a:pt x="0" y="3175"/>
                                  </a:lnTo>
                                  <a:lnTo>
                                    <a:pt x="0" y="7620"/>
                                  </a:lnTo>
                                  <a:lnTo>
                                    <a:pt x="0" y="12065"/>
                                  </a:lnTo>
                                  <a:lnTo>
                                    <a:pt x="3175" y="15240"/>
                                  </a:lnTo>
                                  <a:lnTo>
                                    <a:pt x="6586220" y="15240"/>
                                  </a:lnTo>
                                  <a:lnTo>
                                    <a:pt x="6590030" y="12065"/>
                                  </a:lnTo>
                                  <a:lnTo>
                                    <a:pt x="6590030" y="3175"/>
                                  </a:lnTo>
                                  <a:lnTo>
                                    <a:pt x="6586220" y="0"/>
                                  </a:lnTo>
                                  <a:close/>
                                </a:path>
                              </a:pathLst>
                            </a:custGeom>
                            <a:solidFill>
                              <a:srgbClr val="52576b"/>
                            </a:solidFill>
                            <a:ln w="0">
                              <a:noFill/>
                            </a:ln>
                          </wps:spPr>
                          <wps:style>
                            <a:lnRef idx="0"/>
                            <a:fillRef idx="0"/>
                            <a:effectRef idx="0"/>
                            <a:fontRef idx="minor"/>
                          </wps:style>
                          <wps:bodyPr/>
                        </wps:wsp>
                      </wpg:grpSp>
                    </wpg:wgp>
                  </a:graphicData>
                </a:graphic>
              </wp:inline>
            </w:drawing>
          </mc:Choice>
          <mc:Fallback>
            <w:pict>
              <v:group id="shape_0" alt="Group 26" style="position:absolute;margin-left:0pt;margin-top:-1.25pt;width:518.9pt;height:1.2pt" coordorigin="0,-25" coordsize="10378,24">
                <v:group id="shape_0" style="position:absolute;left:0;top:-25;width:10378;height:24">
                  <v:rect id="shape_0" ID="Rectangle 659543231" path="m0,0l-2147483645,0l-2147483645,-2147483646l0,-2147483646xe" stroked="f" o:allowincell="f" style="position:absolute;left:0;top:-25;width:10377;height:23;mso-wrap-style:none;v-text-anchor:middle;mso-position-vertical:top">
                    <v:fill o:detectmouseclick="t" on="false"/>
                    <v:stroke color="#3465a4" joinstyle="round" endcap="flat"/>
                    <v:textbox>
                      <w:txbxContent>
                        <w:p>
                          <w:pPr>
                            <w:pStyle w:val="Normal"/>
                            <w:rPr/>
                          </w:pPr>
                          <w:r>
                            <w:rPr/>
                          </w:r>
                        </w:p>
                      </w:txbxContent>
                    </v:textbox>
                    <w10:wrap type="square"/>
                  </v:rect>
                </v:group>
              </v:group>
            </w:pict>
          </mc:Fallback>
        </mc:AlternateContent>
      </w:r>
    </w:p>
    <w:p>
      <w:pPr>
        <w:pStyle w:val="Normal"/>
        <w:pBdr/>
        <w:spacing w:before="8" w:after="0"/>
        <w:rPr>
          <w:rFonts w:ascii="Times New Roman" w:hAnsi="Times New Roman" w:eastAsia="Times New Roman" w:cs="Times New Roman"/>
          <w:color w:val="EEECE1"/>
          <w:sz w:val="13"/>
          <w:szCs w:val="13"/>
        </w:rPr>
      </w:pPr>
      <w:r>
        <w:rPr>
          <w:rFonts w:eastAsia="Times New Roman" w:cs="Times New Roman" w:ascii="Times New Roman" w:hAnsi="Times New Roman"/>
          <w:color w:val="EEECE1"/>
          <w:sz w:val="13"/>
          <w:szCs w:val="13"/>
        </w:rPr>
      </w:r>
    </w:p>
    <w:p>
      <w:pPr>
        <w:pStyle w:val="Heading3"/>
        <w:spacing w:before="135" w:after="0"/>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Design Components Summary</w:t>
      </w:r>
    </w:p>
    <w:p>
      <w:pPr>
        <w:pStyle w:val="Normal"/>
        <w:pBdr/>
        <w:spacing w:before="8" w:after="0"/>
        <w:rPr>
          <w:rFonts w:ascii="Times New Roman" w:hAnsi="Times New Roman" w:eastAsia="Times New Roman" w:cs="Times New Roman"/>
          <w:b/>
          <w:bCs/>
          <w:color w:val="EEECE1"/>
          <w:sz w:val="23"/>
          <w:szCs w:val="23"/>
        </w:rPr>
      </w:pPr>
      <w:r>
        <w:rPr>
          <w:rFonts w:eastAsia="Times New Roman" w:cs="Times New Roman" w:ascii="Times New Roman" w:hAnsi="Times New Roman"/>
          <w:b/>
          <w:bCs/>
          <w:color w:val="EEECE1"/>
          <w:sz w:val="23"/>
          <w:szCs w:val="23"/>
        </w:rPr>
      </w:r>
    </w:p>
    <w:tbl>
      <w:tblPr>
        <w:tblStyle w:val="a3"/>
        <w:tblW w:w="10378" w:type="dxa"/>
        <w:jc w:val="start"/>
        <w:tblInd w:w="135" w:type="dxa"/>
        <w:tblLayout w:type="fixed"/>
        <w:tblCellMar>
          <w:top w:w="0" w:type="dxa"/>
          <w:start w:w="108" w:type="dxa"/>
          <w:bottom w:w="0" w:type="dxa"/>
          <w:end w:w="108" w:type="dxa"/>
        </w:tblCellMar>
        <w:tblLook w:firstRow="0" w:noVBand="0" w:lastRow="0" w:firstColumn="0" w:lastColumn="0" w:noHBand="0" w:val="0000"/>
      </w:tblPr>
      <w:tblGrid>
        <w:gridCol w:w="2478"/>
        <w:gridCol w:w="7900"/>
      </w:tblGrid>
      <w:tr>
        <w:trPr>
          <w:trHeight w:val="499" w:hRule="atLeast"/>
        </w:trPr>
        <w:tc>
          <w:tcPr>
            <w:tcW w:w="2478" w:type="dxa"/>
            <w:tcBorders>
              <w:top w:val="single" w:sz="8" w:space="0" w:color="C7C9CF"/>
              <w:start w:val="single" w:sz="8" w:space="0" w:color="C7C9CF"/>
            </w:tcBorders>
            <w:shd w:color="auto" w:fill="A95B94" w:val="clear"/>
          </w:tcPr>
          <w:p>
            <w:pPr>
              <w:pStyle w:val="Normal"/>
              <w:pBdr/>
              <w:spacing w:before="118" w:after="0"/>
              <w:ind w:start="190"/>
              <w:rPr>
                <w:rFonts w:ascii="Times New Roman" w:hAnsi="Times New Roman" w:eastAsia="Times New Roman" w:cs="Times New Roman"/>
                <w:b/>
                <w:bCs/>
                <w:color w:val="EEECE1"/>
                <w:sz w:val="19"/>
                <w:szCs w:val="19"/>
              </w:rPr>
            </w:pPr>
            <w:r>
              <w:rPr>
                <w:rFonts w:eastAsia="Times New Roman" w:cs="Times New Roman" w:ascii="Times New Roman" w:hAnsi="Times New Roman"/>
                <w:b/>
                <w:bCs/>
                <w:color w:val="EEECE1"/>
                <w:sz w:val="19"/>
                <w:szCs w:val="19"/>
              </w:rPr>
              <w:t>Component</w:t>
            </w:r>
          </w:p>
        </w:tc>
        <w:tc>
          <w:tcPr>
            <w:tcW w:w="7900" w:type="dxa"/>
            <w:tcBorders>
              <w:top w:val="single" w:sz="8" w:space="0" w:color="C7C9CF"/>
              <w:end w:val="single" w:sz="8" w:space="0" w:color="C7C9CF"/>
            </w:tcBorders>
            <w:shd w:color="auto" w:fill="A95B94" w:val="clear"/>
          </w:tcPr>
          <w:p>
            <w:pPr>
              <w:pStyle w:val="Normal"/>
              <w:pBdr/>
              <w:spacing w:before="118" w:after="0"/>
              <w:ind w:start="827"/>
              <w:rPr>
                <w:rFonts w:ascii="Times New Roman" w:hAnsi="Times New Roman" w:eastAsia="Times New Roman" w:cs="Times New Roman"/>
                <w:b/>
                <w:bCs/>
                <w:color w:val="EEECE1"/>
                <w:sz w:val="19"/>
                <w:szCs w:val="19"/>
              </w:rPr>
            </w:pPr>
            <w:r>
              <w:rPr>
                <w:rFonts w:eastAsia="Times New Roman" w:cs="Times New Roman" w:ascii="Times New Roman" w:hAnsi="Times New Roman"/>
                <w:b/>
                <w:bCs/>
                <w:color w:val="EEECE1"/>
                <w:sz w:val="19"/>
                <w:szCs w:val="19"/>
              </w:rPr>
              <w:t>Design Purpose</w:t>
            </w:r>
          </w:p>
        </w:tc>
      </w:tr>
      <w:tr>
        <w:trPr>
          <w:trHeight w:val="487" w:hRule="atLeast"/>
        </w:trPr>
        <w:tc>
          <w:tcPr>
            <w:tcW w:w="2478" w:type="dxa"/>
            <w:tcBorders/>
          </w:tcPr>
          <w:p>
            <w:pPr>
              <w:pStyle w:val="Normal"/>
              <w:pBdr/>
              <w:spacing w:before="119"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Spreadsheet</w:t>
            </w:r>
          </w:p>
        </w:tc>
        <w:tc>
          <w:tcPr>
            <w:tcW w:w="7900" w:type="dxa"/>
            <w:tcBorders/>
          </w:tcPr>
          <w:p>
            <w:pPr>
              <w:pStyle w:val="Normal"/>
              <w:pBdr/>
              <w:spacing w:before="119"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Source employee data</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Import</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Staging imported data (u_employee_import)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Transform Map</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Connect source and target (Sample Spreadsheet Import)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Field Mapping</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Map employee fields correctly to target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Coalesce</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Prevent duplicate records using Employee ID</w:t>
            </w:r>
          </w:p>
        </w:tc>
      </w:tr>
      <w:tr>
        <w:trPr>
          <w:trHeight w:val="500"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Test</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Store transformed, validated employee data (u_employee_test)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Validation</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Verify imported records and transformation outcomes</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Analyze employee information (pie, bar, list)</w:t>
            </w:r>
          </w:p>
        </w:tc>
      </w:tr>
      <w:tr>
        <w:trPr>
          <w:trHeight w:val="747" w:hRule="atLeast"/>
        </w:trPr>
        <w:tc>
          <w:tcPr>
            <w:tcW w:w="2478" w:type="dxa"/>
            <w:tcBorders>
              <w:bottom w:val="single" w:sz="12" w:space="0" w:color="52576B"/>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Dashboard</w:t>
            </w:r>
          </w:p>
        </w:tc>
        <w:tc>
          <w:tcPr>
            <w:tcW w:w="7900" w:type="dxa"/>
            <w:tcBorders>
              <w:bottom w:val="single" w:sz="12" w:space="0" w:color="52576B"/>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Provide centralized monitoring and controlled access</w:t>
            </w:r>
          </w:p>
        </w:tc>
      </w:tr>
    </w:tbl>
    <w:p>
      <w:pPr>
        <w:pStyle w:val="Normal"/>
        <w:pBdr/>
        <w:spacing w:before="7" w:after="0"/>
        <w:rPr>
          <w:rFonts w:ascii="Times New Roman" w:hAnsi="Times New Roman" w:eastAsia="Times New Roman" w:cs="Times New Roman"/>
          <w:b/>
          <w:bCs/>
          <w:color w:val="EEECE1"/>
          <w:sz w:val="26"/>
          <w:szCs w:val="26"/>
        </w:rPr>
      </w:pPr>
      <w:r>
        <w:rPr>
          <w:rFonts w:eastAsia="Times New Roman" w:cs="Times New Roman" w:ascii="Times New Roman" w:hAnsi="Times New Roman"/>
          <w:b/>
          <w:bCs/>
          <w:color w:val="EEECE1"/>
          <w:sz w:val="26"/>
          <w:szCs w:val="26"/>
        </w:rPr>
      </w:r>
    </w:p>
    <w:p>
      <w:pPr>
        <w:pStyle w:val="Normal"/>
        <w:ind w:start="125"/>
        <w:rPr>
          <w:rFonts w:ascii="Times New Roman" w:hAnsi="Times New Roman" w:eastAsia="Times New Roman" w:cs="Times New Roman"/>
          <w:b/>
          <w:bCs/>
          <w:color w:val="EEECE1"/>
          <w:sz w:val="23"/>
          <w:szCs w:val="23"/>
        </w:rPr>
      </w:pPr>
      <w:r>
        <w:rPr>
          <w:rFonts w:eastAsia="Times New Roman" w:cs="Times New Roman" w:ascii="Times New Roman" w:hAnsi="Times New Roman"/>
          <w:b/>
          <w:bCs/>
          <w:color w:val="EEECE1"/>
          <w:sz w:val="23"/>
          <w:szCs w:val="23"/>
        </w:rPr>
        <w:t>Design Principles</w:t>
      </w:r>
    </w:p>
    <w:p>
      <w:pPr>
        <w:pStyle w:val="Normal"/>
        <w:pBdr/>
        <w:spacing w:before="9" w:after="0"/>
        <w:rPr>
          <w:rFonts w:ascii="Times New Roman" w:hAnsi="Times New Roman" w:eastAsia="Times New Roman" w:cs="Times New Roman"/>
          <w:b/>
          <w:bCs/>
          <w:color w:val="EEECE1"/>
          <w:sz w:val="26"/>
          <w:szCs w:val="26"/>
        </w:rPr>
      </w:pPr>
      <w:r>
        <w:rPr>
          <w:rFonts w:eastAsia="Times New Roman" w:cs="Times New Roman" w:ascii="Times New Roman" w:hAnsi="Times New Roman"/>
          <w:b/>
          <w:bCs/>
          <w:color w:val="EEECE1"/>
          <w:sz w:val="26"/>
          <w:szCs w:val="26"/>
        </w:rPr>
      </w:r>
    </w:p>
    <w:p>
      <w:pPr>
        <w:pStyle w:val="Normal"/>
        <w:numPr>
          <w:ilvl w:val="0"/>
          <w:numId w:val="1"/>
        </w:numPr>
        <w:pBdr/>
        <w:tabs>
          <w:tab w:val="clear" w:pos="720"/>
          <w:tab w:val="left" w:pos="429" w:leader="none"/>
          <w:tab w:val="left" w:pos="430" w:leader="none"/>
        </w:tabs>
        <w:spacing w:before="1" w:after="0"/>
        <w:rPr/>
      </w:pPr>
      <w:r>
        <w:rPr>
          <w:rFonts w:eastAsia="Times New Roman" w:cs="Times New Roman" w:ascii="Times New Roman" w:hAnsi="Times New Roman"/>
          <w:color w:val="EEECE1"/>
          <w:sz w:val="19"/>
          <w:szCs w:val="19"/>
        </w:rPr>
        <w:t>Simple and structured design with clear layer separation.</w:t>
      </w:r>
    </w:p>
    <w:p>
      <w:pPr>
        <w:pStyle w:val="Normal"/>
        <w:numPr>
          <w:ilvl w:val="0"/>
          <w:numId w:val="1"/>
        </w:numPr>
        <w:pBdr/>
        <w:tabs>
          <w:tab w:val="clear" w:pos="720"/>
          <w:tab w:val="left" w:pos="429" w:leader="none"/>
          <w:tab w:val="left" w:pos="430" w:leader="none"/>
        </w:tabs>
        <w:spacing w:before="56" w:after="0"/>
        <w:rPr/>
      </w:pPr>
      <w:r>
        <w:rPr>
          <w:rFonts w:eastAsia="Times New Roman" w:cs="Times New Roman" w:ascii="Times New Roman" w:hAnsi="Times New Roman"/>
          <w:color w:val="EEECE1"/>
          <w:sz w:val="19"/>
          <w:szCs w:val="19"/>
        </w:rPr>
        <w:t>Consistent field mapping to reduce transform errors.</w:t>
      </w:r>
    </w:p>
    <w:p>
      <w:pPr>
        <w:pStyle w:val="Normal"/>
        <w:numPr>
          <w:ilvl w:val="0"/>
          <w:numId w:val="1"/>
        </w:numPr>
        <w:pBdr/>
        <w:tabs>
          <w:tab w:val="clear" w:pos="720"/>
          <w:tab w:val="left" w:pos="429" w:leader="none"/>
          <w:tab w:val="left" w:pos="430" w:leader="none"/>
        </w:tabs>
        <w:spacing w:before="56" w:after="0"/>
        <w:rPr/>
      </w:pPr>
      <w:r>
        <w:rPr>
          <w:rFonts w:eastAsia="Times New Roman" w:cs="Times New Roman" w:ascii="Times New Roman" w:hAnsi="Times New Roman"/>
          <w:color w:val="EEECE1"/>
          <w:sz w:val="19"/>
          <w:szCs w:val="19"/>
        </w:rPr>
        <w:t>Employee ID as canonical record identifier for Coalesce.</w:t>
      </w:r>
    </w:p>
    <w:p>
      <w:pPr>
        <w:pStyle w:val="Normal"/>
        <w:numPr>
          <w:ilvl w:val="0"/>
          <w:numId w:val="1"/>
        </w:numPr>
        <w:pBdr/>
        <w:tabs>
          <w:tab w:val="clear" w:pos="720"/>
          <w:tab w:val="left" w:pos="429" w:leader="none"/>
          <w:tab w:val="left" w:pos="430" w:leader="none"/>
        </w:tabs>
        <w:spacing w:before="54" w:after="0"/>
        <w:rPr/>
      </w:pPr>
      <w:r>
        <w:rPr>
          <w:rFonts w:eastAsia="Times New Roman" w:cs="Times New Roman" w:ascii="Times New Roman" w:hAnsi="Times New Roman"/>
          <w:color w:val="EEECE1"/>
          <w:sz w:val="19"/>
          <w:szCs w:val="19"/>
        </w:rPr>
        <w:t>Validation after transformation to ensure data quality before reporting.</w:t>
      </w:r>
    </w:p>
    <w:p>
      <w:pPr>
        <w:pStyle w:val="Normal"/>
        <w:numPr>
          <w:ilvl w:val="0"/>
          <w:numId w:val="1"/>
        </w:numPr>
        <w:pBdr/>
        <w:tabs>
          <w:tab w:val="clear" w:pos="720"/>
          <w:tab w:val="left" w:pos="429" w:leader="none"/>
          <w:tab w:val="left" w:pos="430" w:leader="none"/>
        </w:tabs>
        <w:spacing w:before="57" w:after="0"/>
        <w:rPr/>
      </w:pPr>
      <w:r>
        <w:rPr>
          <w:rFonts w:eastAsia="Times New Roman" w:cs="Times New Roman" w:ascii="Times New Roman" w:hAnsi="Times New Roman"/>
          <w:color w:val="EEECE1"/>
          <w:sz w:val="19"/>
          <w:szCs w:val="19"/>
        </w:rPr>
        <w:t>Reusable import process and clear audit trails (Transform History, Import Run logs).</w:t>
      </w:r>
    </w:p>
    <w:p>
      <w:pPr>
        <w:pStyle w:val="Normal"/>
        <w:numPr>
          <w:ilvl w:val="0"/>
          <w:numId w:val="1"/>
        </w:numPr>
        <w:pBdr/>
        <w:tabs>
          <w:tab w:val="clear" w:pos="720"/>
          <w:tab w:val="left" w:pos="429" w:leader="none"/>
          <w:tab w:val="left" w:pos="430" w:leader="none"/>
        </w:tabs>
        <w:spacing w:before="56" w:after="0"/>
        <w:rPr/>
      </w:pPr>
      <w:r>
        <w:rPr>
          <w:rFonts w:eastAsia="Times New Roman" w:cs="Times New Roman" w:ascii="Times New Roman" w:hAnsi="Times New Roman"/>
          <w:color w:val="EEECE1"/>
          <w:sz w:val="19"/>
          <w:szCs w:val="19"/>
        </w:rPr>
        <w:t>Centralized dashboard with access controlled by Users, Groups, and Roles.</w:t>
      </w:r>
    </w:p>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3"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spacing w:lineRule="auto" w:line="298"/>
        <w:ind w:firstLine="48" w:start="12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Project Design Summary: This design provides a structured workflow to move employee data from a spreadsheet into ServiceNow. It separates staging and target data, uses a Transform Map to map and transform fields, applies Coalesce on Employee ID for reliable insert/update handling, incorporates validation steps and transform history for auditability, and surfaces final employee data through reports and an Employee Analytics Dashboard with controlled sharing.</w:t>
      </w:r>
    </w:p>
    <w:sectPr>
      <w:type w:val="continuous"/>
      <w:pgSz w:w="11906" w:h="16838"/>
      <w:pgMar w:left="640" w:right="640" w:gutter="0" w:header="0" w:top="440" w:footer="219" w:bottom="40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ahoma">
    <w:charset w:val="00" w:characterSet="windows-1252"/>
    <w:family w:val="swiss"/>
    <w:pitch w:val="variable"/>
    <w:embedRegular r:id="rId14" w:fontKey="{0E014A78-CABC-4EF0-12AC-5CD89AEFDE0E}"/>
    <w:embedBold r:id="rId15" w:fontKey="{0F014A78-CABC-4EF0-12AC-5CD89AEFDE0F}"/>
  </w:font>
  <w:font w:name="Century Gothic">
    <w:charset w:val="00" w:characterSet="windows-1252"/>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Liberation Sans">
    <w:altName w:val="Arial"/>
    <w:charset w:val="00" w:characterSet="windows-1252"/>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Georgia">
    <w:charset w:val="00" w:characterSet="windows-1252"/>
    <w:family w:val="swiss"/>
    <w:pitch w:val="variable"/>
    <w:embedRegular r:id="rId24" w:fontKey="{18014A78-CABC-4EF0-12AC-5CD89AEFDE18}"/>
  </w:font>
  <w:font w:name="Cardo">
    <w:charset w:val="00" w:characterSet="windows-1252"/>
    <w:family w:val="swiss"/>
    <w:pitch w:val="variable"/>
  </w:font>
  <w:font w:name="Tahoma">
    <w:charset w:val="01"/>
    <w:family w:val="swiss"/>
    <w:pitch w:val="variable"/>
    <w:embedRegular r:id="rId14" w:fontKey="{0E014A78-CABC-4EF0-12AC-5CD89AEFDE0E}"/>
    <w:embedBold r:id="rId15" w:fontKey="{0F014A78-CABC-4EF0-12AC-5CD89AEFDE0F}"/>
  </w:font>
  <w:font w:name="Symbol">
    <w:charset w:val="02"/>
    <w:family w:val="auto"/>
    <w:pitch w:val="default"/>
    <w:embedRegular r:id="rId25" w:fontKey="{19014A78-CABC-4EF0-12AC-5CD89AEFDE19}"/>
  </w:font>
  <w:font w:name="Century Gothic">
    <w:charset w:val="01"/>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29" w:hanging="305"/>
      </w:pPr>
      <w:rPr>
        <w:rFonts w:ascii="Tahoma" w:hAnsi="Tahoma" w:cs="Tahoma" w:hint="default"/>
        <w:sz w:val="19"/>
        <w:i w:val="false"/>
        <w:b w:val="false"/>
        <w:szCs w:val="19"/>
        <w:iCs w:val="false"/>
        <w:bCs w:val="false"/>
        <w:color w:val="52576B"/>
      </w:rPr>
    </w:lvl>
    <w:lvl w:ilvl="1">
      <w:start w:val="0"/>
      <w:numFmt w:val="bullet"/>
      <w:lvlText w:val=""/>
      <w:lvlJc w:val="start"/>
      <w:pPr>
        <w:tabs>
          <w:tab w:val="num" w:pos="0"/>
        </w:tabs>
        <w:ind w:start="1441" w:hanging="305"/>
      </w:pPr>
      <w:rPr>
        <w:rFonts w:ascii="Symbol" w:hAnsi="Symbol" w:cs="Symbol" w:hint="default"/>
      </w:rPr>
    </w:lvl>
    <w:lvl w:ilvl="2">
      <w:start w:val="0"/>
      <w:numFmt w:val="bullet"/>
      <w:lvlText w:val=""/>
      <w:lvlJc w:val="start"/>
      <w:pPr>
        <w:tabs>
          <w:tab w:val="num" w:pos="0"/>
        </w:tabs>
        <w:ind w:start="2462" w:hanging="305"/>
      </w:pPr>
      <w:rPr>
        <w:rFonts w:ascii="Symbol" w:hAnsi="Symbol" w:cs="Symbol" w:hint="default"/>
      </w:rPr>
    </w:lvl>
    <w:lvl w:ilvl="3">
      <w:start w:val="0"/>
      <w:numFmt w:val="bullet"/>
      <w:lvlText w:val=""/>
      <w:lvlJc w:val="start"/>
      <w:pPr>
        <w:tabs>
          <w:tab w:val="num" w:pos="0"/>
        </w:tabs>
        <w:ind w:start="3483" w:hanging="305"/>
      </w:pPr>
      <w:rPr>
        <w:rFonts w:ascii="Symbol" w:hAnsi="Symbol" w:cs="Symbol" w:hint="default"/>
      </w:rPr>
    </w:lvl>
    <w:lvl w:ilvl="4">
      <w:start w:val="0"/>
      <w:numFmt w:val="bullet"/>
      <w:lvlText w:val=""/>
      <w:lvlJc w:val="start"/>
      <w:pPr>
        <w:tabs>
          <w:tab w:val="num" w:pos="0"/>
        </w:tabs>
        <w:ind w:start="4504" w:hanging="305"/>
      </w:pPr>
      <w:rPr>
        <w:rFonts w:ascii="Symbol" w:hAnsi="Symbol" w:cs="Symbol" w:hint="default"/>
      </w:rPr>
    </w:lvl>
    <w:lvl w:ilvl="5">
      <w:start w:val="0"/>
      <w:numFmt w:val="bullet"/>
      <w:lvlText w:val=""/>
      <w:lvlJc w:val="start"/>
      <w:pPr>
        <w:tabs>
          <w:tab w:val="num" w:pos="0"/>
        </w:tabs>
        <w:ind w:start="5525" w:hanging="305"/>
      </w:pPr>
      <w:rPr>
        <w:rFonts w:ascii="Symbol" w:hAnsi="Symbol" w:cs="Symbol" w:hint="default"/>
      </w:rPr>
    </w:lvl>
    <w:lvl w:ilvl="6">
      <w:start w:val="0"/>
      <w:numFmt w:val="bullet"/>
      <w:lvlText w:val=""/>
      <w:lvlJc w:val="start"/>
      <w:pPr>
        <w:tabs>
          <w:tab w:val="num" w:pos="0"/>
        </w:tabs>
        <w:ind w:start="6546" w:hanging="305"/>
      </w:pPr>
      <w:rPr>
        <w:rFonts w:ascii="Symbol" w:hAnsi="Symbol" w:cs="Symbol" w:hint="default"/>
      </w:rPr>
    </w:lvl>
    <w:lvl w:ilvl="7">
      <w:start w:val="0"/>
      <w:numFmt w:val="bullet"/>
      <w:lvlText w:val=""/>
      <w:lvlJc w:val="start"/>
      <w:pPr>
        <w:tabs>
          <w:tab w:val="num" w:pos="0"/>
        </w:tabs>
        <w:ind w:start="7567" w:hanging="305"/>
      </w:pPr>
      <w:rPr>
        <w:rFonts w:ascii="Symbol" w:hAnsi="Symbol" w:cs="Symbol" w:hint="default"/>
      </w:rPr>
    </w:lvl>
    <w:lvl w:ilvl="8">
      <w:start w:val="0"/>
      <w:numFmt w:val="bullet"/>
      <w:lvlText w:val=""/>
      <w:lvlJc w:val="start"/>
      <w:pPr>
        <w:tabs>
          <w:tab w:val="num" w:pos="0"/>
        </w:tabs>
        <w:ind w:start="8588" w:hanging="305"/>
      </w:pPr>
      <w:rPr>
        <w:rFonts w:ascii="Symbol" w:hAnsi="Symbol" w:cs="Symbol" w:hint="default"/>
      </w:rPr>
    </w:lvl>
  </w:abstractNum>
  <w:abstractNum w:abstractNumId="2">
    <w:lvl w:ilvl="0">
      <w:numFmt w:val="bullet"/>
      <w:lvlText w:val="•"/>
      <w:lvlJc w:val="start"/>
      <w:pPr>
        <w:tabs>
          <w:tab w:val="num" w:pos="0"/>
        </w:tabs>
        <w:ind w:start="461" w:hanging="336"/>
      </w:pPr>
      <w:rPr>
        <w:rFonts w:ascii="Tahoma" w:hAnsi="Tahoma" w:cs="Tahoma" w:hint="default"/>
        <w:sz w:val="21"/>
        <w:i w:val="false"/>
        <w:b w:val="false"/>
        <w:szCs w:val="21"/>
        <w:iCs w:val="false"/>
        <w:bCs w:val="false"/>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3">
    <w:lvl w:ilvl="0">
      <w:numFmt w:val="bullet"/>
      <w:lvlText w:val="•"/>
      <w:lvlJc w:val="start"/>
      <w:pPr>
        <w:tabs>
          <w:tab w:val="num" w:pos="0"/>
        </w:tabs>
        <w:ind w:start="461" w:hanging="336"/>
      </w:pPr>
      <w:rPr>
        <w:rFonts w:ascii="Tahoma" w:hAnsi="Tahoma" w:cs="Tahoma" w:hint="default"/>
        <w:sz w:val="21"/>
        <w:i w:val="false"/>
        <w:b w:val="false"/>
        <w:szCs w:val="21"/>
        <w:iCs w:val="false"/>
        <w:bCs w:val="false"/>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4">
    <w:lvl w:ilvl="0">
      <w:numFmt w:val="bullet"/>
      <w:lvlText w:val="•"/>
      <w:lvlJc w:val="start"/>
      <w:pPr>
        <w:tabs>
          <w:tab w:val="num" w:pos="0"/>
        </w:tabs>
        <w:ind w:start="461" w:hanging="336"/>
      </w:pPr>
      <w:rPr>
        <w:rFonts w:ascii="Century Gothic" w:hAnsi="Century Gothic" w:cs="Century Gothic" w:hint="default"/>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5">
    <w:lvl w:ilvl="0">
      <w:numFmt w:val="bullet"/>
      <w:lvlText w:val="•"/>
      <w:lvlJc w:val="start"/>
      <w:pPr>
        <w:tabs>
          <w:tab w:val="num" w:pos="0"/>
        </w:tabs>
        <w:ind w:start="461" w:hanging="336"/>
      </w:pPr>
      <w:rPr>
        <w:rFonts w:ascii="Century Gothic" w:hAnsi="Century Gothic" w:cs="Century Gothic" w:hint="default"/>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6">
    <w:lvl w:ilvl="0">
      <w:numFmt w:val="bullet"/>
      <w:lvlText w:val="•"/>
      <w:lvlJc w:val="start"/>
      <w:pPr>
        <w:tabs>
          <w:tab w:val="num" w:pos="0"/>
        </w:tabs>
        <w:ind w:start="461" w:hanging="336"/>
      </w:pPr>
      <w:rPr>
        <w:rFonts w:ascii="Tahoma" w:hAnsi="Tahoma" w:cs="Tahoma" w:hint="default"/>
        <w:sz w:val="21"/>
        <w:i w:val="false"/>
        <w:b w:val="false"/>
        <w:szCs w:val="21"/>
        <w:iCs w:val="false"/>
        <w:bCs w:val="false"/>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7">
    <w:lvl w:ilvl="0">
      <w:start w:val="1"/>
      <w:numFmt w:val="decimal"/>
      <w:lvlText w:val="%1."/>
      <w:lvlJc w:val="start"/>
      <w:pPr>
        <w:tabs>
          <w:tab w:val="num" w:pos="0"/>
        </w:tabs>
        <w:ind w:start="461" w:hanging="336"/>
      </w:pPr>
      <w:rPr>
        <w:sz w:val="21"/>
        <w:i w:val="false"/>
        <w:b w:val="false"/>
        <w:szCs w:val="21"/>
        <w:iCs w:val="false"/>
        <w:bCs w:val="false"/>
        <w:rFonts w:ascii="Tahoma" w:hAnsi="Tahoma" w:eastAsia="Tahoma" w:cs="Tahoma"/>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8">
    <w:lvl w:ilvl="0">
      <w:start w:val="1"/>
      <w:numFmt w:val="decimal"/>
      <w:lvlText w:val="%1."/>
      <w:lvlJc w:val="start"/>
      <w:pPr>
        <w:tabs>
          <w:tab w:val="num" w:pos="0"/>
        </w:tabs>
        <w:ind w:start="570" w:hanging="445"/>
      </w:pPr>
      <w:rPr/>
    </w:lvl>
    <w:lvl w:ilvl="1">
      <w:start w:val="0"/>
      <w:numFmt w:val="decimal"/>
      <w:lvlText w:val=""/>
      <w:lvlJc w:val="start"/>
      <w:pPr>
        <w:tabs>
          <w:tab w:val="num" w:pos="0"/>
        </w:tabs>
        <w:ind w:start="0" w:hanging="0"/>
      </w:pPr>
      <w:rPr/>
    </w:lvl>
    <w:lvl w:ilvl="2">
      <w:start w:val="0"/>
      <w:numFmt w:val="bullet"/>
      <w:lvlText w:val=""/>
      <w:lvlJc w:val="start"/>
      <w:pPr>
        <w:tabs>
          <w:tab w:val="num" w:pos="0"/>
        </w:tabs>
        <w:ind w:start="1696" w:hanging="329"/>
      </w:pPr>
      <w:rPr>
        <w:rFonts w:ascii="Symbol" w:hAnsi="Symbol" w:cs="Symbol" w:hint="default"/>
      </w:rPr>
    </w:lvl>
    <w:lvl w:ilvl="3">
      <w:start w:val="0"/>
      <w:numFmt w:val="bullet"/>
      <w:lvlText w:val=""/>
      <w:lvlJc w:val="start"/>
      <w:pPr>
        <w:tabs>
          <w:tab w:val="num" w:pos="0"/>
        </w:tabs>
        <w:ind w:start="2813" w:hanging="329"/>
      </w:pPr>
      <w:rPr>
        <w:rFonts w:ascii="Symbol" w:hAnsi="Symbol" w:cs="Symbol" w:hint="default"/>
      </w:rPr>
    </w:lvl>
    <w:lvl w:ilvl="4">
      <w:start w:val="0"/>
      <w:numFmt w:val="bullet"/>
      <w:lvlText w:val=""/>
      <w:lvlJc w:val="start"/>
      <w:pPr>
        <w:tabs>
          <w:tab w:val="num" w:pos="0"/>
        </w:tabs>
        <w:ind w:start="3930" w:hanging="329"/>
      </w:pPr>
      <w:rPr>
        <w:rFonts w:ascii="Symbol" w:hAnsi="Symbol" w:cs="Symbol" w:hint="default"/>
      </w:rPr>
    </w:lvl>
    <w:lvl w:ilvl="5">
      <w:start w:val="0"/>
      <w:numFmt w:val="bullet"/>
      <w:lvlText w:val=""/>
      <w:lvlJc w:val="start"/>
      <w:pPr>
        <w:tabs>
          <w:tab w:val="num" w:pos="0"/>
        </w:tabs>
        <w:ind w:start="5047" w:hanging="329"/>
      </w:pPr>
      <w:rPr>
        <w:rFonts w:ascii="Symbol" w:hAnsi="Symbol" w:cs="Symbol" w:hint="default"/>
      </w:rPr>
    </w:lvl>
    <w:lvl w:ilvl="6">
      <w:start w:val="0"/>
      <w:numFmt w:val="bullet"/>
      <w:lvlText w:val=""/>
      <w:lvlJc w:val="start"/>
      <w:pPr>
        <w:tabs>
          <w:tab w:val="num" w:pos="0"/>
        </w:tabs>
        <w:ind w:start="6164" w:hanging="329"/>
      </w:pPr>
      <w:rPr>
        <w:rFonts w:ascii="Symbol" w:hAnsi="Symbol" w:cs="Symbol" w:hint="default"/>
      </w:rPr>
    </w:lvl>
    <w:lvl w:ilvl="7">
      <w:start w:val="0"/>
      <w:numFmt w:val="bullet"/>
      <w:lvlText w:val=""/>
      <w:lvlJc w:val="start"/>
      <w:pPr>
        <w:tabs>
          <w:tab w:val="num" w:pos="0"/>
        </w:tabs>
        <w:ind w:start="7280" w:hanging="329"/>
      </w:pPr>
      <w:rPr>
        <w:rFonts w:ascii="Symbol" w:hAnsi="Symbol" w:cs="Symbol" w:hint="default"/>
      </w:rPr>
    </w:lvl>
    <w:lvl w:ilvl="8">
      <w:start w:val="0"/>
      <w:numFmt w:val="bullet"/>
      <w:lvlText w:val=""/>
      <w:lvlJc w:val="start"/>
      <w:pPr>
        <w:tabs>
          <w:tab w:val="num" w:pos="0"/>
        </w:tabs>
        <w:ind w:start="8397" w:hanging="328"/>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ahoma" w:hAnsi="Tahoma" w:eastAsia="Tahoma" w:cs="Tahoma"/>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ahoma" w:hAnsi="Tahoma" w:eastAsia="Tahoma" w:cs="Tahoma"/>
      <w:color w:val="auto"/>
      <w:kern w:val="0"/>
      <w:sz w:val="22"/>
      <w:szCs w:val="22"/>
      <w:lang w:val="en-US" w:eastAsia="en-IN" w:bidi="ar-SA"/>
    </w:rPr>
  </w:style>
  <w:style w:type="paragraph" w:styleId="Heading1">
    <w:name w:val="heading 1"/>
    <w:basedOn w:val="Normal"/>
    <w:next w:val="Normal"/>
    <w:uiPriority w:val="9"/>
    <w:qFormat/>
    <w:pPr>
      <w:spacing w:before="167" w:after="0"/>
      <w:ind w:start="125"/>
      <w:outlineLvl w:val="0"/>
    </w:pPr>
    <w:rPr>
      <w:rFonts w:ascii="Arial" w:hAnsi="Arial" w:eastAsia="Arial" w:cs="Arial"/>
      <w:b/>
      <w:bCs/>
      <w:sz w:val="54"/>
      <w:szCs w:val="54"/>
    </w:rPr>
  </w:style>
  <w:style w:type="paragraph" w:styleId="Heading2">
    <w:name w:val="heading 2"/>
    <w:basedOn w:val="Normal"/>
    <w:next w:val="Normal"/>
    <w:uiPriority w:val="9"/>
    <w:unhideWhenUsed/>
    <w:qFormat/>
    <w:pPr>
      <w:spacing w:before="142" w:after="0"/>
      <w:ind w:start="1091"/>
      <w:outlineLvl w:val="1"/>
    </w:pPr>
    <w:rPr>
      <w:rFonts w:ascii="Arial" w:hAnsi="Arial" w:eastAsia="Arial" w:cs="Arial"/>
      <w:b/>
      <w:bCs/>
      <w:sz w:val="27"/>
      <w:szCs w:val="27"/>
    </w:rPr>
  </w:style>
  <w:style w:type="paragraph" w:styleId="Heading3">
    <w:name w:val="heading 3"/>
    <w:basedOn w:val="Normal"/>
    <w:next w:val="Normal"/>
    <w:uiPriority w:val="9"/>
    <w:unhideWhenUsed/>
    <w:qFormat/>
    <w:pPr>
      <w:spacing w:before="166" w:after="0"/>
      <w:ind w:start="125"/>
      <w:outlineLvl w:val="2"/>
    </w:pPr>
    <w:rPr>
      <w:rFonts w:ascii="Arial" w:hAnsi="Arial" w:eastAsia="Arial" w:cs="Arial"/>
      <w:b/>
      <w:bCs/>
      <w:sz w:val="23"/>
      <w:szCs w:val="23"/>
    </w:rPr>
  </w:style>
  <w:style w:type="paragraph" w:styleId="Heading4">
    <w:name w:val="heading 4"/>
    <w:basedOn w:val="Normal"/>
    <w:next w:val="Normal"/>
    <w:uiPriority w:val="9"/>
    <w:unhideWhenUsed/>
    <w:qFormat/>
    <w:pPr>
      <w:spacing w:before="74" w:after="0"/>
      <w:ind w:start="3468" w:end="3469"/>
      <w:jc w:val="center"/>
      <w:outlineLvl w:val="3"/>
    </w:pPr>
    <w:rPr>
      <w:rFonts w:ascii="Century Gothic" w:hAnsi="Century Gothic" w:eastAsia="Century Gothic" w:cs="Century Gothic"/>
      <w:b/>
      <w:bCs/>
      <w:sz w:val="21"/>
      <w:szCs w:val="21"/>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cf5ef6"/>
    <w:rPr>
      <w:rFonts w:ascii="Tahoma" w:hAnsi="Tahoma" w:eastAsia="Tahoma" w:cs="Tahoma"/>
    </w:rPr>
  </w:style>
  <w:style w:type="character" w:styleId="FooterChar" w:customStyle="1">
    <w:name w:val="Footer Char"/>
    <w:basedOn w:val="DefaultParagraphFont"/>
    <w:link w:val="Footer"/>
    <w:uiPriority w:val="99"/>
    <w:semiHidden/>
    <w:qFormat/>
    <w:rsid w:val="00cf5ef6"/>
    <w:rPr>
      <w:rFonts w:ascii="Tahoma" w:hAnsi="Tahoma" w:eastAsia="Tahoma" w:cs="Tahoma"/>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rsid w:val="00a12b1c"/>
    <w:pPr>
      <w:ind w:hanging="337" w:start="461"/>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rsid w:val="00a12b1c"/>
    <w:pPr>
      <w:spacing w:before="80" w:after="0"/>
      <w:ind w:hanging="337" w:start="461"/>
    </w:pPr>
    <w:rPr/>
  </w:style>
  <w:style w:type="paragraph" w:styleId="TableParagraph" w:customStyle="1">
    <w:name w:val="Table Paragraph"/>
    <w:basedOn w:val="Normal"/>
    <w:uiPriority w:val="1"/>
    <w:qFormat/>
    <w:rsid w:val="00a12b1c"/>
    <w:pPr/>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cf5ef6"/>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cf5ef6"/>
    <w:pPr>
      <w:tabs>
        <w:tab w:val="clear" w:pos="720"/>
        <w:tab w:val="center" w:pos="4680" w:leader="none"/>
        <w:tab w:val="right" w:pos="9360"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PlainTable1">
    <w:name w:val="Plain Table 1"/>
    <w:basedOn w:val="TableNormal"/>
    <w:uiPriority w:val="41"/>
    <w:rsid w:val="00725781"/>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25781"/>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vOacxIpMvRRaeqxrvkmsG+NTtx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84AHIhMTdXdFRmdmRqUUdyLTl0WEJvcngzd1MxZ3NQaXc0ek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LibreOffice/25.8.2.2$Windows_X86_64 LibreOffice_project/d401f2107ccab8f924a8e2df40f573aab7605b6f</Application>
  <AppVersion>15.0000</AppVersion>
  <Pages>12</Pages>
  <Words>2114</Words>
  <Characters>12323</Characters>
  <CharactersWithSpaces>14090</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2026-09-23T15:12:00Z</dcterms:created>
  <dc:creator/>
  <dc:description/>
  <dc:language>en-IN</dc:language>
  <cp:lastModifiedBy/>
  <dcterms:modified xsi:type="dcterms:W3CDTF">2026-09-28T16:43:43Z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