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7366" w14:textId="68063C02" w:rsidR="00BA6852" w:rsidRDefault="007831F0" w:rsidP="00AE7CF6">
      <w:pPr>
        <w:pBdr>
          <w:bottom w:val="single" w:sz="6" w:space="1" w:color="auto"/>
        </w:pBdr>
        <w:spacing w:after="0"/>
        <w:jc w:val="center"/>
        <w:rPr>
          <w:b/>
          <w:bCs/>
          <w:color w:val="C00000"/>
          <w:sz w:val="28"/>
          <w:szCs w:val="28"/>
          <w:lang w:val="en-US"/>
        </w:rPr>
      </w:pPr>
      <w:r w:rsidRPr="00AE7CF6">
        <w:rPr>
          <w:b/>
          <w:bCs/>
          <w:color w:val="C00000"/>
          <w:sz w:val="28"/>
          <w:szCs w:val="28"/>
          <w:lang w:val="en-US"/>
        </w:rPr>
        <w:t>Medical Robotics</w:t>
      </w:r>
    </w:p>
    <w:p w14:paraId="705302C0" w14:textId="77777777" w:rsidR="00D04F91" w:rsidRDefault="008E36A1" w:rsidP="00BA6852">
      <w:pPr>
        <w:spacing w:after="0"/>
        <w:rPr>
          <w:sz w:val="20"/>
          <w:szCs w:val="20"/>
          <w:lang w:val="en-US"/>
        </w:rPr>
      </w:pPr>
      <w:r w:rsidRPr="00AE7CF6">
        <w:rPr>
          <w:b/>
          <w:bCs/>
          <w:sz w:val="20"/>
          <w:szCs w:val="20"/>
          <w:lang w:val="en-US"/>
        </w:rPr>
        <w:t>Instructor</w:t>
      </w:r>
      <w:r w:rsidRPr="00AE7CF6">
        <w:rPr>
          <w:sz w:val="20"/>
          <w:szCs w:val="20"/>
          <w:lang w:val="en-US"/>
        </w:rPr>
        <w:t>: Prof. Sivakumar Balasubramanian, Professor &amp; Head, Dept. of Bioengineering, CMC Vellore</w:t>
      </w:r>
    </w:p>
    <w:p w14:paraId="72F7B126" w14:textId="688825FA" w:rsidR="008E36A1" w:rsidRDefault="00D04F91" w:rsidP="00BA6852">
      <w:pPr>
        <w:spacing w:after="0"/>
        <w:rPr>
          <w:sz w:val="20"/>
          <w:szCs w:val="20"/>
          <w:lang w:val="en-US"/>
        </w:rPr>
      </w:pPr>
      <w:r w:rsidRPr="00D04F91">
        <w:rPr>
          <w:b/>
          <w:bCs/>
          <w:sz w:val="20"/>
          <w:szCs w:val="20"/>
          <w:lang w:val="en-US"/>
        </w:rPr>
        <w:t>Teaching Assistants</w:t>
      </w:r>
      <w:r>
        <w:rPr>
          <w:sz w:val="20"/>
          <w:szCs w:val="20"/>
          <w:lang w:val="en-US"/>
        </w:rPr>
        <w:t>:</w:t>
      </w:r>
    </w:p>
    <w:p w14:paraId="2979F46B" w14:textId="46ACA772" w:rsidR="00D04F91" w:rsidRPr="006A2D05" w:rsidRDefault="00D04F91" w:rsidP="00A62F62">
      <w:pPr>
        <w:pStyle w:val="ListParagraph"/>
        <w:numPr>
          <w:ilvl w:val="0"/>
          <w:numId w:val="24"/>
        </w:numPr>
        <w:spacing w:after="0"/>
        <w:rPr>
          <w:sz w:val="20"/>
          <w:szCs w:val="20"/>
          <w:lang w:val="en-US"/>
        </w:rPr>
      </w:pPr>
      <w:r w:rsidRPr="006A2D05">
        <w:rPr>
          <w:sz w:val="20"/>
          <w:szCs w:val="20"/>
          <w:lang w:val="en-US"/>
        </w:rPr>
        <w:t>Prem Kumar</w:t>
      </w:r>
      <w:r w:rsidR="006A2D05">
        <w:rPr>
          <w:sz w:val="20"/>
          <w:szCs w:val="20"/>
          <w:lang w:val="en-US"/>
        </w:rPr>
        <w:t xml:space="preserve"> | </w:t>
      </w:r>
    </w:p>
    <w:p w14:paraId="3BB49F5F" w14:textId="77D04F8A" w:rsidR="00D04F91" w:rsidRDefault="006A2D05" w:rsidP="00D04F91">
      <w:pPr>
        <w:pStyle w:val="ListParagraph"/>
        <w:numPr>
          <w:ilvl w:val="0"/>
          <w:numId w:val="24"/>
        </w:numPr>
        <w:spacing w:after="0"/>
        <w:rPr>
          <w:sz w:val="20"/>
          <w:szCs w:val="20"/>
          <w:lang w:val="en-US"/>
        </w:rPr>
      </w:pPr>
      <w:r>
        <w:rPr>
          <w:sz w:val="20"/>
          <w:szCs w:val="20"/>
          <w:lang w:val="en-US"/>
        </w:rPr>
        <w:t xml:space="preserve">Arjun Ram | </w:t>
      </w:r>
    </w:p>
    <w:p w14:paraId="4455AEA0" w14:textId="77777777" w:rsidR="006A2D05" w:rsidRPr="00D04F91" w:rsidRDefault="006A2D05" w:rsidP="00D04F91">
      <w:pPr>
        <w:pStyle w:val="ListParagraph"/>
        <w:numPr>
          <w:ilvl w:val="0"/>
          <w:numId w:val="24"/>
        </w:numPr>
        <w:spacing w:after="0"/>
        <w:rPr>
          <w:sz w:val="20"/>
          <w:szCs w:val="20"/>
          <w:lang w:val="en-US"/>
        </w:rPr>
      </w:pPr>
    </w:p>
    <w:p w14:paraId="174275AF" w14:textId="77777777" w:rsidR="00E7200A" w:rsidRDefault="00E7200A" w:rsidP="00BA6852">
      <w:pPr>
        <w:spacing w:after="0"/>
        <w:rPr>
          <w:sz w:val="20"/>
          <w:szCs w:val="20"/>
          <w:lang w:val="en-US"/>
        </w:rPr>
      </w:pPr>
    </w:p>
    <w:p w14:paraId="2E5AEC5A" w14:textId="5683BEFB" w:rsidR="00BA6852" w:rsidRPr="00512CA4" w:rsidRDefault="00BA6852" w:rsidP="00BA6852">
      <w:pPr>
        <w:spacing w:after="0"/>
        <w:rPr>
          <w:sz w:val="20"/>
          <w:szCs w:val="20"/>
          <w:lang w:val="en-US"/>
        </w:rPr>
      </w:pPr>
      <w:r w:rsidRPr="00512CA4">
        <w:rPr>
          <w:sz w:val="20"/>
          <w:szCs w:val="20"/>
          <w:lang w:val="en-US"/>
        </w:rPr>
        <w:t>Robotics and automation have been gaining popularity in medical applications for the last few decades. Minimally invasive surgery and movement neurorehabilitation are two areas of medicine where robots have been increasingly employed. This increasing role is expected to continue in various areas of medicine. Building robots to solve problems in medicine requires a strong base in robotics, in addition to a good understanding of the targeted clinical problem.</w:t>
      </w:r>
    </w:p>
    <w:p w14:paraId="712A14EE" w14:textId="77777777" w:rsidR="00BA6852" w:rsidRPr="00512CA4" w:rsidRDefault="00BA6852" w:rsidP="00BA6852">
      <w:pPr>
        <w:spacing w:after="0"/>
        <w:rPr>
          <w:sz w:val="20"/>
          <w:szCs w:val="20"/>
          <w:lang w:val="en-US"/>
        </w:rPr>
      </w:pPr>
      <w:r w:rsidRPr="00512CA4">
        <w:rPr>
          <w:sz w:val="20"/>
          <w:szCs w:val="20"/>
          <w:lang w:val="en-US"/>
        </w:rPr>
        <w:t>This is expected to be a foundational course introducing:</w:t>
      </w:r>
    </w:p>
    <w:p w14:paraId="7671DF4D" w14:textId="33158F96"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 xml:space="preserve">modern ideas and concepts in robot kinematics, </w:t>
      </w:r>
      <w:r w:rsidR="00987C1E" w:rsidRPr="00512CA4">
        <w:rPr>
          <w:sz w:val="20"/>
          <w:szCs w:val="20"/>
          <w:lang w:val="en-US"/>
        </w:rPr>
        <w:t>dynamics,</w:t>
      </w:r>
      <w:r w:rsidRPr="00512CA4">
        <w:rPr>
          <w:sz w:val="20"/>
          <w:szCs w:val="20"/>
          <w:lang w:val="en-US"/>
        </w:rPr>
        <w:t xml:space="preserve"> and control.</w:t>
      </w:r>
    </w:p>
    <w:p w14:paraId="09907C18" w14:textId="77777777"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 xml:space="preserve">Fundamental concepts in robots for movement training in neurorehabilitation, and for minimally invasive surgery, and </w:t>
      </w:r>
    </w:p>
    <w:p w14:paraId="06F56696" w14:textId="77777777" w:rsidR="00BA6852" w:rsidRPr="00512CA4" w:rsidRDefault="00BA6852" w:rsidP="00BA6852">
      <w:pPr>
        <w:pStyle w:val="ListParagraph"/>
        <w:numPr>
          <w:ilvl w:val="0"/>
          <w:numId w:val="3"/>
        </w:numPr>
        <w:spacing w:after="0"/>
        <w:rPr>
          <w:sz w:val="20"/>
          <w:szCs w:val="20"/>
          <w:lang w:val="en-US"/>
        </w:rPr>
      </w:pPr>
      <w:r w:rsidRPr="00512CA4">
        <w:rPr>
          <w:sz w:val="20"/>
          <w:szCs w:val="20"/>
          <w:lang w:val="en-US"/>
        </w:rPr>
        <w:t>Provide hands-on experience in building, characterizing, and controlling robotic devices through a set of lab experiments.</w:t>
      </w:r>
    </w:p>
    <w:p w14:paraId="0F6D2F02" w14:textId="77777777" w:rsidR="00BA6852" w:rsidRPr="00512CA4" w:rsidRDefault="00BA6852" w:rsidP="00BA6852">
      <w:pPr>
        <w:spacing w:after="0"/>
        <w:jc w:val="both"/>
        <w:rPr>
          <w:b/>
          <w:bCs/>
          <w:sz w:val="20"/>
          <w:szCs w:val="20"/>
          <w:lang w:val="en-US"/>
        </w:rPr>
      </w:pPr>
    </w:p>
    <w:p w14:paraId="6AB12123"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Course Content</w:t>
      </w:r>
    </w:p>
    <w:p w14:paraId="28512B82" w14:textId="77777777" w:rsidR="00BA6852" w:rsidRPr="00512CA4" w:rsidRDefault="00BA6852" w:rsidP="00BA6852">
      <w:pPr>
        <w:spacing w:after="0"/>
        <w:jc w:val="both"/>
        <w:rPr>
          <w:b/>
          <w:bCs/>
          <w:color w:val="000000" w:themeColor="text1"/>
          <w:sz w:val="20"/>
          <w:szCs w:val="20"/>
          <w:lang w:val="en-US"/>
        </w:rPr>
      </w:pPr>
      <w:r w:rsidRPr="00512CA4">
        <w:rPr>
          <w:b/>
          <w:bCs/>
          <w:color w:val="000000" w:themeColor="text1"/>
          <w:sz w:val="20"/>
          <w:szCs w:val="20"/>
          <w:lang w:val="en-US"/>
        </w:rPr>
        <w:t>Theory:</w:t>
      </w:r>
    </w:p>
    <w:p w14:paraId="4CFEF45D" w14:textId="6B8F9D0F" w:rsidR="00BA6852" w:rsidRPr="00512CA4" w:rsidRDefault="00BA6852" w:rsidP="000B5618">
      <w:pPr>
        <w:spacing w:after="0"/>
        <w:rPr>
          <w:color w:val="000000" w:themeColor="text1"/>
          <w:sz w:val="20"/>
          <w:szCs w:val="20"/>
          <w:lang w:val="en-US"/>
        </w:rPr>
      </w:pPr>
      <w:r w:rsidRPr="00A172EA">
        <w:rPr>
          <w:b/>
          <w:bCs/>
          <w:color w:val="000000" w:themeColor="text1"/>
          <w:sz w:val="20"/>
          <w:szCs w:val="20"/>
          <w:lang w:val="en-US"/>
        </w:rPr>
        <w:t>Mathematical preliminaries</w:t>
      </w:r>
      <w:r w:rsidRPr="00512CA4">
        <w:rPr>
          <w:color w:val="000000" w:themeColor="text1"/>
          <w:sz w:val="20"/>
          <w:szCs w:val="20"/>
          <w:lang w:val="en-US"/>
        </w:rPr>
        <w:t xml:space="preserve">; </w:t>
      </w:r>
      <w:r w:rsidR="00FC4C87" w:rsidRPr="00FC4C87">
        <w:rPr>
          <w:b/>
          <w:bCs/>
          <w:color w:val="000000" w:themeColor="text1"/>
          <w:sz w:val="20"/>
          <w:szCs w:val="20"/>
          <w:lang w:val="en-US"/>
        </w:rPr>
        <w:t>Kinematics</w:t>
      </w:r>
      <w:r w:rsidR="00FC4C87">
        <w:rPr>
          <w:color w:val="000000" w:themeColor="text1"/>
          <w:sz w:val="20"/>
          <w:szCs w:val="20"/>
          <w:lang w:val="en-US"/>
        </w:rPr>
        <w:t xml:space="preserve">: </w:t>
      </w:r>
      <w:r w:rsidRPr="00512CA4">
        <w:rPr>
          <w:color w:val="000000" w:themeColor="text1"/>
          <w:sz w:val="20"/>
          <w:szCs w:val="20"/>
          <w:lang w:val="en-US"/>
        </w:rPr>
        <w:t xml:space="preserve">Rigid Body Motions; Robot Forward Kinematics; Differential Kinematics; Inverse Kinematics; Trajectory Planning; </w:t>
      </w:r>
      <w:r w:rsidR="00FC4C87">
        <w:rPr>
          <w:b/>
          <w:bCs/>
          <w:color w:val="000000" w:themeColor="text1"/>
          <w:sz w:val="20"/>
          <w:szCs w:val="20"/>
          <w:lang w:val="en-US"/>
        </w:rPr>
        <w:t xml:space="preserve">Dynamics &amp; Control: </w:t>
      </w:r>
      <w:r w:rsidRPr="00512CA4">
        <w:rPr>
          <w:color w:val="000000" w:themeColor="text1"/>
          <w:sz w:val="20"/>
          <w:szCs w:val="20"/>
          <w:lang w:val="en-US"/>
        </w:rPr>
        <w:t xml:space="preserve">Robot Dynamics; Robot Control; </w:t>
      </w:r>
      <w:r w:rsidRPr="00512CA4">
        <w:rPr>
          <w:b/>
          <w:bCs/>
          <w:color w:val="000000" w:themeColor="text1"/>
          <w:sz w:val="20"/>
          <w:szCs w:val="20"/>
          <w:lang w:val="en-US"/>
        </w:rPr>
        <w:t>Rehabilitation Robotics</w:t>
      </w:r>
      <w:r w:rsidRPr="00512CA4">
        <w:rPr>
          <w:color w:val="000000" w:themeColor="text1"/>
          <w:sz w:val="20"/>
          <w:szCs w:val="20"/>
          <w:lang w:val="en-US"/>
        </w:rPr>
        <w:t xml:space="preserve">: robots for </w:t>
      </w:r>
      <w:r w:rsidR="00DA3C3E">
        <w:rPr>
          <w:color w:val="000000" w:themeColor="text1"/>
          <w:sz w:val="20"/>
          <w:szCs w:val="20"/>
          <w:lang w:val="en-US"/>
        </w:rPr>
        <w:t>movement training</w:t>
      </w:r>
      <w:r w:rsidRPr="00512CA4">
        <w:rPr>
          <w:color w:val="000000" w:themeColor="text1"/>
          <w:sz w:val="20"/>
          <w:szCs w:val="20"/>
          <w:lang w:val="en-US"/>
        </w:rPr>
        <w:t xml:space="preserve">; design considerations; human-robot interaction; the role of robots in recovery; </w:t>
      </w:r>
      <w:r w:rsidRPr="00512CA4">
        <w:rPr>
          <w:b/>
          <w:bCs/>
          <w:color w:val="000000" w:themeColor="text1"/>
          <w:sz w:val="20"/>
          <w:szCs w:val="20"/>
          <w:lang w:val="en-US"/>
        </w:rPr>
        <w:t xml:space="preserve">Surgical Robotics: </w:t>
      </w:r>
      <w:r w:rsidRPr="00512CA4">
        <w:rPr>
          <w:color w:val="000000" w:themeColor="text1"/>
          <w:sz w:val="20"/>
          <w:szCs w:val="20"/>
          <w:lang w:val="en-US"/>
        </w:rPr>
        <w:t xml:space="preserve">robots for collaborative task completion; design consideration; effectiveness of robotic surgery; </w:t>
      </w:r>
      <w:r w:rsidRPr="00512CA4">
        <w:rPr>
          <w:b/>
          <w:bCs/>
          <w:color w:val="000000" w:themeColor="text1"/>
          <w:sz w:val="20"/>
          <w:szCs w:val="20"/>
          <w:lang w:val="en-US"/>
        </w:rPr>
        <w:t>Future of medical robotics</w:t>
      </w:r>
      <w:r w:rsidRPr="00512CA4">
        <w:rPr>
          <w:color w:val="000000" w:themeColor="text1"/>
          <w:sz w:val="20"/>
          <w:szCs w:val="20"/>
          <w:lang w:val="en-US"/>
        </w:rPr>
        <w:t>.</w:t>
      </w:r>
    </w:p>
    <w:p w14:paraId="2BEB738C" w14:textId="77777777" w:rsidR="005F0C63" w:rsidRDefault="005F0C63" w:rsidP="00BA6852">
      <w:pPr>
        <w:spacing w:after="0"/>
        <w:jc w:val="both"/>
        <w:rPr>
          <w:b/>
          <w:bCs/>
          <w:color w:val="000000" w:themeColor="text1"/>
          <w:sz w:val="20"/>
          <w:szCs w:val="20"/>
          <w:lang w:val="en-US"/>
        </w:rPr>
      </w:pPr>
    </w:p>
    <w:p w14:paraId="6BF18154" w14:textId="69F9B6EC" w:rsidR="00BA6852" w:rsidRPr="00512CA4" w:rsidRDefault="00BA6852" w:rsidP="00BA6852">
      <w:pPr>
        <w:spacing w:after="0"/>
        <w:jc w:val="both"/>
        <w:rPr>
          <w:b/>
          <w:bCs/>
          <w:color w:val="000000" w:themeColor="text1"/>
          <w:sz w:val="20"/>
          <w:szCs w:val="20"/>
          <w:lang w:val="en-US"/>
        </w:rPr>
      </w:pPr>
      <w:r w:rsidRPr="00512CA4">
        <w:rPr>
          <w:b/>
          <w:bCs/>
          <w:color w:val="000000" w:themeColor="text1"/>
          <w:sz w:val="20"/>
          <w:szCs w:val="20"/>
          <w:lang w:val="en-US"/>
        </w:rPr>
        <w:t>Lab:</w:t>
      </w:r>
    </w:p>
    <w:p w14:paraId="2AFB62C9" w14:textId="2E63F34A" w:rsidR="00BA6852" w:rsidRPr="00512CA4" w:rsidRDefault="00BA6852" w:rsidP="000B5618">
      <w:pPr>
        <w:spacing w:after="0"/>
        <w:rPr>
          <w:sz w:val="20"/>
          <w:szCs w:val="20"/>
          <w:lang w:val="en-US"/>
        </w:rPr>
      </w:pPr>
      <w:r w:rsidRPr="00512CA4">
        <w:rPr>
          <w:sz w:val="20"/>
          <w:szCs w:val="20"/>
          <w:lang w:val="en-US"/>
        </w:rPr>
        <w:t>Introduction to Arduino programming; Communication protocols; Reading data from different sensors – digital encoders, hall sensors; Characterization of electrical actuators; Design and analysis of PID controller of single DOF robots; Estimation of robot kinematic parameters; Implementation and characterization of impedance and admittance controllers</w:t>
      </w:r>
      <w:r w:rsidR="005F0C63">
        <w:rPr>
          <w:sz w:val="20"/>
          <w:szCs w:val="20"/>
          <w:lang w:val="en-US"/>
        </w:rPr>
        <w:t>.</w:t>
      </w:r>
    </w:p>
    <w:p w14:paraId="090988D2" w14:textId="77777777" w:rsidR="00BA6852" w:rsidRPr="00512CA4" w:rsidRDefault="00BA6852" w:rsidP="00BA6852">
      <w:pPr>
        <w:spacing w:after="0"/>
        <w:jc w:val="both"/>
        <w:rPr>
          <w:sz w:val="20"/>
          <w:szCs w:val="20"/>
          <w:lang w:val="en-US"/>
        </w:rPr>
      </w:pPr>
    </w:p>
    <w:p w14:paraId="4DD2A4EC"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Assignments</w:t>
      </w:r>
    </w:p>
    <w:p w14:paraId="250DDA43" w14:textId="77777777" w:rsidR="00BA6852" w:rsidRPr="00512CA4" w:rsidRDefault="00BA6852" w:rsidP="000B5618">
      <w:pPr>
        <w:spacing w:after="0"/>
        <w:rPr>
          <w:sz w:val="20"/>
          <w:szCs w:val="20"/>
          <w:lang w:val="en-US"/>
        </w:rPr>
      </w:pPr>
      <w:r w:rsidRPr="00512CA4">
        <w:rPr>
          <w:sz w:val="20"/>
          <w:szCs w:val="20"/>
          <w:lang w:val="en-US"/>
        </w:rPr>
        <w:t>This is a hands-on course heavy on pen-and-paper, programming, and lab assignments. Students are encouraged to use Python or Julia for their programming assignments.</w:t>
      </w:r>
    </w:p>
    <w:p w14:paraId="1F7AFEBB" w14:textId="77777777" w:rsidR="00BA6852" w:rsidRPr="00512CA4" w:rsidRDefault="00BA6852" w:rsidP="00BA6852">
      <w:pPr>
        <w:spacing w:after="0"/>
        <w:jc w:val="both"/>
        <w:rPr>
          <w:sz w:val="20"/>
          <w:szCs w:val="20"/>
          <w:lang w:val="en-US"/>
        </w:rPr>
      </w:pPr>
    </w:p>
    <w:p w14:paraId="4C8AFCDD" w14:textId="77777777" w:rsidR="00BA6852" w:rsidRPr="006E6BBE" w:rsidRDefault="00BA6852" w:rsidP="00BA6852">
      <w:pPr>
        <w:pBdr>
          <w:bottom w:val="single" w:sz="6" w:space="1" w:color="auto"/>
        </w:pBdr>
        <w:spacing w:after="0"/>
        <w:jc w:val="both"/>
        <w:rPr>
          <w:b/>
          <w:bCs/>
          <w:color w:val="000000" w:themeColor="text1"/>
          <w:lang w:val="en-US"/>
        </w:rPr>
      </w:pPr>
      <w:r w:rsidRPr="006E6BBE">
        <w:rPr>
          <w:b/>
          <w:bCs/>
          <w:color w:val="000000" w:themeColor="text1"/>
          <w:lang w:val="en-US"/>
        </w:rPr>
        <w:t>Resources</w:t>
      </w:r>
    </w:p>
    <w:p w14:paraId="0B137538" w14:textId="77777777" w:rsidR="00BA6852" w:rsidRPr="00512CA4" w:rsidRDefault="00BA6852" w:rsidP="00BA6852">
      <w:pPr>
        <w:spacing w:after="0"/>
        <w:jc w:val="both"/>
        <w:rPr>
          <w:sz w:val="20"/>
          <w:szCs w:val="20"/>
          <w:lang w:val="en-US"/>
        </w:rPr>
      </w:pPr>
      <w:r w:rsidRPr="00512CA4">
        <w:rPr>
          <w:sz w:val="20"/>
          <w:szCs w:val="20"/>
          <w:lang w:val="en-US"/>
        </w:rPr>
        <w:t>The topics covered in this course are quite mature, so it’s no surprise that there are numerous wonderful resources. Here are some resources that cover the topics discussed in this course.  There are several wonderful resources:</w:t>
      </w:r>
    </w:p>
    <w:p w14:paraId="04848B09"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Lynch, Kevin M., and Frank C. Park. Modern robotics. </w:t>
      </w:r>
      <w:r w:rsidRPr="00512CA4">
        <w:rPr>
          <w:i/>
          <w:iCs/>
          <w:sz w:val="20"/>
          <w:szCs w:val="20"/>
          <w:lang w:val="en-US"/>
        </w:rPr>
        <w:t>Cambridge University Press</w:t>
      </w:r>
      <w:r w:rsidRPr="00512CA4">
        <w:rPr>
          <w:sz w:val="20"/>
          <w:szCs w:val="20"/>
          <w:lang w:val="en-US"/>
        </w:rPr>
        <w:t>, 2017.</w:t>
      </w:r>
    </w:p>
    <w:p w14:paraId="6BD699C1" w14:textId="53920DD1"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Murray, Richard M., et al. A mathematical introduction to robotic manipulation. </w:t>
      </w:r>
      <w:r w:rsidRPr="00512CA4">
        <w:rPr>
          <w:i/>
          <w:iCs/>
          <w:sz w:val="20"/>
          <w:szCs w:val="20"/>
          <w:lang w:val="en-US"/>
        </w:rPr>
        <w:t xml:space="preserve">CRC </w:t>
      </w:r>
      <w:r w:rsidR="005F0C63">
        <w:rPr>
          <w:i/>
          <w:iCs/>
          <w:sz w:val="20"/>
          <w:szCs w:val="20"/>
          <w:lang w:val="en-US"/>
        </w:rPr>
        <w:t>Press</w:t>
      </w:r>
      <w:r w:rsidRPr="00512CA4">
        <w:rPr>
          <w:sz w:val="20"/>
          <w:szCs w:val="20"/>
          <w:lang w:val="en-US"/>
        </w:rPr>
        <w:t>, 1994.</w:t>
      </w:r>
    </w:p>
    <w:p w14:paraId="22D577E0"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De Silva, Clarence W. Sensors and actuators: control system instrumentation. </w:t>
      </w:r>
      <w:r w:rsidRPr="00512CA4">
        <w:rPr>
          <w:i/>
          <w:iCs/>
          <w:sz w:val="20"/>
          <w:szCs w:val="20"/>
          <w:lang w:val="en-US"/>
        </w:rPr>
        <w:t>CRC Press</w:t>
      </w:r>
      <w:r w:rsidRPr="00512CA4">
        <w:rPr>
          <w:sz w:val="20"/>
          <w:szCs w:val="20"/>
          <w:lang w:val="en-US"/>
        </w:rPr>
        <w:t>, 2007.</w:t>
      </w:r>
    </w:p>
    <w:p w14:paraId="7264A277" w14:textId="77777777" w:rsidR="00BA6852" w:rsidRPr="00512CA4" w:rsidRDefault="00BA6852" w:rsidP="00BA6852">
      <w:pPr>
        <w:pStyle w:val="ListParagraph"/>
        <w:numPr>
          <w:ilvl w:val="0"/>
          <w:numId w:val="5"/>
        </w:numPr>
        <w:spacing w:after="0"/>
        <w:jc w:val="both"/>
        <w:rPr>
          <w:sz w:val="20"/>
          <w:szCs w:val="20"/>
          <w:lang w:val="en-US"/>
        </w:rPr>
      </w:pPr>
      <w:r w:rsidRPr="00512CA4">
        <w:rPr>
          <w:sz w:val="20"/>
          <w:szCs w:val="20"/>
          <w:lang w:val="en-US"/>
        </w:rPr>
        <w:t xml:space="preserve">Online lectures: </w:t>
      </w:r>
      <w:hyperlink r:id="rId7" w:history="1">
        <w:r w:rsidRPr="00512CA4">
          <w:rPr>
            <w:rStyle w:val="Hyperlink"/>
            <w:sz w:val="20"/>
            <w:szCs w:val="20"/>
            <w:lang w:val="en-US"/>
          </w:rPr>
          <w:t>Modern Robotics</w:t>
        </w:r>
      </w:hyperlink>
      <w:r w:rsidRPr="00512CA4">
        <w:rPr>
          <w:sz w:val="20"/>
          <w:szCs w:val="20"/>
          <w:lang w:val="en-US"/>
        </w:rPr>
        <w:t xml:space="preserve"> by Prof. Kevin Lynch.</w:t>
      </w:r>
    </w:p>
    <w:p w14:paraId="2BB1614A" w14:textId="0ADBF37A" w:rsidR="00D92FCC" w:rsidRPr="00512CA4" w:rsidRDefault="00D92FCC" w:rsidP="00B37510">
      <w:pPr>
        <w:spacing w:after="0" w:line="240" w:lineRule="auto"/>
        <w:rPr>
          <w:sz w:val="20"/>
          <w:szCs w:val="20"/>
          <w:lang w:val="en-US"/>
        </w:rPr>
      </w:pPr>
    </w:p>
    <w:sectPr w:rsidR="00D92FCC" w:rsidRPr="00512C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2B95" w14:textId="77777777" w:rsidR="00060165" w:rsidRDefault="00060165" w:rsidP="00CB6744">
      <w:pPr>
        <w:spacing w:after="0" w:line="240" w:lineRule="auto"/>
      </w:pPr>
      <w:r>
        <w:separator/>
      </w:r>
    </w:p>
  </w:endnote>
  <w:endnote w:type="continuationSeparator" w:id="0">
    <w:p w14:paraId="3B41590F" w14:textId="77777777" w:rsidR="00060165" w:rsidRDefault="00060165" w:rsidP="00CB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6CAE" w14:textId="77777777" w:rsidR="00060165" w:rsidRDefault="00060165" w:rsidP="00CB6744">
      <w:pPr>
        <w:spacing w:after="0" w:line="240" w:lineRule="auto"/>
      </w:pPr>
      <w:r>
        <w:separator/>
      </w:r>
    </w:p>
  </w:footnote>
  <w:footnote w:type="continuationSeparator" w:id="0">
    <w:p w14:paraId="1BA7FF86" w14:textId="77777777" w:rsidR="00060165" w:rsidRDefault="00060165" w:rsidP="00CB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7E6"/>
    <w:multiLevelType w:val="hybridMultilevel"/>
    <w:tmpl w:val="5882C54E"/>
    <w:lvl w:ilvl="0" w:tplc="08090001">
      <w:start w:val="1"/>
      <w:numFmt w:val="bullet"/>
      <w:lvlText w:val=""/>
      <w:lvlJc w:val="left"/>
      <w:pPr>
        <w:ind w:left="720" w:hanging="360"/>
      </w:pPr>
      <w:rPr>
        <w:rFonts w:ascii="Symbol" w:hAnsi="Symbol" w:hint="default"/>
      </w:rPr>
    </w:lvl>
    <w:lvl w:ilvl="1" w:tplc="FF10AA22">
      <w:start w:val="3"/>
      <w:numFmt w:val="bullet"/>
      <w:lvlText w:val="•"/>
      <w:lvlJc w:val="left"/>
      <w:pPr>
        <w:ind w:left="1440" w:hanging="360"/>
      </w:pPr>
      <w:rPr>
        <w:rFonts w:ascii="Helvetica" w:eastAsiaTheme="minorHAnsi" w:hAnsi="Helvetica" w:cstheme="maj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82468"/>
    <w:multiLevelType w:val="hybridMultilevel"/>
    <w:tmpl w:val="13480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47464"/>
    <w:multiLevelType w:val="hybridMultilevel"/>
    <w:tmpl w:val="2A3EE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94CFB"/>
    <w:multiLevelType w:val="hybridMultilevel"/>
    <w:tmpl w:val="18806570"/>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FD7D39"/>
    <w:multiLevelType w:val="hybridMultilevel"/>
    <w:tmpl w:val="8FC6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2E2BAA"/>
    <w:multiLevelType w:val="hybridMultilevel"/>
    <w:tmpl w:val="9BF22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D67DE"/>
    <w:multiLevelType w:val="hybridMultilevel"/>
    <w:tmpl w:val="DAEA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B1619"/>
    <w:multiLevelType w:val="hybridMultilevel"/>
    <w:tmpl w:val="80D00CF4"/>
    <w:lvl w:ilvl="0" w:tplc="4CC8EB84">
      <w:start w:val="1"/>
      <w:numFmt w:val="decimal"/>
      <w:lvlText w:val="%1."/>
      <w:lvlJc w:val="left"/>
      <w:pPr>
        <w:ind w:left="720" w:hanging="360"/>
      </w:pPr>
      <w:rPr>
        <w:rFonts w:ascii="Helvetica" w:eastAsiaTheme="minorHAnsi" w:hAnsi="Helvetica"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2E5663"/>
    <w:multiLevelType w:val="hybridMultilevel"/>
    <w:tmpl w:val="9BEA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83BE8"/>
    <w:multiLevelType w:val="hybridMultilevel"/>
    <w:tmpl w:val="A6F81D44"/>
    <w:lvl w:ilvl="0" w:tplc="5EF8E7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C83A9A"/>
    <w:multiLevelType w:val="hybridMultilevel"/>
    <w:tmpl w:val="E252F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10E9A"/>
    <w:multiLevelType w:val="hybridMultilevel"/>
    <w:tmpl w:val="CDCA3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7316CB"/>
    <w:multiLevelType w:val="hybridMultilevel"/>
    <w:tmpl w:val="5B703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0777BB"/>
    <w:multiLevelType w:val="hybridMultilevel"/>
    <w:tmpl w:val="2330583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C21470"/>
    <w:multiLevelType w:val="hybridMultilevel"/>
    <w:tmpl w:val="A0521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090C9A"/>
    <w:multiLevelType w:val="hybridMultilevel"/>
    <w:tmpl w:val="2744B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E4761F"/>
    <w:multiLevelType w:val="hybridMultilevel"/>
    <w:tmpl w:val="9502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222DDC"/>
    <w:multiLevelType w:val="hybridMultilevel"/>
    <w:tmpl w:val="3F309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193690"/>
    <w:multiLevelType w:val="hybridMultilevel"/>
    <w:tmpl w:val="D168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F27A76"/>
    <w:multiLevelType w:val="hybridMultilevel"/>
    <w:tmpl w:val="9522B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14024D"/>
    <w:multiLevelType w:val="hybridMultilevel"/>
    <w:tmpl w:val="ED382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686274"/>
    <w:multiLevelType w:val="hybridMultilevel"/>
    <w:tmpl w:val="2744BF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55E5C14"/>
    <w:multiLevelType w:val="hybridMultilevel"/>
    <w:tmpl w:val="679666EE"/>
    <w:lvl w:ilvl="0" w:tplc="2256C1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C83AA4"/>
    <w:multiLevelType w:val="hybridMultilevel"/>
    <w:tmpl w:val="CA3A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193649">
    <w:abstractNumId w:val="9"/>
  </w:num>
  <w:num w:numId="2" w16cid:durableId="1181121542">
    <w:abstractNumId w:val="15"/>
  </w:num>
  <w:num w:numId="3" w16cid:durableId="1731228015">
    <w:abstractNumId w:val="22"/>
  </w:num>
  <w:num w:numId="4" w16cid:durableId="952588204">
    <w:abstractNumId w:val="21"/>
  </w:num>
  <w:num w:numId="5" w16cid:durableId="1077242401">
    <w:abstractNumId w:val="13"/>
  </w:num>
  <w:num w:numId="6" w16cid:durableId="1638300135">
    <w:abstractNumId w:val="17"/>
  </w:num>
  <w:num w:numId="7" w16cid:durableId="585649608">
    <w:abstractNumId w:val="12"/>
  </w:num>
  <w:num w:numId="8" w16cid:durableId="1719040674">
    <w:abstractNumId w:val="18"/>
  </w:num>
  <w:num w:numId="9" w16cid:durableId="723024452">
    <w:abstractNumId w:val="19"/>
  </w:num>
  <w:num w:numId="10" w16cid:durableId="1685134372">
    <w:abstractNumId w:val="16"/>
  </w:num>
  <w:num w:numId="11" w16cid:durableId="749884429">
    <w:abstractNumId w:val="10"/>
  </w:num>
  <w:num w:numId="12" w16cid:durableId="993097142">
    <w:abstractNumId w:val="8"/>
  </w:num>
  <w:num w:numId="13" w16cid:durableId="1106656818">
    <w:abstractNumId w:val="14"/>
  </w:num>
  <w:num w:numId="14" w16cid:durableId="937719245">
    <w:abstractNumId w:val="2"/>
  </w:num>
  <w:num w:numId="15" w16cid:durableId="1279606224">
    <w:abstractNumId w:val="5"/>
  </w:num>
  <w:num w:numId="16" w16cid:durableId="931278693">
    <w:abstractNumId w:val="20"/>
  </w:num>
  <w:num w:numId="17" w16cid:durableId="2005548319">
    <w:abstractNumId w:val="3"/>
  </w:num>
  <w:num w:numId="18" w16cid:durableId="632175468">
    <w:abstractNumId w:val="7"/>
  </w:num>
  <w:num w:numId="19" w16cid:durableId="1151487605">
    <w:abstractNumId w:val="6"/>
  </w:num>
  <w:num w:numId="20" w16cid:durableId="1900363667">
    <w:abstractNumId w:val="4"/>
  </w:num>
  <w:num w:numId="21" w16cid:durableId="1772817901">
    <w:abstractNumId w:val="23"/>
  </w:num>
  <w:num w:numId="22" w16cid:durableId="2036540338">
    <w:abstractNumId w:val="1"/>
  </w:num>
  <w:num w:numId="23" w16cid:durableId="302779662">
    <w:abstractNumId w:val="0"/>
  </w:num>
  <w:num w:numId="24" w16cid:durableId="1196964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22"/>
    <w:rsid w:val="000012DF"/>
    <w:rsid w:val="00013C44"/>
    <w:rsid w:val="00015BE9"/>
    <w:rsid w:val="00033FAC"/>
    <w:rsid w:val="0003437C"/>
    <w:rsid w:val="00035545"/>
    <w:rsid w:val="000407E3"/>
    <w:rsid w:val="00046033"/>
    <w:rsid w:val="00053AAE"/>
    <w:rsid w:val="00054D45"/>
    <w:rsid w:val="00056BEE"/>
    <w:rsid w:val="00060165"/>
    <w:rsid w:val="000642B3"/>
    <w:rsid w:val="00074817"/>
    <w:rsid w:val="00080A08"/>
    <w:rsid w:val="000845D2"/>
    <w:rsid w:val="00084FDA"/>
    <w:rsid w:val="00090D59"/>
    <w:rsid w:val="00094196"/>
    <w:rsid w:val="000B09CC"/>
    <w:rsid w:val="000B0B10"/>
    <w:rsid w:val="000B4FB0"/>
    <w:rsid w:val="000B5618"/>
    <w:rsid w:val="000C6B25"/>
    <w:rsid w:val="000D0FE9"/>
    <w:rsid w:val="000D2DEE"/>
    <w:rsid w:val="000E4912"/>
    <w:rsid w:val="000F5D99"/>
    <w:rsid w:val="000F7921"/>
    <w:rsid w:val="00125F5E"/>
    <w:rsid w:val="001312FF"/>
    <w:rsid w:val="00132E15"/>
    <w:rsid w:val="0014494D"/>
    <w:rsid w:val="00145948"/>
    <w:rsid w:val="00147204"/>
    <w:rsid w:val="00157857"/>
    <w:rsid w:val="0016289D"/>
    <w:rsid w:val="00163CB8"/>
    <w:rsid w:val="001650ED"/>
    <w:rsid w:val="00172BD5"/>
    <w:rsid w:val="00173AA8"/>
    <w:rsid w:val="001824B4"/>
    <w:rsid w:val="0018363A"/>
    <w:rsid w:val="00186EA5"/>
    <w:rsid w:val="00194636"/>
    <w:rsid w:val="001947FB"/>
    <w:rsid w:val="001A569F"/>
    <w:rsid w:val="001B094C"/>
    <w:rsid w:val="001B1BD6"/>
    <w:rsid w:val="001B424B"/>
    <w:rsid w:val="001C1535"/>
    <w:rsid w:val="001C46E3"/>
    <w:rsid w:val="001C53E9"/>
    <w:rsid w:val="001C5B73"/>
    <w:rsid w:val="001D3D51"/>
    <w:rsid w:val="001D60C8"/>
    <w:rsid w:val="001E00B0"/>
    <w:rsid w:val="001E4AB5"/>
    <w:rsid w:val="001F2094"/>
    <w:rsid w:val="001F57E0"/>
    <w:rsid w:val="001F5948"/>
    <w:rsid w:val="00202AD6"/>
    <w:rsid w:val="002040ED"/>
    <w:rsid w:val="00225C00"/>
    <w:rsid w:val="00236609"/>
    <w:rsid w:val="002470A9"/>
    <w:rsid w:val="00253ED7"/>
    <w:rsid w:val="00262C1A"/>
    <w:rsid w:val="002638C4"/>
    <w:rsid w:val="00263992"/>
    <w:rsid w:val="00267137"/>
    <w:rsid w:val="00273816"/>
    <w:rsid w:val="00274187"/>
    <w:rsid w:val="002A4268"/>
    <w:rsid w:val="002A49C7"/>
    <w:rsid w:val="002B1B13"/>
    <w:rsid w:val="002B5CF2"/>
    <w:rsid w:val="002C102B"/>
    <w:rsid w:val="002D13C1"/>
    <w:rsid w:val="002D6BB5"/>
    <w:rsid w:val="002E1AFA"/>
    <w:rsid w:val="002E774D"/>
    <w:rsid w:val="002F0FBC"/>
    <w:rsid w:val="002F5FD9"/>
    <w:rsid w:val="00302419"/>
    <w:rsid w:val="0030686F"/>
    <w:rsid w:val="00322472"/>
    <w:rsid w:val="003363FB"/>
    <w:rsid w:val="00336D24"/>
    <w:rsid w:val="00343E70"/>
    <w:rsid w:val="00353DFF"/>
    <w:rsid w:val="00354CCB"/>
    <w:rsid w:val="00355AE3"/>
    <w:rsid w:val="00361CF7"/>
    <w:rsid w:val="0037471F"/>
    <w:rsid w:val="00382A75"/>
    <w:rsid w:val="00384808"/>
    <w:rsid w:val="00387DAE"/>
    <w:rsid w:val="0039048B"/>
    <w:rsid w:val="00397580"/>
    <w:rsid w:val="003A79D1"/>
    <w:rsid w:val="003B0F4E"/>
    <w:rsid w:val="003B49D6"/>
    <w:rsid w:val="003C1031"/>
    <w:rsid w:val="003C4CEC"/>
    <w:rsid w:val="003D2211"/>
    <w:rsid w:val="003D4421"/>
    <w:rsid w:val="003D5B0B"/>
    <w:rsid w:val="003F165D"/>
    <w:rsid w:val="003F276B"/>
    <w:rsid w:val="003F404D"/>
    <w:rsid w:val="003F4442"/>
    <w:rsid w:val="003F6F89"/>
    <w:rsid w:val="00403013"/>
    <w:rsid w:val="0040379D"/>
    <w:rsid w:val="004105A4"/>
    <w:rsid w:val="00421249"/>
    <w:rsid w:val="00422A47"/>
    <w:rsid w:val="0042305F"/>
    <w:rsid w:val="00423CED"/>
    <w:rsid w:val="004265B2"/>
    <w:rsid w:val="00451576"/>
    <w:rsid w:val="004733DD"/>
    <w:rsid w:val="00475DDC"/>
    <w:rsid w:val="004927AA"/>
    <w:rsid w:val="004968F6"/>
    <w:rsid w:val="004A1168"/>
    <w:rsid w:val="004A5D52"/>
    <w:rsid w:val="004B72BD"/>
    <w:rsid w:val="004C39C4"/>
    <w:rsid w:val="004C3EB7"/>
    <w:rsid w:val="004D5D4B"/>
    <w:rsid w:val="004D5F6E"/>
    <w:rsid w:val="004D64C0"/>
    <w:rsid w:val="004E1273"/>
    <w:rsid w:val="004E1D41"/>
    <w:rsid w:val="004E1F92"/>
    <w:rsid w:val="004E2BD6"/>
    <w:rsid w:val="004E5810"/>
    <w:rsid w:val="004F2462"/>
    <w:rsid w:val="00500F9B"/>
    <w:rsid w:val="00512CA4"/>
    <w:rsid w:val="005149B5"/>
    <w:rsid w:val="00517B7C"/>
    <w:rsid w:val="005250A5"/>
    <w:rsid w:val="005262E9"/>
    <w:rsid w:val="005267F3"/>
    <w:rsid w:val="005323CC"/>
    <w:rsid w:val="00537DD2"/>
    <w:rsid w:val="005565BC"/>
    <w:rsid w:val="00572628"/>
    <w:rsid w:val="00580231"/>
    <w:rsid w:val="00583257"/>
    <w:rsid w:val="00591A29"/>
    <w:rsid w:val="0059563C"/>
    <w:rsid w:val="005B53CA"/>
    <w:rsid w:val="005C6B8D"/>
    <w:rsid w:val="005D36F0"/>
    <w:rsid w:val="005E2B80"/>
    <w:rsid w:val="005F0C63"/>
    <w:rsid w:val="005F7FF6"/>
    <w:rsid w:val="00612C42"/>
    <w:rsid w:val="006145DB"/>
    <w:rsid w:val="0062282F"/>
    <w:rsid w:val="00624AB9"/>
    <w:rsid w:val="00624B4A"/>
    <w:rsid w:val="00632041"/>
    <w:rsid w:val="00634893"/>
    <w:rsid w:val="00641E87"/>
    <w:rsid w:val="00643E8C"/>
    <w:rsid w:val="006545A2"/>
    <w:rsid w:val="00661768"/>
    <w:rsid w:val="00665A93"/>
    <w:rsid w:val="006673C3"/>
    <w:rsid w:val="0067112C"/>
    <w:rsid w:val="00672BD7"/>
    <w:rsid w:val="006748E9"/>
    <w:rsid w:val="00687E31"/>
    <w:rsid w:val="00691F19"/>
    <w:rsid w:val="00693E42"/>
    <w:rsid w:val="006A0E60"/>
    <w:rsid w:val="006A2D05"/>
    <w:rsid w:val="006A483A"/>
    <w:rsid w:val="006A521D"/>
    <w:rsid w:val="006B50AE"/>
    <w:rsid w:val="006B6EC0"/>
    <w:rsid w:val="006C12C9"/>
    <w:rsid w:val="006C6CB9"/>
    <w:rsid w:val="006D0970"/>
    <w:rsid w:val="006E2D59"/>
    <w:rsid w:val="006E462A"/>
    <w:rsid w:val="006E6BBE"/>
    <w:rsid w:val="006F2C41"/>
    <w:rsid w:val="006F313F"/>
    <w:rsid w:val="0070660B"/>
    <w:rsid w:val="00711FC3"/>
    <w:rsid w:val="007255AC"/>
    <w:rsid w:val="007255BC"/>
    <w:rsid w:val="00733204"/>
    <w:rsid w:val="00737837"/>
    <w:rsid w:val="007478A6"/>
    <w:rsid w:val="0075168F"/>
    <w:rsid w:val="00754257"/>
    <w:rsid w:val="0076053C"/>
    <w:rsid w:val="00761D26"/>
    <w:rsid w:val="00766122"/>
    <w:rsid w:val="0077259E"/>
    <w:rsid w:val="00773379"/>
    <w:rsid w:val="00781852"/>
    <w:rsid w:val="00782D2F"/>
    <w:rsid w:val="007831F0"/>
    <w:rsid w:val="007A2B49"/>
    <w:rsid w:val="007A3550"/>
    <w:rsid w:val="007A5AC9"/>
    <w:rsid w:val="007A5B70"/>
    <w:rsid w:val="007A69F5"/>
    <w:rsid w:val="007A7BDA"/>
    <w:rsid w:val="007B5CF3"/>
    <w:rsid w:val="007D0BE4"/>
    <w:rsid w:val="007E4231"/>
    <w:rsid w:val="007E4F5A"/>
    <w:rsid w:val="007F1DA9"/>
    <w:rsid w:val="007F433E"/>
    <w:rsid w:val="0081134B"/>
    <w:rsid w:val="00811FDE"/>
    <w:rsid w:val="00813E4E"/>
    <w:rsid w:val="008208D0"/>
    <w:rsid w:val="00821DF7"/>
    <w:rsid w:val="0083190B"/>
    <w:rsid w:val="0083192B"/>
    <w:rsid w:val="008436F8"/>
    <w:rsid w:val="00862900"/>
    <w:rsid w:val="00862B37"/>
    <w:rsid w:val="0087511C"/>
    <w:rsid w:val="008775D1"/>
    <w:rsid w:val="00891C33"/>
    <w:rsid w:val="0089655E"/>
    <w:rsid w:val="008A443D"/>
    <w:rsid w:val="008B137B"/>
    <w:rsid w:val="008B1578"/>
    <w:rsid w:val="008B3E5F"/>
    <w:rsid w:val="008B4088"/>
    <w:rsid w:val="008C0440"/>
    <w:rsid w:val="008E36A1"/>
    <w:rsid w:val="008E6E0E"/>
    <w:rsid w:val="008F3564"/>
    <w:rsid w:val="008F61C5"/>
    <w:rsid w:val="00902024"/>
    <w:rsid w:val="00905304"/>
    <w:rsid w:val="009147EF"/>
    <w:rsid w:val="0094346E"/>
    <w:rsid w:val="00943E18"/>
    <w:rsid w:val="00951521"/>
    <w:rsid w:val="00956D02"/>
    <w:rsid w:val="00961573"/>
    <w:rsid w:val="009641AD"/>
    <w:rsid w:val="00980179"/>
    <w:rsid w:val="00987C1E"/>
    <w:rsid w:val="009A28A5"/>
    <w:rsid w:val="009A58E3"/>
    <w:rsid w:val="009B4537"/>
    <w:rsid w:val="009C296F"/>
    <w:rsid w:val="009C75C9"/>
    <w:rsid w:val="009C7719"/>
    <w:rsid w:val="009D0887"/>
    <w:rsid w:val="009D107E"/>
    <w:rsid w:val="009E0FE9"/>
    <w:rsid w:val="009E1EC1"/>
    <w:rsid w:val="009F1141"/>
    <w:rsid w:val="00A0789C"/>
    <w:rsid w:val="00A14021"/>
    <w:rsid w:val="00A172EA"/>
    <w:rsid w:val="00A24438"/>
    <w:rsid w:val="00A35B0C"/>
    <w:rsid w:val="00A3645B"/>
    <w:rsid w:val="00A370D7"/>
    <w:rsid w:val="00A41588"/>
    <w:rsid w:val="00A615AD"/>
    <w:rsid w:val="00A617E4"/>
    <w:rsid w:val="00A642CE"/>
    <w:rsid w:val="00A648B6"/>
    <w:rsid w:val="00A7774F"/>
    <w:rsid w:val="00A816A5"/>
    <w:rsid w:val="00A81B80"/>
    <w:rsid w:val="00A9433E"/>
    <w:rsid w:val="00AA0B38"/>
    <w:rsid w:val="00AA56AE"/>
    <w:rsid w:val="00AA5C49"/>
    <w:rsid w:val="00AA7645"/>
    <w:rsid w:val="00AB111C"/>
    <w:rsid w:val="00AB7989"/>
    <w:rsid w:val="00AC7823"/>
    <w:rsid w:val="00AD08E7"/>
    <w:rsid w:val="00AD0918"/>
    <w:rsid w:val="00AD1B1A"/>
    <w:rsid w:val="00AD2706"/>
    <w:rsid w:val="00AD5DEA"/>
    <w:rsid w:val="00AE2133"/>
    <w:rsid w:val="00AE7CF6"/>
    <w:rsid w:val="00AF1CF5"/>
    <w:rsid w:val="00AF497C"/>
    <w:rsid w:val="00AF7F66"/>
    <w:rsid w:val="00B01937"/>
    <w:rsid w:val="00B027E3"/>
    <w:rsid w:val="00B11EFB"/>
    <w:rsid w:val="00B15F9A"/>
    <w:rsid w:val="00B166F5"/>
    <w:rsid w:val="00B2070C"/>
    <w:rsid w:val="00B26899"/>
    <w:rsid w:val="00B26FC2"/>
    <w:rsid w:val="00B31B8B"/>
    <w:rsid w:val="00B371F0"/>
    <w:rsid w:val="00B37510"/>
    <w:rsid w:val="00B4574F"/>
    <w:rsid w:val="00B46756"/>
    <w:rsid w:val="00B56E8F"/>
    <w:rsid w:val="00B76177"/>
    <w:rsid w:val="00B86140"/>
    <w:rsid w:val="00B91239"/>
    <w:rsid w:val="00BA535F"/>
    <w:rsid w:val="00BA6852"/>
    <w:rsid w:val="00BB0215"/>
    <w:rsid w:val="00BB1A82"/>
    <w:rsid w:val="00BB4A23"/>
    <w:rsid w:val="00BB56AB"/>
    <w:rsid w:val="00BC1D84"/>
    <w:rsid w:val="00BC3D47"/>
    <w:rsid w:val="00BD47A6"/>
    <w:rsid w:val="00BD61BA"/>
    <w:rsid w:val="00BE6A76"/>
    <w:rsid w:val="00BE6D0E"/>
    <w:rsid w:val="00C03FC2"/>
    <w:rsid w:val="00C054F0"/>
    <w:rsid w:val="00C06154"/>
    <w:rsid w:val="00C07130"/>
    <w:rsid w:val="00C07612"/>
    <w:rsid w:val="00C110E3"/>
    <w:rsid w:val="00C145F0"/>
    <w:rsid w:val="00C1635B"/>
    <w:rsid w:val="00C35563"/>
    <w:rsid w:val="00C40517"/>
    <w:rsid w:val="00C40935"/>
    <w:rsid w:val="00C429BB"/>
    <w:rsid w:val="00C50C00"/>
    <w:rsid w:val="00C52FDE"/>
    <w:rsid w:val="00C621DB"/>
    <w:rsid w:val="00C64737"/>
    <w:rsid w:val="00C76816"/>
    <w:rsid w:val="00C77BA1"/>
    <w:rsid w:val="00C85A83"/>
    <w:rsid w:val="00C913A2"/>
    <w:rsid w:val="00C955D2"/>
    <w:rsid w:val="00C968A3"/>
    <w:rsid w:val="00C96CB0"/>
    <w:rsid w:val="00CA67BE"/>
    <w:rsid w:val="00CB1B8B"/>
    <w:rsid w:val="00CB2634"/>
    <w:rsid w:val="00CB4E16"/>
    <w:rsid w:val="00CB6744"/>
    <w:rsid w:val="00CC1611"/>
    <w:rsid w:val="00CC1D3C"/>
    <w:rsid w:val="00CD08B2"/>
    <w:rsid w:val="00CD1056"/>
    <w:rsid w:val="00CD2F1C"/>
    <w:rsid w:val="00CF122A"/>
    <w:rsid w:val="00D04F91"/>
    <w:rsid w:val="00D10F98"/>
    <w:rsid w:val="00D20338"/>
    <w:rsid w:val="00D30272"/>
    <w:rsid w:val="00D45B34"/>
    <w:rsid w:val="00D66C15"/>
    <w:rsid w:val="00D83F41"/>
    <w:rsid w:val="00D857C9"/>
    <w:rsid w:val="00D92FCC"/>
    <w:rsid w:val="00D93B37"/>
    <w:rsid w:val="00DA19FC"/>
    <w:rsid w:val="00DA3C3E"/>
    <w:rsid w:val="00DB185F"/>
    <w:rsid w:val="00DE0BD1"/>
    <w:rsid w:val="00DF6882"/>
    <w:rsid w:val="00E067E6"/>
    <w:rsid w:val="00E10ECD"/>
    <w:rsid w:val="00E14ED8"/>
    <w:rsid w:val="00E2596A"/>
    <w:rsid w:val="00E31CAB"/>
    <w:rsid w:val="00E573BA"/>
    <w:rsid w:val="00E657E8"/>
    <w:rsid w:val="00E7200A"/>
    <w:rsid w:val="00E90F47"/>
    <w:rsid w:val="00E91769"/>
    <w:rsid w:val="00E9259F"/>
    <w:rsid w:val="00E94883"/>
    <w:rsid w:val="00EA4CD5"/>
    <w:rsid w:val="00EA7817"/>
    <w:rsid w:val="00EB3A92"/>
    <w:rsid w:val="00EC5564"/>
    <w:rsid w:val="00EC752B"/>
    <w:rsid w:val="00ED46A3"/>
    <w:rsid w:val="00EE3EA7"/>
    <w:rsid w:val="00EF086B"/>
    <w:rsid w:val="00F03F9D"/>
    <w:rsid w:val="00F05A97"/>
    <w:rsid w:val="00F12D1A"/>
    <w:rsid w:val="00F25AE8"/>
    <w:rsid w:val="00F25C39"/>
    <w:rsid w:val="00F34140"/>
    <w:rsid w:val="00F34669"/>
    <w:rsid w:val="00F35BF2"/>
    <w:rsid w:val="00F44D17"/>
    <w:rsid w:val="00F46524"/>
    <w:rsid w:val="00F56D2F"/>
    <w:rsid w:val="00F56FEE"/>
    <w:rsid w:val="00F61EBD"/>
    <w:rsid w:val="00F73F34"/>
    <w:rsid w:val="00F74A1E"/>
    <w:rsid w:val="00F77352"/>
    <w:rsid w:val="00F82DB1"/>
    <w:rsid w:val="00F96D5D"/>
    <w:rsid w:val="00FA1783"/>
    <w:rsid w:val="00FB32C2"/>
    <w:rsid w:val="00FB5683"/>
    <w:rsid w:val="00FC0345"/>
    <w:rsid w:val="00FC08E0"/>
    <w:rsid w:val="00FC4C87"/>
    <w:rsid w:val="00FD22E6"/>
    <w:rsid w:val="00FE61C0"/>
    <w:rsid w:val="00FF075E"/>
    <w:rsid w:val="00FF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F9D559"/>
  <w15:docId w15:val="{1261BA60-E99F-9F48-A24F-E86AE27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A4"/>
    <w:rPr>
      <w:rFonts w:ascii="Helvetica" w:hAnsi="Helvetica"/>
    </w:rPr>
  </w:style>
  <w:style w:type="paragraph" w:styleId="Heading1">
    <w:name w:val="heading 1"/>
    <w:basedOn w:val="Normal"/>
    <w:next w:val="Normal"/>
    <w:link w:val="Heading1Char"/>
    <w:uiPriority w:val="9"/>
    <w:qFormat/>
    <w:rsid w:val="002F5FD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F5FD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F5FD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F5FD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F5FD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F5FD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F5FD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F5FD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F5FD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D9"/>
    <w:rPr>
      <w:smallCaps/>
      <w:spacing w:val="5"/>
      <w:sz w:val="36"/>
      <w:szCs w:val="36"/>
    </w:rPr>
  </w:style>
  <w:style w:type="character" w:customStyle="1" w:styleId="Heading2Char">
    <w:name w:val="Heading 2 Char"/>
    <w:basedOn w:val="DefaultParagraphFont"/>
    <w:link w:val="Heading2"/>
    <w:uiPriority w:val="9"/>
    <w:semiHidden/>
    <w:rsid w:val="002F5FD9"/>
    <w:rPr>
      <w:smallCaps/>
      <w:sz w:val="28"/>
      <w:szCs w:val="28"/>
    </w:rPr>
  </w:style>
  <w:style w:type="character" w:customStyle="1" w:styleId="Heading3Char">
    <w:name w:val="Heading 3 Char"/>
    <w:basedOn w:val="DefaultParagraphFont"/>
    <w:link w:val="Heading3"/>
    <w:uiPriority w:val="9"/>
    <w:semiHidden/>
    <w:rsid w:val="002F5FD9"/>
    <w:rPr>
      <w:i/>
      <w:iCs/>
      <w:smallCaps/>
      <w:spacing w:val="5"/>
      <w:sz w:val="26"/>
      <w:szCs w:val="26"/>
    </w:rPr>
  </w:style>
  <w:style w:type="character" w:customStyle="1" w:styleId="Heading4Char">
    <w:name w:val="Heading 4 Char"/>
    <w:basedOn w:val="DefaultParagraphFont"/>
    <w:link w:val="Heading4"/>
    <w:uiPriority w:val="9"/>
    <w:semiHidden/>
    <w:rsid w:val="002F5FD9"/>
    <w:rPr>
      <w:b/>
      <w:bCs/>
      <w:spacing w:val="5"/>
      <w:sz w:val="24"/>
      <w:szCs w:val="24"/>
    </w:rPr>
  </w:style>
  <w:style w:type="character" w:customStyle="1" w:styleId="Heading5Char">
    <w:name w:val="Heading 5 Char"/>
    <w:basedOn w:val="DefaultParagraphFont"/>
    <w:link w:val="Heading5"/>
    <w:uiPriority w:val="9"/>
    <w:semiHidden/>
    <w:rsid w:val="002F5FD9"/>
    <w:rPr>
      <w:i/>
      <w:iCs/>
      <w:sz w:val="24"/>
      <w:szCs w:val="24"/>
    </w:rPr>
  </w:style>
  <w:style w:type="character" w:customStyle="1" w:styleId="Heading6Char">
    <w:name w:val="Heading 6 Char"/>
    <w:basedOn w:val="DefaultParagraphFont"/>
    <w:link w:val="Heading6"/>
    <w:uiPriority w:val="9"/>
    <w:semiHidden/>
    <w:rsid w:val="002F5FD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F5FD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F5FD9"/>
    <w:rPr>
      <w:b/>
      <w:bCs/>
      <w:color w:val="7F7F7F" w:themeColor="text1" w:themeTint="80"/>
      <w:sz w:val="20"/>
      <w:szCs w:val="20"/>
    </w:rPr>
  </w:style>
  <w:style w:type="character" w:customStyle="1" w:styleId="Heading9Char">
    <w:name w:val="Heading 9 Char"/>
    <w:basedOn w:val="DefaultParagraphFont"/>
    <w:link w:val="Heading9"/>
    <w:uiPriority w:val="9"/>
    <w:semiHidden/>
    <w:rsid w:val="002F5FD9"/>
    <w:rPr>
      <w:b/>
      <w:bCs/>
      <w:i/>
      <w:iCs/>
      <w:color w:val="7F7F7F" w:themeColor="text1" w:themeTint="80"/>
      <w:sz w:val="18"/>
      <w:szCs w:val="18"/>
    </w:rPr>
  </w:style>
  <w:style w:type="paragraph" w:styleId="Title">
    <w:name w:val="Title"/>
    <w:basedOn w:val="Normal"/>
    <w:next w:val="Normal"/>
    <w:link w:val="TitleChar"/>
    <w:uiPriority w:val="10"/>
    <w:qFormat/>
    <w:rsid w:val="002F5FD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F5FD9"/>
    <w:rPr>
      <w:smallCaps/>
      <w:sz w:val="52"/>
      <w:szCs w:val="52"/>
    </w:rPr>
  </w:style>
  <w:style w:type="paragraph" w:styleId="Subtitle">
    <w:name w:val="Subtitle"/>
    <w:basedOn w:val="Normal"/>
    <w:next w:val="Normal"/>
    <w:link w:val="SubtitleChar"/>
    <w:uiPriority w:val="11"/>
    <w:qFormat/>
    <w:rsid w:val="002F5FD9"/>
    <w:rPr>
      <w:i/>
      <w:iCs/>
      <w:smallCaps/>
      <w:spacing w:val="10"/>
      <w:sz w:val="28"/>
      <w:szCs w:val="28"/>
    </w:rPr>
  </w:style>
  <w:style w:type="character" w:customStyle="1" w:styleId="SubtitleChar">
    <w:name w:val="Subtitle Char"/>
    <w:basedOn w:val="DefaultParagraphFont"/>
    <w:link w:val="Subtitle"/>
    <w:uiPriority w:val="11"/>
    <w:rsid w:val="002F5FD9"/>
    <w:rPr>
      <w:i/>
      <w:iCs/>
      <w:smallCaps/>
      <w:spacing w:val="10"/>
      <w:sz w:val="28"/>
      <w:szCs w:val="28"/>
    </w:rPr>
  </w:style>
  <w:style w:type="character" w:styleId="Strong">
    <w:name w:val="Strong"/>
    <w:uiPriority w:val="22"/>
    <w:qFormat/>
    <w:rsid w:val="002F5FD9"/>
    <w:rPr>
      <w:b/>
      <w:bCs/>
    </w:rPr>
  </w:style>
  <w:style w:type="character" w:styleId="Emphasis">
    <w:name w:val="Emphasis"/>
    <w:uiPriority w:val="20"/>
    <w:qFormat/>
    <w:rsid w:val="002F5FD9"/>
    <w:rPr>
      <w:b/>
      <w:bCs/>
      <w:i/>
      <w:iCs/>
      <w:spacing w:val="10"/>
    </w:rPr>
  </w:style>
  <w:style w:type="paragraph" w:styleId="NoSpacing">
    <w:name w:val="No Spacing"/>
    <w:basedOn w:val="Normal"/>
    <w:uiPriority w:val="1"/>
    <w:qFormat/>
    <w:rsid w:val="002F5FD9"/>
    <w:pPr>
      <w:spacing w:after="0" w:line="240" w:lineRule="auto"/>
    </w:pPr>
  </w:style>
  <w:style w:type="paragraph" w:styleId="ListParagraph">
    <w:name w:val="List Paragraph"/>
    <w:basedOn w:val="Normal"/>
    <w:uiPriority w:val="34"/>
    <w:qFormat/>
    <w:rsid w:val="002F5FD9"/>
    <w:pPr>
      <w:ind w:left="720"/>
      <w:contextualSpacing/>
    </w:pPr>
  </w:style>
  <w:style w:type="paragraph" w:styleId="Quote">
    <w:name w:val="Quote"/>
    <w:basedOn w:val="Normal"/>
    <w:next w:val="Normal"/>
    <w:link w:val="QuoteChar"/>
    <w:uiPriority w:val="29"/>
    <w:qFormat/>
    <w:rsid w:val="002F5FD9"/>
    <w:rPr>
      <w:i/>
      <w:iCs/>
    </w:rPr>
  </w:style>
  <w:style w:type="character" w:customStyle="1" w:styleId="QuoteChar">
    <w:name w:val="Quote Char"/>
    <w:basedOn w:val="DefaultParagraphFont"/>
    <w:link w:val="Quote"/>
    <w:uiPriority w:val="29"/>
    <w:rsid w:val="002F5FD9"/>
    <w:rPr>
      <w:i/>
      <w:iCs/>
    </w:rPr>
  </w:style>
  <w:style w:type="paragraph" w:styleId="IntenseQuote">
    <w:name w:val="Intense Quote"/>
    <w:basedOn w:val="Normal"/>
    <w:next w:val="Normal"/>
    <w:link w:val="IntenseQuoteChar"/>
    <w:uiPriority w:val="30"/>
    <w:qFormat/>
    <w:rsid w:val="002F5FD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F5FD9"/>
    <w:rPr>
      <w:i/>
      <w:iCs/>
    </w:rPr>
  </w:style>
  <w:style w:type="character" w:styleId="SubtleEmphasis">
    <w:name w:val="Subtle Emphasis"/>
    <w:uiPriority w:val="19"/>
    <w:qFormat/>
    <w:rsid w:val="002F5FD9"/>
    <w:rPr>
      <w:i/>
      <w:iCs/>
    </w:rPr>
  </w:style>
  <w:style w:type="character" w:styleId="IntenseEmphasis">
    <w:name w:val="Intense Emphasis"/>
    <w:uiPriority w:val="21"/>
    <w:qFormat/>
    <w:rsid w:val="002F5FD9"/>
    <w:rPr>
      <w:b/>
      <w:bCs/>
      <w:i/>
      <w:iCs/>
    </w:rPr>
  </w:style>
  <w:style w:type="character" w:styleId="SubtleReference">
    <w:name w:val="Subtle Reference"/>
    <w:basedOn w:val="DefaultParagraphFont"/>
    <w:uiPriority w:val="31"/>
    <w:qFormat/>
    <w:rsid w:val="002F5FD9"/>
    <w:rPr>
      <w:smallCaps/>
    </w:rPr>
  </w:style>
  <w:style w:type="character" w:styleId="IntenseReference">
    <w:name w:val="Intense Reference"/>
    <w:uiPriority w:val="32"/>
    <w:qFormat/>
    <w:rsid w:val="002F5FD9"/>
    <w:rPr>
      <w:b/>
      <w:bCs/>
      <w:smallCaps/>
    </w:rPr>
  </w:style>
  <w:style w:type="character" w:styleId="BookTitle">
    <w:name w:val="Book Title"/>
    <w:basedOn w:val="DefaultParagraphFont"/>
    <w:uiPriority w:val="33"/>
    <w:qFormat/>
    <w:rsid w:val="002F5FD9"/>
    <w:rPr>
      <w:i/>
      <w:iCs/>
      <w:smallCaps/>
      <w:spacing w:val="5"/>
    </w:rPr>
  </w:style>
  <w:style w:type="paragraph" w:styleId="TOCHeading">
    <w:name w:val="TOC Heading"/>
    <w:basedOn w:val="Heading1"/>
    <w:next w:val="Normal"/>
    <w:uiPriority w:val="39"/>
    <w:semiHidden/>
    <w:unhideWhenUsed/>
    <w:qFormat/>
    <w:rsid w:val="002F5FD9"/>
    <w:pPr>
      <w:outlineLvl w:val="9"/>
    </w:pPr>
  </w:style>
  <w:style w:type="paragraph" w:styleId="Header">
    <w:name w:val="header"/>
    <w:basedOn w:val="Normal"/>
    <w:link w:val="HeaderChar"/>
    <w:uiPriority w:val="99"/>
    <w:unhideWhenUsed/>
    <w:rsid w:val="00CB6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744"/>
  </w:style>
  <w:style w:type="paragraph" w:styleId="Footer">
    <w:name w:val="footer"/>
    <w:basedOn w:val="Normal"/>
    <w:link w:val="FooterChar"/>
    <w:uiPriority w:val="99"/>
    <w:unhideWhenUsed/>
    <w:rsid w:val="00CB6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744"/>
  </w:style>
  <w:style w:type="character" w:styleId="Hyperlink">
    <w:name w:val="Hyperlink"/>
    <w:basedOn w:val="DefaultParagraphFont"/>
    <w:uiPriority w:val="99"/>
    <w:unhideWhenUsed/>
    <w:rsid w:val="001F2094"/>
    <w:rPr>
      <w:color w:val="0563C1" w:themeColor="hyperlink"/>
      <w:u w:val="single"/>
    </w:rPr>
  </w:style>
  <w:style w:type="character" w:styleId="UnresolvedMention">
    <w:name w:val="Unresolved Mention"/>
    <w:basedOn w:val="DefaultParagraphFont"/>
    <w:uiPriority w:val="99"/>
    <w:semiHidden/>
    <w:unhideWhenUsed/>
    <w:rsid w:val="001F2094"/>
    <w:rPr>
      <w:color w:val="605E5C"/>
      <w:shd w:val="clear" w:color="auto" w:fill="E1DFDD"/>
    </w:rPr>
  </w:style>
  <w:style w:type="character" w:styleId="FollowedHyperlink">
    <w:name w:val="FollowedHyperlink"/>
    <w:basedOn w:val="DefaultParagraphFont"/>
    <w:uiPriority w:val="99"/>
    <w:semiHidden/>
    <w:unhideWhenUsed/>
    <w:rsid w:val="00C76816"/>
    <w:rPr>
      <w:color w:val="954F72" w:themeColor="followedHyperlink"/>
      <w:u w:val="single"/>
    </w:rPr>
  </w:style>
  <w:style w:type="table" w:styleId="TableGrid">
    <w:name w:val="Table Grid"/>
    <w:basedOn w:val="TableNormal"/>
    <w:uiPriority w:val="39"/>
    <w:rsid w:val="004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127">
      <w:bodyDiv w:val="1"/>
      <w:marLeft w:val="0"/>
      <w:marRight w:val="0"/>
      <w:marTop w:val="0"/>
      <w:marBottom w:val="0"/>
      <w:divBdr>
        <w:top w:val="none" w:sz="0" w:space="0" w:color="auto"/>
        <w:left w:val="none" w:sz="0" w:space="0" w:color="auto"/>
        <w:bottom w:val="none" w:sz="0" w:space="0" w:color="auto"/>
        <w:right w:val="none" w:sz="0" w:space="0" w:color="auto"/>
      </w:divBdr>
      <w:divsChild>
        <w:div w:id="1338000943">
          <w:marLeft w:val="0"/>
          <w:marRight w:val="0"/>
          <w:marTop w:val="0"/>
          <w:marBottom w:val="0"/>
          <w:divBdr>
            <w:top w:val="none" w:sz="0" w:space="0" w:color="auto"/>
            <w:left w:val="none" w:sz="0" w:space="0" w:color="auto"/>
            <w:bottom w:val="none" w:sz="0" w:space="0" w:color="auto"/>
            <w:right w:val="none" w:sz="0" w:space="0" w:color="auto"/>
          </w:divBdr>
        </w:div>
      </w:divsChild>
    </w:div>
    <w:div w:id="395517609">
      <w:bodyDiv w:val="1"/>
      <w:marLeft w:val="0"/>
      <w:marRight w:val="0"/>
      <w:marTop w:val="0"/>
      <w:marBottom w:val="0"/>
      <w:divBdr>
        <w:top w:val="none" w:sz="0" w:space="0" w:color="auto"/>
        <w:left w:val="none" w:sz="0" w:space="0" w:color="auto"/>
        <w:bottom w:val="none" w:sz="0" w:space="0" w:color="auto"/>
        <w:right w:val="none" w:sz="0" w:space="0" w:color="auto"/>
      </w:divBdr>
      <w:divsChild>
        <w:div w:id="914512890">
          <w:marLeft w:val="0"/>
          <w:marRight w:val="0"/>
          <w:marTop w:val="0"/>
          <w:marBottom w:val="0"/>
          <w:divBdr>
            <w:top w:val="none" w:sz="0" w:space="0" w:color="auto"/>
            <w:left w:val="none" w:sz="0" w:space="0" w:color="auto"/>
            <w:bottom w:val="none" w:sz="0" w:space="0" w:color="auto"/>
            <w:right w:val="none" w:sz="0" w:space="0" w:color="auto"/>
          </w:divBdr>
        </w:div>
      </w:divsChild>
    </w:div>
    <w:div w:id="438648039">
      <w:bodyDiv w:val="1"/>
      <w:marLeft w:val="0"/>
      <w:marRight w:val="0"/>
      <w:marTop w:val="0"/>
      <w:marBottom w:val="0"/>
      <w:divBdr>
        <w:top w:val="none" w:sz="0" w:space="0" w:color="auto"/>
        <w:left w:val="none" w:sz="0" w:space="0" w:color="auto"/>
        <w:bottom w:val="none" w:sz="0" w:space="0" w:color="auto"/>
        <w:right w:val="none" w:sz="0" w:space="0" w:color="auto"/>
      </w:divBdr>
      <w:divsChild>
        <w:div w:id="1048803020">
          <w:marLeft w:val="0"/>
          <w:marRight w:val="0"/>
          <w:marTop w:val="0"/>
          <w:marBottom w:val="0"/>
          <w:divBdr>
            <w:top w:val="none" w:sz="0" w:space="0" w:color="auto"/>
            <w:left w:val="none" w:sz="0" w:space="0" w:color="auto"/>
            <w:bottom w:val="none" w:sz="0" w:space="0" w:color="auto"/>
            <w:right w:val="none" w:sz="0" w:space="0" w:color="auto"/>
          </w:divBdr>
        </w:div>
      </w:divsChild>
    </w:div>
    <w:div w:id="443038639">
      <w:bodyDiv w:val="1"/>
      <w:marLeft w:val="0"/>
      <w:marRight w:val="0"/>
      <w:marTop w:val="0"/>
      <w:marBottom w:val="0"/>
      <w:divBdr>
        <w:top w:val="none" w:sz="0" w:space="0" w:color="auto"/>
        <w:left w:val="none" w:sz="0" w:space="0" w:color="auto"/>
        <w:bottom w:val="none" w:sz="0" w:space="0" w:color="auto"/>
        <w:right w:val="none" w:sz="0" w:space="0" w:color="auto"/>
      </w:divBdr>
      <w:divsChild>
        <w:div w:id="1844274457">
          <w:marLeft w:val="0"/>
          <w:marRight w:val="0"/>
          <w:marTop w:val="0"/>
          <w:marBottom w:val="0"/>
          <w:divBdr>
            <w:top w:val="none" w:sz="0" w:space="0" w:color="auto"/>
            <w:left w:val="none" w:sz="0" w:space="0" w:color="auto"/>
            <w:bottom w:val="none" w:sz="0" w:space="0" w:color="auto"/>
            <w:right w:val="none" w:sz="0" w:space="0" w:color="auto"/>
          </w:divBdr>
        </w:div>
      </w:divsChild>
    </w:div>
    <w:div w:id="457258988">
      <w:bodyDiv w:val="1"/>
      <w:marLeft w:val="0"/>
      <w:marRight w:val="0"/>
      <w:marTop w:val="0"/>
      <w:marBottom w:val="0"/>
      <w:divBdr>
        <w:top w:val="none" w:sz="0" w:space="0" w:color="auto"/>
        <w:left w:val="none" w:sz="0" w:space="0" w:color="auto"/>
        <w:bottom w:val="none" w:sz="0" w:space="0" w:color="auto"/>
        <w:right w:val="none" w:sz="0" w:space="0" w:color="auto"/>
      </w:divBdr>
      <w:divsChild>
        <w:div w:id="1139613338">
          <w:marLeft w:val="0"/>
          <w:marRight w:val="0"/>
          <w:marTop w:val="0"/>
          <w:marBottom w:val="0"/>
          <w:divBdr>
            <w:top w:val="none" w:sz="0" w:space="0" w:color="auto"/>
            <w:left w:val="none" w:sz="0" w:space="0" w:color="auto"/>
            <w:bottom w:val="none" w:sz="0" w:space="0" w:color="auto"/>
            <w:right w:val="none" w:sz="0" w:space="0" w:color="auto"/>
          </w:divBdr>
        </w:div>
      </w:divsChild>
    </w:div>
    <w:div w:id="647438389">
      <w:bodyDiv w:val="1"/>
      <w:marLeft w:val="0"/>
      <w:marRight w:val="0"/>
      <w:marTop w:val="0"/>
      <w:marBottom w:val="0"/>
      <w:divBdr>
        <w:top w:val="none" w:sz="0" w:space="0" w:color="auto"/>
        <w:left w:val="none" w:sz="0" w:space="0" w:color="auto"/>
        <w:bottom w:val="none" w:sz="0" w:space="0" w:color="auto"/>
        <w:right w:val="none" w:sz="0" w:space="0" w:color="auto"/>
      </w:divBdr>
      <w:divsChild>
        <w:div w:id="732967030">
          <w:marLeft w:val="0"/>
          <w:marRight w:val="0"/>
          <w:marTop w:val="0"/>
          <w:marBottom w:val="0"/>
          <w:divBdr>
            <w:top w:val="none" w:sz="0" w:space="0" w:color="auto"/>
            <w:left w:val="none" w:sz="0" w:space="0" w:color="auto"/>
            <w:bottom w:val="none" w:sz="0" w:space="0" w:color="auto"/>
            <w:right w:val="none" w:sz="0" w:space="0" w:color="auto"/>
          </w:divBdr>
        </w:div>
      </w:divsChild>
    </w:div>
    <w:div w:id="707342613">
      <w:bodyDiv w:val="1"/>
      <w:marLeft w:val="0"/>
      <w:marRight w:val="0"/>
      <w:marTop w:val="0"/>
      <w:marBottom w:val="0"/>
      <w:divBdr>
        <w:top w:val="none" w:sz="0" w:space="0" w:color="auto"/>
        <w:left w:val="none" w:sz="0" w:space="0" w:color="auto"/>
        <w:bottom w:val="none" w:sz="0" w:space="0" w:color="auto"/>
        <w:right w:val="none" w:sz="0" w:space="0" w:color="auto"/>
      </w:divBdr>
      <w:divsChild>
        <w:div w:id="2127196799">
          <w:marLeft w:val="0"/>
          <w:marRight w:val="0"/>
          <w:marTop w:val="0"/>
          <w:marBottom w:val="0"/>
          <w:divBdr>
            <w:top w:val="none" w:sz="0" w:space="0" w:color="auto"/>
            <w:left w:val="none" w:sz="0" w:space="0" w:color="auto"/>
            <w:bottom w:val="none" w:sz="0" w:space="0" w:color="auto"/>
            <w:right w:val="none" w:sz="0" w:space="0" w:color="auto"/>
          </w:divBdr>
          <w:divsChild>
            <w:div w:id="1438793839">
              <w:marLeft w:val="0"/>
              <w:marRight w:val="0"/>
              <w:marTop w:val="0"/>
              <w:marBottom w:val="0"/>
              <w:divBdr>
                <w:top w:val="none" w:sz="0" w:space="0" w:color="auto"/>
                <w:left w:val="none" w:sz="0" w:space="0" w:color="auto"/>
                <w:bottom w:val="none" w:sz="0" w:space="0" w:color="auto"/>
                <w:right w:val="none" w:sz="0" w:space="0" w:color="auto"/>
              </w:divBdr>
              <w:divsChild>
                <w:div w:id="885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3602">
      <w:bodyDiv w:val="1"/>
      <w:marLeft w:val="0"/>
      <w:marRight w:val="0"/>
      <w:marTop w:val="0"/>
      <w:marBottom w:val="0"/>
      <w:divBdr>
        <w:top w:val="none" w:sz="0" w:space="0" w:color="auto"/>
        <w:left w:val="none" w:sz="0" w:space="0" w:color="auto"/>
        <w:bottom w:val="none" w:sz="0" w:space="0" w:color="auto"/>
        <w:right w:val="none" w:sz="0" w:space="0" w:color="auto"/>
      </w:divBdr>
      <w:divsChild>
        <w:div w:id="526796906">
          <w:marLeft w:val="0"/>
          <w:marRight w:val="0"/>
          <w:marTop w:val="0"/>
          <w:marBottom w:val="0"/>
          <w:divBdr>
            <w:top w:val="none" w:sz="0" w:space="0" w:color="auto"/>
            <w:left w:val="none" w:sz="0" w:space="0" w:color="auto"/>
            <w:bottom w:val="none" w:sz="0" w:space="0" w:color="auto"/>
            <w:right w:val="none" w:sz="0" w:space="0" w:color="auto"/>
          </w:divBdr>
          <w:divsChild>
            <w:div w:id="1657798723">
              <w:marLeft w:val="0"/>
              <w:marRight w:val="0"/>
              <w:marTop w:val="0"/>
              <w:marBottom w:val="0"/>
              <w:divBdr>
                <w:top w:val="none" w:sz="0" w:space="0" w:color="auto"/>
                <w:left w:val="none" w:sz="0" w:space="0" w:color="auto"/>
                <w:bottom w:val="none" w:sz="0" w:space="0" w:color="auto"/>
                <w:right w:val="none" w:sz="0" w:space="0" w:color="auto"/>
              </w:divBdr>
              <w:divsChild>
                <w:div w:id="1349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9288">
      <w:bodyDiv w:val="1"/>
      <w:marLeft w:val="0"/>
      <w:marRight w:val="0"/>
      <w:marTop w:val="0"/>
      <w:marBottom w:val="0"/>
      <w:divBdr>
        <w:top w:val="none" w:sz="0" w:space="0" w:color="auto"/>
        <w:left w:val="none" w:sz="0" w:space="0" w:color="auto"/>
        <w:bottom w:val="none" w:sz="0" w:space="0" w:color="auto"/>
        <w:right w:val="none" w:sz="0" w:space="0" w:color="auto"/>
      </w:divBdr>
      <w:divsChild>
        <w:div w:id="391586633">
          <w:marLeft w:val="0"/>
          <w:marRight w:val="0"/>
          <w:marTop w:val="0"/>
          <w:marBottom w:val="0"/>
          <w:divBdr>
            <w:top w:val="none" w:sz="0" w:space="0" w:color="auto"/>
            <w:left w:val="none" w:sz="0" w:space="0" w:color="auto"/>
            <w:bottom w:val="none" w:sz="0" w:space="0" w:color="auto"/>
            <w:right w:val="none" w:sz="0" w:space="0" w:color="auto"/>
          </w:divBdr>
        </w:div>
      </w:divsChild>
    </w:div>
    <w:div w:id="1472167789">
      <w:bodyDiv w:val="1"/>
      <w:marLeft w:val="0"/>
      <w:marRight w:val="0"/>
      <w:marTop w:val="0"/>
      <w:marBottom w:val="0"/>
      <w:divBdr>
        <w:top w:val="none" w:sz="0" w:space="0" w:color="auto"/>
        <w:left w:val="none" w:sz="0" w:space="0" w:color="auto"/>
        <w:bottom w:val="none" w:sz="0" w:space="0" w:color="auto"/>
        <w:right w:val="none" w:sz="0" w:space="0" w:color="auto"/>
      </w:divBdr>
      <w:divsChild>
        <w:div w:id="1992951447">
          <w:marLeft w:val="0"/>
          <w:marRight w:val="0"/>
          <w:marTop w:val="0"/>
          <w:marBottom w:val="0"/>
          <w:divBdr>
            <w:top w:val="none" w:sz="0" w:space="0" w:color="auto"/>
            <w:left w:val="none" w:sz="0" w:space="0" w:color="auto"/>
            <w:bottom w:val="none" w:sz="0" w:space="0" w:color="auto"/>
            <w:right w:val="none" w:sz="0" w:space="0" w:color="auto"/>
          </w:divBdr>
        </w:div>
      </w:divsChild>
    </w:div>
    <w:div w:id="1691057738">
      <w:bodyDiv w:val="1"/>
      <w:marLeft w:val="0"/>
      <w:marRight w:val="0"/>
      <w:marTop w:val="0"/>
      <w:marBottom w:val="0"/>
      <w:divBdr>
        <w:top w:val="none" w:sz="0" w:space="0" w:color="auto"/>
        <w:left w:val="none" w:sz="0" w:space="0" w:color="auto"/>
        <w:bottom w:val="none" w:sz="0" w:space="0" w:color="auto"/>
        <w:right w:val="none" w:sz="0" w:space="0" w:color="auto"/>
      </w:divBdr>
      <w:divsChild>
        <w:div w:id="1532575107">
          <w:marLeft w:val="0"/>
          <w:marRight w:val="0"/>
          <w:marTop w:val="0"/>
          <w:marBottom w:val="0"/>
          <w:divBdr>
            <w:top w:val="none" w:sz="0" w:space="0" w:color="auto"/>
            <w:left w:val="none" w:sz="0" w:space="0" w:color="auto"/>
            <w:bottom w:val="none" w:sz="0" w:space="0" w:color="auto"/>
            <w:right w:val="none" w:sz="0" w:space="0" w:color="auto"/>
          </w:divBdr>
        </w:div>
      </w:divsChild>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sChild>
        <w:div w:id="5413277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jVu-Hijns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Balasubramanian</dc:creator>
  <cp:keywords/>
  <dc:description/>
  <cp:lastModifiedBy>Sivakumar Balasubramanian</cp:lastModifiedBy>
  <cp:revision>31</cp:revision>
  <dcterms:created xsi:type="dcterms:W3CDTF">2023-07-24T12:11:00Z</dcterms:created>
  <dcterms:modified xsi:type="dcterms:W3CDTF">2023-08-31T02:00:00Z</dcterms:modified>
</cp:coreProperties>
</file>