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BD61" w14:textId="1B7F411D" w:rsidR="007A0397" w:rsidRDefault="007A0397" w:rsidP="007A0397">
      <w:pPr>
        <w:jc w:val="center"/>
        <w:rPr>
          <w:b/>
          <w:bCs/>
          <w:sz w:val="24"/>
          <w:szCs w:val="24"/>
        </w:rPr>
      </w:pPr>
      <w:r w:rsidRPr="007A0397">
        <w:rPr>
          <w:b/>
          <w:bCs/>
          <w:sz w:val="32"/>
          <w:szCs w:val="32"/>
        </w:rPr>
        <w:t>Transducer and Instrumentation – Assignment 0</w:t>
      </w:r>
      <w:r w:rsidR="000617BF">
        <w:rPr>
          <w:b/>
          <w:bCs/>
          <w:sz w:val="32"/>
          <w:szCs w:val="32"/>
        </w:rPr>
        <w:t>8</w:t>
      </w:r>
    </w:p>
    <w:p w14:paraId="3F1B3782" w14:textId="2EAB600F" w:rsidR="000C72F1" w:rsidRDefault="003D43B0" w:rsidP="0074378A">
      <w:pPr>
        <w:pStyle w:val="ListParagraph"/>
        <w:numPr>
          <w:ilvl w:val="0"/>
          <w:numId w:val="1"/>
        </w:numPr>
        <w:ind w:left="426"/>
      </w:pPr>
      <w:r>
        <w:t xml:space="preserve">Consider the following temperature measurement system. The body has 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</w:t>
      </w:r>
      <w:r w:rsidR="006415E0">
        <w:rPr>
          <w:rFonts w:eastAsiaTheme="minorEastAsia"/>
        </w:rPr>
        <w:t xml:space="preserve"> has a</w:t>
      </w:r>
      <w:r>
        <w:rPr>
          <w:rFonts w:eastAsiaTheme="minorEastAsia"/>
        </w:rPr>
        <w:t xml:space="preserve"> </w:t>
      </w:r>
      <w:r w:rsidR="00F71077">
        <w:rPr>
          <w:rFonts w:eastAsiaTheme="minorEastAsia"/>
        </w:rPr>
        <w:t xml:space="preserve">specific heat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71077">
        <w:rPr>
          <w:rFonts w:eastAsiaTheme="minorEastAsia"/>
        </w:rPr>
        <w:t xml:space="preserve">, and the sensor has a </w:t>
      </w:r>
      <w:r w:rsidR="00F71077" w:rsidRPr="00F71077">
        <w:rPr>
          <w:rFonts w:eastAsiaTheme="minorEastAsia"/>
        </w:rPr>
        <w:t xml:space="preserve">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71077" w:rsidRPr="00F71077">
        <w:rPr>
          <w:rFonts w:eastAsiaTheme="minorEastAsia"/>
        </w:rPr>
        <w:t>, has a specific heat capacity</w:t>
      </w:r>
      <w:r w:rsidR="00F7107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71077">
        <w:rPr>
          <w:rFonts w:eastAsiaTheme="minorEastAsia"/>
        </w:rPr>
        <w:t>. If the sensor has been in contact with the body for a long enough time derive the expression for the final temperature of the body and the</w:t>
      </w:r>
      <w:r w:rsidR="00E47C8D">
        <w:rPr>
          <w:rFonts w:eastAsiaTheme="minorEastAsia"/>
        </w:rPr>
        <w:t xml:space="preserve"> sensor</w:t>
      </w:r>
      <w:r w:rsidR="00E47C8D">
        <w:t xml:space="preserve">. Assume that the environment has infinite specific heat </w:t>
      </w:r>
      <w:r w:rsidR="000C0A22">
        <w:t>capacity,</w:t>
      </w:r>
      <w:r w:rsidR="00E47C8D">
        <w:t xml:space="preserve"> and its temperature remains the same.</w:t>
      </w:r>
      <w:r w:rsidR="000C0A22">
        <w:t xml:space="preserve"> Also, that there is no direct loss of heat from the body to the </w:t>
      </w:r>
      <w:r w:rsidR="00831A02">
        <w:t>environment</w:t>
      </w:r>
      <w:r w:rsidR="000C0A22">
        <w:t>.</w:t>
      </w:r>
    </w:p>
    <w:p w14:paraId="05AD3B8C" w14:textId="1FC68F8B" w:rsidR="00193218" w:rsidRDefault="003D43B0" w:rsidP="00193218">
      <w:pPr>
        <w:pStyle w:val="ListParagraph"/>
        <w:ind w:left="426"/>
        <w:jc w:val="center"/>
      </w:pPr>
      <w:r>
        <w:object w:dxaOrig="15855" w:dyaOrig="10350" w14:anchorId="0EC77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66.25pt" o:ole="">
            <v:imagedata r:id="rId7" o:title=""/>
          </v:shape>
          <o:OLEObject Type="Embed" ProgID="Paint.Picture" ShapeID="_x0000_i1025" DrawAspect="Content" ObjectID="_1712073756" r:id="rId8"/>
        </w:object>
      </w:r>
    </w:p>
    <w:p w14:paraId="746AAABE" w14:textId="77777777" w:rsidR="000C0A22" w:rsidRPr="000C0A22" w:rsidRDefault="000C0A22" w:rsidP="00333134">
      <w:pPr>
        <w:pStyle w:val="ListParagraph"/>
        <w:ind w:left="426"/>
      </w:pPr>
    </w:p>
    <w:p w14:paraId="3D96E47B" w14:textId="761E49CD" w:rsidR="00193218" w:rsidRDefault="00193218" w:rsidP="00193218"/>
    <w:p w14:paraId="39CA71CD" w14:textId="5FBE2C1C" w:rsidR="00D73963" w:rsidRPr="00BD08E0" w:rsidRDefault="000C0A22" w:rsidP="0074378A">
      <w:pPr>
        <w:pStyle w:val="ListParagraph"/>
        <w:numPr>
          <w:ilvl w:val="0"/>
          <w:numId w:val="1"/>
        </w:numPr>
        <w:ind w:left="426"/>
      </w:pPr>
      <w:r>
        <w:t xml:space="preserve">In the system described </w:t>
      </w:r>
      <w:r w:rsidR="007B6643">
        <w:t xml:space="preserve">above, </w:t>
      </w:r>
      <w:r w:rsidR="00CC797E">
        <w:t xml:space="preserve">we are interested in knowing the dynamics of the temperature of the body and the sensor. </w:t>
      </w:r>
      <w:r w:rsidR="00255939">
        <w:t xml:space="preserve">Assume that the </w:t>
      </w:r>
      <w:r w:rsidR="00A951E4">
        <w:t xml:space="preserve">body and </w:t>
      </w:r>
      <w:r w:rsidR="00255939">
        <w:t>sensor temperature</w:t>
      </w:r>
      <w:r w:rsidR="00A951E4">
        <w:t>s</w:t>
      </w:r>
      <w:r w:rsidR="00255939">
        <w:t xml:space="preserve"> at time </w:t>
      </w:r>
      <m:oMath>
        <m:r>
          <w:rPr>
            <w:rFonts w:ascii="Cambria Math" w:hAnsi="Cambria Math"/>
          </w:rPr>
          <m:t>t</m:t>
        </m:r>
      </m:oMath>
      <w:r w:rsidR="00255939">
        <w:rPr>
          <w:rFonts w:eastAsiaTheme="minorEastAsia"/>
        </w:rPr>
        <w:t xml:space="preserve"> is given by</w:t>
      </w:r>
      <w:r w:rsidR="00A951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55939">
        <w:rPr>
          <w:rFonts w:eastAsiaTheme="minorEastAsia"/>
        </w:rPr>
        <w:t xml:space="preserve"> </w:t>
      </w:r>
      <w:r w:rsidR="00A951E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55939">
        <w:rPr>
          <w:rFonts w:eastAsiaTheme="minorEastAsia"/>
        </w:rPr>
        <w:t xml:space="preserve">. </w:t>
      </w:r>
      <w:r w:rsidR="00CC797E">
        <w:t xml:space="preserve"> </w:t>
      </w:r>
      <w:r w:rsidR="004A3038">
        <w:t xml:space="preserve">If the sensor is placed on the body at time </w:t>
      </w:r>
      <m:oMath>
        <m:r>
          <w:rPr>
            <w:rFonts w:ascii="Cambria Math" w:hAnsi="Cambria Math"/>
          </w:rPr>
          <m:t>t=0</m:t>
        </m:r>
      </m:oMath>
      <w:r w:rsidR="004A3038">
        <w:rPr>
          <w:rFonts w:eastAsiaTheme="minorEastAsia"/>
        </w:rPr>
        <w:t xml:space="preserve">, derive the expression for the temperatures of the body and the sensor as a function of time for </w:t>
      </w:r>
      <m:oMath>
        <m:r>
          <w:rPr>
            <w:rFonts w:ascii="Cambria Math" w:eastAsiaTheme="minorEastAsia" w:hAnsi="Cambria Math"/>
          </w:rPr>
          <m:t>t&gt;0</m:t>
        </m:r>
      </m:oMath>
      <w:r w:rsidR="004A3038">
        <w:rPr>
          <w:rFonts w:eastAsiaTheme="minorEastAsia"/>
        </w:rPr>
        <w:t>.</w:t>
      </w:r>
    </w:p>
    <w:p w14:paraId="729E5E6D" w14:textId="77777777" w:rsidR="00BD08E0" w:rsidRDefault="00BD08E0" w:rsidP="00BD08E0">
      <w:pPr>
        <w:pStyle w:val="ListParagraph"/>
        <w:ind w:left="426"/>
      </w:pPr>
    </w:p>
    <w:p w14:paraId="1EA854D7" w14:textId="77777777" w:rsidR="00104031" w:rsidRPr="00BD08E0" w:rsidRDefault="00104031" w:rsidP="00BD08E0">
      <w:pPr>
        <w:pStyle w:val="ListParagraph"/>
        <w:ind w:left="426"/>
      </w:pPr>
    </w:p>
    <w:p w14:paraId="305392F7" w14:textId="5D1110EE" w:rsidR="00BD08E0" w:rsidRDefault="006F2B81" w:rsidP="0074378A">
      <w:pPr>
        <w:pStyle w:val="ListParagraph"/>
        <w:numPr>
          <w:ilvl w:val="0"/>
          <w:numId w:val="1"/>
        </w:numPr>
        <w:ind w:left="426"/>
      </w:pPr>
      <w:r>
        <w:t xml:space="preserve">A Wheatstone bridge can be used for </w:t>
      </w:r>
      <w:r w:rsidR="00E051C5">
        <w:t>measuring the changes in resistance of an RTD as a function of tempe</w:t>
      </w:r>
      <w:r w:rsidR="000244A9">
        <w:t>r</w:t>
      </w:r>
      <w:r w:rsidR="00E051C5">
        <w:t>ature. Assuming the following linear model for the RTD resistance,</w:t>
      </w:r>
    </w:p>
    <w:p w14:paraId="1A2B7D96" w14:textId="689F2EE9" w:rsidR="000244A9" w:rsidRDefault="0004656F" w:rsidP="000244A9">
      <w:pPr>
        <w:pStyle w:val="ListParagraph"/>
        <w:ind w:left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E17AB99" w14:textId="77777777" w:rsidR="000244A9" w:rsidRDefault="000244A9" w:rsidP="000244A9">
      <w:pPr>
        <w:pStyle w:val="ListParagraph"/>
        <w:ind w:left="426"/>
      </w:pPr>
    </w:p>
    <w:p w14:paraId="016E99D3" w14:textId="2BACCB28" w:rsidR="003A4770" w:rsidRPr="003A4770" w:rsidRDefault="000244A9" w:rsidP="003A4770">
      <w:pPr>
        <w:pStyle w:val="ListParagraph"/>
        <w:ind w:left="426"/>
        <w:rPr>
          <w:rFonts w:eastAsiaTheme="minorEastAsia"/>
        </w:rPr>
      </w:pPr>
      <w:r>
        <w:t xml:space="preserve">Assume that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E056DE">
        <w:rPr>
          <w:rFonts w:eastAsiaTheme="minorEastAsia"/>
        </w:rPr>
        <w:t xml:space="preserve">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56DE">
        <w:rPr>
          <w:rFonts w:eastAsiaTheme="minorEastAsia"/>
        </w:rPr>
        <w:t xml:space="preserve">. We are interested in measuring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56DE">
        <w:rPr>
          <w:rFonts w:eastAsiaTheme="minorEastAsia"/>
        </w:rPr>
        <w:t>.</w:t>
      </w:r>
      <w:r w:rsidR="00851BED">
        <w:rPr>
          <w:rFonts w:eastAsiaTheme="minorEastAsia"/>
        </w:rPr>
        <w:t xml:space="preserve"> </w:t>
      </w:r>
      <w:r w:rsidR="00206B7C">
        <w:rPr>
          <w:rFonts w:eastAsiaTheme="minorEastAsia"/>
        </w:rPr>
        <w:t xml:space="preserve">Consider the following two Wheatstone bridges with two and three lead wires. The lead wires are also affected by </w:t>
      </w:r>
      <w:r w:rsidR="0042145B">
        <w:rPr>
          <w:rFonts w:eastAsiaTheme="minorEastAsia"/>
        </w:rPr>
        <w:t xml:space="preserve">temperature the sensor is exposed to. </w:t>
      </w:r>
      <w:r w:rsidR="0002684A">
        <w:rPr>
          <w:rFonts w:eastAsiaTheme="minorEastAsia"/>
        </w:rPr>
        <w:t>Assume that the resistance</w:t>
      </w:r>
      <w:r w:rsidR="00D566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02684A">
        <w:rPr>
          <w:rFonts w:eastAsiaTheme="minorEastAsia"/>
        </w:rPr>
        <w:t xml:space="preserve"> </w:t>
      </w:r>
      <w:bookmarkStart w:id="0" w:name="_Hlk101091478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bookmarkEnd w:id="0"/>
      <w:r w:rsidR="00D566B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02684A">
        <w:rPr>
          <w:rFonts w:eastAsiaTheme="minorEastAsia"/>
        </w:rPr>
        <w:t xml:space="preserve"> is chosen </w:t>
      </w:r>
      <w:r w:rsidR="00C54340">
        <w:rPr>
          <w:rFonts w:eastAsiaTheme="minorEastAsia"/>
        </w:rPr>
        <w:t>such that the bridge is balance</w:t>
      </w:r>
      <w:r w:rsidR="00ED1B59">
        <w:rPr>
          <w:rFonts w:eastAsiaTheme="minorEastAsia"/>
        </w:rPr>
        <w:t>d</w:t>
      </w:r>
      <w:r w:rsidR="00C54340">
        <w:rPr>
          <w:rFonts w:eastAsiaTheme="minorEastAsia"/>
        </w:rPr>
        <w:t xml:space="preserve">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66BD">
        <w:rPr>
          <w:rFonts w:eastAsiaTheme="minorEastAsia"/>
        </w:rPr>
        <w:t>.</w:t>
      </w:r>
      <w:r w:rsidR="00C54340">
        <w:rPr>
          <w:rFonts w:eastAsiaTheme="minorEastAsia"/>
        </w:rPr>
        <w:t xml:space="preserve"> When the temperature of the sensor changes, the bridge will be unbalance. Derive the expression for the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54340">
        <w:rPr>
          <w:rFonts w:eastAsiaTheme="minorEastAsia"/>
        </w:rPr>
        <w:t>.</w:t>
      </w:r>
      <w:r w:rsidR="00E83D5F">
        <w:rPr>
          <w:rFonts w:eastAsiaTheme="minorEastAsia"/>
        </w:rPr>
        <w:t xml:space="preserve"> Assume that the change in the lead wire resistance for </w:t>
      </w:r>
      <w:r w:rsidR="00E83D5F">
        <w:rPr>
          <w:rFonts w:eastAsiaTheme="minorEastAsia"/>
        </w:rPr>
        <w:lastRenderedPageBreak/>
        <w:t xml:space="preserve">wires A and B is the same as the temperature changes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3D5F">
        <w:rPr>
          <w:rFonts w:eastAsiaTheme="minorEastAsia"/>
        </w:rPr>
        <w:t>.</w:t>
      </w:r>
      <w:r w:rsidR="003A4770">
        <w:rPr>
          <w:rFonts w:eastAsiaTheme="minorEastAsia"/>
        </w:rPr>
        <w:t xml:space="preserve"> Find the expression for estimating the temperature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A4770">
        <w:rPr>
          <w:rFonts w:eastAsiaTheme="minorEastAsia"/>
        </w:rPr>
        <w:t>.</w:t>
      </w:r>
    </w:p>
    <w:p w14:paraId="61AFCB34" w14:textId="77777777" w:rsidR="003A4770" w:rsidRDefault="003A4770" w:rsidP="000244A9">
      <w:pPr>
        <w:pStyle w:val="ListParagraph"/>
        <w:ind w:left="426"/>
        <w:rPr>
          <w:rFonts w:eastAsiaTheme="minorEastAsia"/>
        </w:rPr>
      </w:pPr>
    </w:p>
    <w:p w14:paraId="75A1CA7F" w14:textId="3E33FC73" w:rsidR="003A4770" w:rsidRPr="003A4770" w:rsidRDefault="003A4770" w:rsidP="003A4770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Derive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assuming the bridge was balanced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Find the expression for estimating the temperature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What is the advantage of the </w:t>
      </w:r>
      <w:r w:rsidR="00612B1D">
        <w:rPr>
          <w:rFonts w:eastAsiaTheme="minorEastAsia"/>
        </w:rPr>
        <w:t>three-lead</w:t>
      </w:r>
      <w:r>
        <w:rPr>
          <w:rFonts w:eastAsiaTheme="minorEastAsia"/>
        </w:rPr>
        <w:t xml:space="preserve"> wire arrangement, compared to the two lead wire arrangement?</w:t>
      </w:r>
      <w:r w:rsidR="00700860">
        <w:rPr>
          <w:rFonts w:eastAsiaTheme="minorEastAsia"/>
        </w:rPr>
        <w:tab/>
      </w:r>
    </w:p>
    <w:p w14:paraId="34DFB3E2" w14:textId="4FB922E5" w:rsidR="00E051C5" w:rsidRDefault="00612B1D" w:rsidP="00612B1D">
      <w:pPr>
        <w:jc w:val="center"/>
      </w:pPr>
      <w:r w:rsidRPr="00E051C5">
        <w:rPr>
          <w:noProof/>
        </w:rPr>
        <w:drawing>
          <wp:inline distT="0" distB="0" distL="0" distR="0" wp14:anchorId="0C7C8063" wp14:editId="358EF95A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48C1" w14:textId="42F1EC0E" w:rsidR="00E051C5" w:rsidRDefault="00612B1D" w:rsidP="0074378A">
      <w:pPr>
        <w:pStyle w:val="ListParagraph"/>
        <w:numPr>
          <w:ilvl w:val="0"/>
          <w:numId w:val="1"/>
        </w:numPr>
        <w:ind w:left="426"/>
      </w:pPr>
      <w:r>
        <w:t>Consider the followin</w:t>
      </w:r>
      <w:r w:rsidR="007C2252">
        <w:t xml:space="preserve">g sensing system consisting of a linear elastic band, with its two ends attached to </w:t>
      </w:r>
      <w:r w:rsidR="003B24E2">
        <w:t xml:space="preserve">the ends of a beam containing </w:t>
      </w:r>
      <w:r w:rsidR="00C0193C">
        <w:t>strain gauges</w:t>
      </w:r>
      <w:r w:rsidR="003B24E2">
        <w:t xml:space="preserve">, at the top and bottom surfaces, oriented along the length of the beam. </w:t>
      </w:r>
    </w:p>
    <w:p w14:paraId="3AD30B4B" w14:textId="7195FD39" w:rsidR="00C0193C" w:rsidRDefault="005267B6" w:rsidP="00C0193C">
      <w:pPr>
        <w:pStyle w:val="ListParagraph"/>
        <w:ind w:left="426"/>
        <w:jc w:val="center"/>
      </w:pPr>
      <w:r>
        <w:object w:dxaOrig="17340" w:dyaOrig="10020" w14:anchorId="4590A140">
          <v:shape id="_x0000_i1026" type="#_x0000_t75" style="width:339.75pt;height:197.25pt" o:ole="">
            <v:imagedata r:id="rId10" o:title=""/>
          </v:shape>
          <o:OLEObject Type="Embed" ProgID="Paint.Picture" ShapeID="_x0000_i1026" DrawAspect="Content" ObjectID="_1712073757" r:id="rId11"/>
        </w:object>
      </w:r>
    </w:p>
    <w:p w14:paraId="376C79ED" w14:textId="77777777" w:rsidR="00C0193C" w:rsidRDefault="00C0193C" w:rsidP="00C0193C">
      <w:pPr>
        <w:pStyle w:val="ListParagraph"/>
        <w:ind w:left="426"/>
      </w:pPr>
    </w:p>
    <w:p w14:paraId="0AC88A96" w14:textId="28C347D1" w:rsidR="00C0193C" w:rsidRDefault="00183BA6" w:rsidP="00C0193C">
      <w:pPr>
        <w:pStyle w:val="ListParagraph"/>
        <w:ind w:left="426"/>
      </w:pPr>
      <w:r>
        <w:t xml:space="preserve">The force acting on the </w:t>
      </w:r>
      <w:r w:rsidR="00513A8D">
        <w:t>two ends of the beam is given as the following,</w:t>
      </w:r>
    </w:p>
    <w:p w14:paraId="2DDCD44F" w14:textId="23399A75" w:rsidR="00513A8D" w:rsidRPr="00F54325" w:rsidRDefault="0084254D" w:rsidP="00513A8D">
      <w:pPr>
        <w:pStyle w:val="ListParagraph"/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eastAsiaTheme="minorEastAsia" w:hAnsi="Cambria Math"/>
            </w:rPr>
            <m:t>k∙2π∙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14EDDAE" w14:textId="38ADF4ED" w:rsidR="00C6664A" w:rsidRDefault="00F54325" w:rsidP="00C6664A">
      <w:pPr>
        <w:pStyle w:val="ListParagraph"/>
        <w:ind w:left="426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radius of the elastic </w:t>
      </w:r>
      <w:r w:rsidR="006C04B3">
        <w:rPr>
          <w:rFonts w:eastAsiaTheme="minorEastAsia"/>
        </w:rPr>
        <w:t>band at where there is no force acting on the beam</w:t>
      </w:r>
      <w:r w:rsidR="00C6664A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6664A">
        <w:rPr>
          <w:rFonts w:eastAsiaTheme="minorEastAsia"/>
        </w:rPr>
        <w:t>. Assuming the cross</w:t>
      </w:r>
      <w:r w:rsidR="00144181">
        <w:rPr>
          <w:rFonts w:eastAsiaTheme="minorEastAsia"/>
        </w:rPr>
        <w:t>-</w:t>
      </w:r>
      <w:r w:rsidR="00C6664A">
        <w:rPr>
          <w:rFonts w:eastAsiaTheme="minorEastAsia"/>
        </w:rPr>
        <w:t>section</w:t>
      </w:r>
      <w:r w:rsidR="00144181">
        <w:rPr>
          <w:rFonts w:eastAsiaTheme="minorEastAsia"/>
        </w:rPr>
        <w:t xml:space="preserve">al area, length, and the Young’s modulus of the beam are </w:t>
      </w:r>
      <m:oMath>
        <m:r>
          <w:rPr>
            <w:rFonts w:ascii="Cambria Math" w:eastAsiaTheme="minorEastAsia" w:hAnsi="Cambria Math"/>
          </w:rPr>
          <m:t>A, L</m:t>
        </m:r>
      </m:oMath>
      <w:r w:rsidR="000E6C1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E</m:t>
        </m:r>
      </m:oMath>
      <w:r w:rsidR="000E6C1E">
        <w:rPr>
          <w:rFonts w:eastAsiaTheme="minorEastAsia"/>
        </w:rPr>
        <w:t xml:space="preserve">, respectively. The gauge factor of the two strain gauges </w:t>
      </w:r>
      <w:r w:rsidR="0010502A">
        <w:rPr>
          <w:rFonts w:eastAsiaTheme="minorEastAsia"/>
        </w:rPr>
        <w:t>is</w:t>
      </w:r>
      <w:r w:rsidR="000E6C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E6C1E">
        <w:rPr>
          <w:rFonts w:eastAsiaTheme="minorEastAsia"/>
        </w:rPr>
        <w:t>.</w:t>
      </w:r>
    </w:p>
    <w:p w14:paraId="72A00C84" w14:textId="77777777" w:rsidR="00BA3E00" w:rsidRDefault="00BA3E00" w:rsidP="00C6664A">
      <w:pPr>
        <w:pStyle w:val="ListParagraph"/>
        <w:ind w:left="426"/>
        <w:rPr>
          <w:rFonts w:eastAsiaTheme="minorEastAsia"/>
        </w:rPr>
      </w:pPr>
    </w:p>
    <w:p w14:paraId="6D3FC629" w14:textId="7B8891F3" w:rsidR="003A09A7" w:rsidRDefault="00AB0423" w:rsidP="003A09A7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If you have </w:t>
      </w:r>
      <w:r w:rsidR="00BA3E00">
        <w:rPr>
          <w:rFonts w:eastAsiaTheme="minorEastAsia"/>
        </w:rPr>
        <w:t>five of these sensing system</w:t>
      </w:r>
      <w:r w:rsidR="002127E4">
        <w:rPr>
          <w:rFonts w:eastAsiaTheme="minorEastAsia"/>
        </w:rPr>
        <w:t>s</w:t>
      </w:r>
      <w:r w:rsidR="00BA3E00">
        <w:rPr>
          <w:rFonts w:eastAsiaTheme="minorEastAsia"/>
        </w:rPr>
        <w:t xml:space="preserve"> with the same characteristics</w:t>
      </w:r>
      <w:r>
        <w:rPr>
          <w:rFonts w:eastAsiaTheme="minorEastAsia"/>
        </w:rPr>
        <w:t>, explain how you can use them to measure the change in volume of an object that as circular cross-section</w:t>
      </w:r>
      <w:r w:rsidR="00C655E8">
        <w:rPr>
          <w:rFonts w:eastAsiaTheme="minorEastAsia"/>
        </w:rPr>
        <w:t xml:space="preserve">, with possibly varying radius of cross-section along its length. </w:t>
      </w:r>
      <w:r w:rsidR="00821084">
        <w:rPr>
          <w:rFonts w:eastAsiaTheme="minorEastAsia"/>
        </w:rPr>
        <w:t xml:space="preserve">This object can </w:t>
      </w:r>
      <w:r w:rsidR="00821084">
        <w:rPr>
          <w:rFonts w:eastAsiaTheme="minorEastAsia"/>
        </w:rPr>
        <w:lastRenderedPageBreak/>
        <w:t xml:space="preserve">undergo a change in its cross-section </w:t>
      </w:r>
      <w:r w:rsidR="003A09A7">
        <w:rPr>
          <w:rFonts w:eastAsiaTheme="minorEastAsia"/>
        </w:rPr>
        <w:t xml:space="preserve">radium. </w:t>
      </w:r>
      <w:r w:rsidR="00821084">
        <w:rPr>
          <w:rFonts w:eastAsiaTheme="minorEastAsia"/>
        </w:rPr>
        <w:t xml:space="preserve">Discuss the details of the sensing circuit you will need to measure change in </w:t>
      </w:r>
      <w:r w:rsidR="003A09A7">
        <w:rPr>
          <w:rFonts w:eastAsiaTheme="minorEastAsia"/>
        </w:rPr>
        <w:t>radium of cross section of the object. How can you use this change to compute the change in the volume of the object.</w:t>
      </w:r>
    </w:p>
    <w:p w14:paraId="44FE6D77" w14:textId="37DB3C34" w:rsidR="00EA5067" w:rsidRPr="00EA5067" w:rsidRDefault="00D92323" w:rsidP="00A31BC9">
      <w:pPr>
        <w:pStyle w:val="ListParagraph"/>
        <w:spacing w:after="0"/>
        <w:ind w:left="426"/>
      </w:pPr>
      <w:r>
        <w:rPr>
          <w:rFonts w:eastAsiaTheme="minorEastAsia"/>
        </w:rPr>
        <w:t xml:space="preserve"> </w:t>
      </w:r>
    </w:p>
    <w:sectPr w:rsidR="00EA5067" w:rsidRPr="00EA506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3F26" w14:textId="77777777" w:rsidR="0004656F" w:rsidRDefault="0004656F" w:rsidP="00DF65E5">
      <w:pPr>
        <w:spacing w:after="0" w:line="240" w:lineRule="auto"/>
      </w:pPr>
      <w:r>
        <w:separator/>
      </w:r>
    </w:p>
  </w:endnote>
  <w:endnote w:type="continuationSeparator" w:id="0">
    <w:p w14:paraId="3688BEC5" w14:textId="77777777" w:rsidR="0004656F" w:rsidRDefault="0004656F" w:rsidP="00DF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4057" w14:textId="77777777" w:rsidR="0004656F" w:rsidRDefault="0004656F" w:rsidP="00DF65E5">
      <w:pPr>
        <w:spacing w:after="0" w:line="240" w:lineRule="auto"/>
      </w:pPr>
      <w:r>
        <w:separator/>
      </w:r>
    </w:p>
  </w:footnote>
  <w:footnote w:type="continuationSeparator" w:id="0">
    <w:p w14:paraId="423199D6" w14:textId="77777777" w:rsidR="0004656F" w:rsidRDefault="0004656F" w:rsidP="00DF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F118" w14:textId="1CC48E98" w:rsidR="00DF65E5" w:rsidRDefault="00DF65E5">
    <w:pPr>
      <w:pStyle w:val="Header"/>
    </w:pPr>
    <w:r w:rsidRPr="00DF65E5"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6F3"/>
    <w:multiLevelType w:val="hybridMultilevel"/>
    <w:tmpl w:val="E2382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7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jS2MDSxMDW0MLVU0lEKTi0uzszPAymwqAUAA9Kj0iwAAAA="/>
  </w:docVars>
  <w:rsids>
    <w:rsidRoot w:val="00554D42"/>
    <w:rsid w:val="000244A9"/>
    <w:rsid w:val="0002684A"/>
    <w:rsid w:val="0004656F"/>
    <w:rsid w:val="000617BF"/>
    <w:rsid w:val="000B4038"/>
    <w:rsid w:val="000C0A22"/>
    <w:rsid w:val="000C72F1"/>
    <w:rsid w:val="000E6C1E"/>
    <w:rsid w:val="00104031"/>
    <w:rsid w:val="0010502A"/>
    <w:rsid w:val="00144181"/>
    <w:rsid w:val="00146365"/>
    <w:rsid w:val="00161216"/>
    <w:rsid w:val="00183BA6"/>
    <w:rsid w:val="00193218"/>
    <w:rsid w:val="001A4C2B"/>
    <w:rsid w:val="001D1FC4"/>
    <w:rsid w:val="001F0EA0"/>
    <w:rsid w:val="00206B7C"/>
    <w:rsid w:val="002127E4"/>
    <w:rsid w:val="00216270"/>
    <w:rsid w:val="00255939"/>
    <w:rsid w:val="002B18B9"/>
    <w:rsid w:val="002D3E4D"/>
    <w:rsid w:val="00333134"/>
    <w:rsid w:val="003401F1"/>
    <w:rsid w:val="00352D24"/>
    <w:rsid w:val="003A09A7"/>
    <w:rsid w:val="003A4770"/>
    <w:rsid w:val="003A6BAD"/>
    <w:rsid w:val="003B24E2"/>
    <w:rsid w:val="003D43B0"/>
    <w:rsid w:val="00404A64"/>
    <w:rsid w:val="0042145B"/>
    <w:rsid w:val="004A3038"/>
    <w:rsid w:val="004D1669"/>
    <w:rsid w:val="00513A8D"/>
    <w:rsid w:val="005267B6"/>
    <w:rsid w:val="00527C67"/>
    <w:rsid w:val="00554D42"/>
    <w:rsid w:val="00570060"/>
    <w:rsid w:val="00596DE9"/>
    <w:rsid w:val="005C2C4C"/>
    <w:rsid w:val="005D6889"/>
    <w:rsid w:val="005F2F12"/>
    <w:rsid w:val="00612B1D"/>
    <w:rsid w:val="006415E0"/>
    <w:rsid w:val="006678CB"/>
    <w:rsid w:val="006C04B3"/>
    <w:rsid w:val="006F2B81"/>
    <w:rsid w:val="00700860"/>
    <w:rsid w:val="00713972"/>
    <w:rsid w:val="0073369E"/>
    <w:rsid w:val="0074378A"/>
    <w:rsid w:val="00793EC3"/>
    <w:rsid w:val="007A0397"/>
    <w:rsid w:val="007B6643"/>
    <w:rsid w:val="007C2252"/>
    <w:rsid w:val="00817F24"/>
    <w:rsid w:val="00821084"/>
    <w:rsid w:val="00831A02"/>
    <w:rsid w:val="0084254D"/>
    <w:rsid w:val="00851BED"/>
    <w:rsid w:val="00884D05"/>
    <w:rsid w:val="008D3C4A"/>
    <w:rsid w:val="009577E5"/>
    <w:rsid w:val="0097059B"/>
    <w:rsid w:val="00987118"/>
    <w:rsid w:val="009B3152"/>
    <w:rsid w:val="00A31BC9"/>
    <w:rsid w:val="00A57503"/>
    <w:rsid w:val="00A765AD"/>
    <w:rsid w:val="00A82944"/>
    <w:rsid w:val="00A951E4"/>
    <w:rsid w:val="00AB0423"/>
    <w:rsid w:val="00B14EFC"/>
    <w:rsid w:val="00B25783"/>
    <w:rsid w:val="00B74113"/>
    <w:rsid w:val="00BA179F"/>
    <w:rsid w:val="00BA3E00"/>
    <w:rsid w:val="00BD08E0"/>
    <w:rsid w:val="00C0193C"/>
    <w:rsid w:val="00C54340"/>
    <w:rsid w:val="00C655E8"/>
    <w:rsid w:val="00C6664A"/>
    <w:rsid w:val="00C83DD3"/>
    <w:rsid w:val="00C9454F"/>
    <w:rsid w:val="00CC3434"/>
    <w:rsid w:val="00CC3599"/>
    <w:rsid w:val="00CC797E"/>
    <w:rsid w:val="00D03FD3"/>
    <w:rsid w:val="00D4771A"/>
    <w:rsid w:val="00D566BD"/>
    <w:rsid w:val="00D73963"/>
    <w:rsid w:val="00D92323"/>
    <w:rsid w:val="00D935CE"/>
    <w:rsid w:val="00DA6963"/>
    <w:rsid w:val="00DA79E4"/>
    <w:rsid w:val="00DF4E46"/>
    <w:rsid w:val="00DF65E5"/>
    <w:rsid w:val="00E051C5"/>
    <w:rsid w:val="00E056DE"/>
    <w:rsid w:val="00E10A4E"/>
    <w:rsid w:val="00E47C8D"/>
    <w:rsid w:val="00E54BBE"/>
    <w:rsid w:val="00E83D5F"/>
    <w:rsid w:val="00EA5067"/>
    <w:rsid w:val="00EB6F9E"/>
    <w:rsid w:val="00ED1B59"/>
    <w:rsid w:val="00ED7D96"/>
    <w:rsid w:val="00EE5765"/>
    <w:rsid w:val="00EF3CD2"/>
    <w:rsid w:val="00EF531E"/>
    <w:rsid w:val="00F00290"/>
    <w:rsid w:val="00F40D6A"/>
    <w:rsid w:val="00F54325"/>
    <w:rsid w:val="00F71077"/>
    <w:rsid w:val="00FA65BC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77A"/>
  <w15:chartTrackingRefBased/>
  <w15:docId w15:val="{25EDA37C-71D1-4327-8B13-BEF01251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E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E5"/>
  </w:style>
  <w:style w:type="paragraph" w:styleId="Footer">
    <w:name w:val="footer"/>
    <w:basedOn w:val="Normal"/>
    <w:link w:val="FooterChar"/>
    <w:uiPriority w:val="99"/>
    <w:unhideWhenUsed/>
    <w:rsid w:val="00DF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141</cp:revision>
  <cp:lastPrinted>2022-03-07T13:46:00Z</cp:lastPrinted>
  <dcterms:created xsi:type="dcterms:W3CDTF">2022-03-07T12:56:00Z</dcterms:created>
  <dcterms:modified xsi:type="dcterms:W3CDTF">2022-04-21T13:46:00Z</dcterms:modified>
</cp:coreProperties>
</file>