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E6818" w14:textId="6138DCE9" w:rsidR="00736887" w:rsidRDefault="00343DDC" w:rsidP="00736887">
      <w:pPr>
        <w:pStyle w:val="Title"/>
        <w:pBdr>
          <w:bottom w:val="single" w:sz="6" w:space="1" w:color="auto"/>
        </w:pBdr>
      </w:pPr>
      <w:r>
        <w:t>Transducers and Instrumentation</w:t>
      </w:r>
      <w:r w:rsidR="00470BBE">
        <w:t xml:space="preserve">: Theory </w:t>
      </w:r>
      <w:r w:rsidR="00514E53">
        <w:t>&amp;</w:t>
      </w:r>
      <w:r w:rsidR="00470BBE">
        <w:t xml:space="preserve"> Lab</w:t>
      </w:r>
    </w:p>
    <w:p w14:paraId="0B3C55C3" w14:textId="77777777" w:rsidR="00736887" w:rsidRDefault="00736887" w:rsidP="00736887"/>
    <w:p w14:paraId="091D9A24" w14:textId="6E7244EA" w:rsidR="00514E53" w:rsidRPr="00EA56DD" w:rsidRDefault="00514E53" w:rsidP="00736887">
      <w:r w:rsidRPr="00514E53">
        <w:rPr>
          <w:b/>
          <w:bCs/>
        </w:rPr>
        <w:t>Semester</w:t>
      </w:r>
      <w:r>
        <w:t>: Jan – April 2022</w:t>
      </w:r>
    </w:p>
    <w:p w14:paraId="24B2C2D4" w14:textId="77777777" w:rsidR="00736887" w:rsidRDefault="00736887" w:rsidP="00736887">
      <w:pPr>
        <w:rPr>
          <w:rFonts w:ascii="Univers" w:hAnsi="Univers"/>
        </w:rPr>
      </w:pPr>
      <w:r w:rsidRPr="0043357D">
        <w:rPr>
          <w:rFonts w:ascii="Univers" w:hAnsi="Univers"/>
          <w:b/>
          <w:bCs/>
        </w:rPr>
        <w:t>Course Instructor:</w:t>
      </w:r>
      <w:r w:rsidRPr="0043357D">
        <w:rPr>
          <w:rFonts w:ascii="Univers" w:hAnsi="Univers"/>
        </w:rPr>
        <w:t xml:space="preserve"> Sivakumar Balasubramanian (Bioengineering, CMC Vellore)</w:t>
      </w:r>
    </w:p>
    <w:p w14:paraId="78E90033" w14:textId="6D1B7662" w:rsidR="00736887" w:rsidRPr="0043357D" w:rsidRDefault="00736887" w:rsidP="00736887">
      <w:pPr>
        <w:rPr>
          <w:rFonts w:ascii="Univers" w:hAnsi="Univers"/>
        </w:rPr>
      </w:pPr>
      <w:r w:rsidRPr="00622292">
        <w:rPr>
          <w:rFonts w:ascii="Univers" w:hAnsi="Univers"/>
          <w:b/>
          <w:bCs/>
        </w:rPr>
        <w:t>TA</w:t>
      </w:r>
      <w:r>
        <w:rPr>
          <w:rFonts w:ascii="Univers" w:hAnsi="Univers"/>
        </w:rPr>
        <w:t>: Monisha Yuvaraj</w:t>
      </w:r>
      <w:r w:rsidR="007C52A4">
        <w:rPr>
          <w:rFonts w:ascii="Univers" w:hAnsi="Univers"/>
        </w:rPr>
        <w:t xml:space="preserve">, Charles </w:t>
      </w:r>
      <w:proofErr w:type="spellStart"/>
      <w:r w:rsidR="007C52A4">
        <w:rPr>
          <w:rFonts w:ascii="Univers" w:hAnsi="Univers"/>
        </w:rPr>
        <w:t>Jebaraj</w:t>
      </w:r>
      <w:proofErr w:type="spellEnd"/>
      <w:r w:rsidR="002E4F57">
        <w:rPr>
          <w:rFonts w:ascii="Univers" w:hAnsi="Univers"/>
        </w:rPr>
        <w:t>, Sri</w:t>
      </w:r>
      <w:r w:rsidR="002E22C1">
        <w:rPr>
          <w:rFonts w:ascii="Univers" w:hAnsi="Univers"/>
        </w:rPr>
        <w:t>r</w:t>
      </w:r>
      <w:r w:rsidR="002E4F57">
        <w:rPr>
          <w:rFonts w:ascii="Univers" w:hAnsi="Univers"/>
        </w:rPr>
        <w:t>amachandran</w:t>
      </w:r>
      <w:r>
        <w:rPr>
          <w:rFonts w:ascii="Univers" w:hAnsi="Univers"/>
        </w:rPr>
        <w:t xml:space="preserve"> (Bioengineering, CMC Vellore) </w:t>
      </w:r>
    </w:p>
    <w:p w14:paraId="1DB9A5C8" w14:textId="4C2E2329" w:rsidR="00736887" w:rsidRPr="0043357D" w:rsidRDefault="00736887" w:rsidP="00736887">
      <w:pPr>
        <w:rPr>
          <w:rFonts w:ascii="Univers" w:hAnsi="Univers"/>
        </w:rPr>
      </w:pPr>
      <w:r w:rsidRPr="0043357D">
        <w:rPr>
          <w:rFonts w:ascii="Univers" w:hAnsi="Univers"/>
          <w:b/>
          <w:bCs/>
        </w:rPr>
        <w:t>Duration:</w:t>
      </w:r>
      <w:r w:rsidRPr="0043357D">
        <w:rPr>
          <w:rFonts w:ascii="Univers" w:hAnsi="Univers"/>
        </w:rPr>
        <w:t xml:space="preserve"> 14-16 weeks, 3hrs of lecture/tutorials per week</w:t>
      </w:r>
      <w:r w:rsidR="00C32263">
        <w:rPr>
          <w:rFonts w:ascii="Univers" w:hAnsi="Univers"/>
        </w:rPr>
        <w:t>, 3hrs lab per week</w:t>
      </w:r>
    </w:p>
    <w:p w14:paraId="4D8360E6" w14:textId="77777777" w:rsidR="00736887" w:rsidRPr="002E75BB" w:rsidRDefault="00736887" w:rsidP="00736887">
      <w:pPr>
        <w:pStyle w:val="Heading1"/>
      </w:pPr>
      <w:r w:rsidRPr="002E75BB">
        <w:t>Detailed Course Content</w:t>
      </w:r>
    </w:p>
    <w:tbl>
      <w:tblPr>
        <w:tblStyle w:val="ListTable2-Accent3"/>
        <w:tblW w:w="0" w:type="auto"/>
        <w:tblCellMar>
          <w:top w:w="28" w:type="dxa"/>
          <w:bottom w:w="28" w:type="dxa"/>
        </w:tblCellMar>
        <w:tblLook w:val="0420" w:firstRow="1" w:lastRow="0" w:firstColumn="0" w:lastColumn="0" w:noHBand="0" w:noVBand="1"/>
      </w:tblPr>
      <w:tblGrid>
        <w:gridCol w:w="9026"/>
      </w:tblGrid>
      <w:tr w:rsidR="00736887" w:rsidRPr="0043357D" w14:paraId="4E50C6C8" w14:textId="77777777" w:rsidTr="00961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A41EDE8" w14:textId="77777777" w:rsidR="00736887" w:rsidRPr="0043357D" w:rsidRDefault="00736887" w:rsidP="00A366C2">
            <w:pPr>
              <w:jc w:val="center"/>
              <w:rPr>
                <w:rFonts w:ascii="Univers" w:hAnsi="Univers"/>
                <w:b w:val="0"/>
                <w:bCs w:val="0"/>
              </w:rPr>
            </w:pPr>
            <w:r w:rsidRPr="0043357D">
              <w:rPr>
                <w:rFonts w:ascii="Univers" w:hAnsi="Univers"/>
              </w:rPr>
              <w:t>Module Name</w:t>
            </w:r>
          </w:p>
        </w:tc>
      </w:tr>
      <w:tr w:rsidR="00736887" w:rsidRPr="0043357D" w14:paraId="00AB8197" w14:textId="77777777" w:rsidTr="0096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DD2B162" w14:textId="77777777" w:rsidR="00736887" w:rsidRDefault="00954BB6" w:rsidP="00A366C2">
            <w:pPr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Introduction to measurement</w:t>
            </w:r>
          </w:p>
          <w:p w14:paraId="2D03AA5D" w14:textId="7BC858B9" w:rsidR="009C362F" w:rsidRPr="004650E7" w:rsidRDefault="001C4533" w:rsidP="00A366C2">
            <w:pPr>
              <w:rPr>
                <w:rFonts w:ascii="Univers" w:hAnsi="Univers"/>
                <w:lang w:val="en-US"/>
              </w:rPr>
            </w:pPr>
            <w:r>
              <w:rPr>
                <w:rFonts w:ascii="Univers" w:hAnsi="Univers"/>
              </w:rPr>
              <w:t xml:space="preserve">Measurement; Measuring instrument; </w:t>
            </w:r>
            <w:r w:rsidR="009C362F">
              <w:rPr>
                <w:rFonts w:ascii="Univers" w:hAnsi="Univers"/>
              </w:rPr>
              <w:t xml:space="preserve">Transducer &amp; sensors; </w:t>
            </w:r>
            <w:r w:rsidR="005E701B">
              <w:rPr>
                <w:rFonts w:ascii="Univers" w:hAnsi="Univers"/>
              </w:rPr>
              <w:t xml:space="preserve">Generalized </w:t>
            </w:r>
            <w:r w:rsidR="00DE6270">
              <w:rPr>
                <w:rFonts w:ascii="Univers" w:hAnsi="Univers"/>
              </w:rPr>
              <w:t>s</w:t>
            </w:r>
            <w:r w:rsidR="00921780">
              <w:rPr>
                <w:rFonts w:ascii="Univers" w:hAnsi="Univers"/>
              </w:rPr>
              <w:t>tatic characteristics of sensors</w:t>
            </w:r>
            <w:r w:rsidR="00A24FBC">
              <w:rPr>
                <w:rFonts w:ascii="Univers" w:hAnsi="Univers"/>
              </w:rPr>
              <w:t xml:space="preserve">; </w:t>
            </w:r>
            <w:r w:rsidR="005E701B">
              <w:rPr>
                <w:rFonts w:ascii="Univers" w:hAnsi="Univers"/>
              </w:rPr>
              <w:t xml:space="preserve">Generalized </w:t>
            </w:r>
            <w:r w:rsidR="00DE6270">
              <w:rPr>
                <w:rFonts w:ascii="Univers" w:hAnsi="Univers"/>
              </w:rPr>
              <w:t xml:space="preserve">dynamic characteristics; </w:t>
            </w:r>
            <w:r w:rsidR="005E701B">
              <w:rPr>
                <w:rFonts w:ascii="Univers" w:hAnsi="Univers"/>
              </w:rPr>
              <w:t>Error analysis;</w:t>
            </w:r>
            <w:r w:rsidR="002C5489">
              <w:rPr>
                <w:rFonts w:ascii="Univers" w:hAnsi="Univers"/>
              </w:rPr>
              <w:t xml:space="preserve"> Sampling</w:t>
            </w:r>
          </w:p>
        </w:tc>
      </w:tr>
      <w:tr w:rsidR="00736887" w:rsidRPr="0043357D" w14:paraId="33E50546" w14:textId="77777777" w:rsidTr="0096163E">
        <w:tc>
          <w:tcPr>
            <w:tcW w:w="0" w:type="auto"/>
          </w:tcPr>
          <w:p w14:paraId="7F15BD16" w14:textId="38F7D6F8" w:rsidR="00736887" w:rsidRPr="0043357D" w:rsidRDefault="0047225A" w:rsidP="00A366C2">
            <w:pPr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Basic Instrumentation</w:t>
            </w:r>
          </w:p>
          <w:p w14:paraId="0003FBF1" w14:textId="7EC08286" w:rsidR="00736887" w:rsidRPr="0043357D" w:rsidRDefault="003A3CE9" w:rsidP="00A366C2">
            <w:pPr>
              <w:rPr>
                <w:rFonts w:ascii="Univers" w:hAnsi="Univers"/>
              </w:rPr>
            </w:pPr>
            <w:r>
              <w:rPr>
                <w:rFonts w:ascii="Univers" w:hAnsi="Univers"/>
                <w:sz w:val="20"/>
                <w:szCs w:val="20"/>
              </w:rPr>
              <w:t xml:space="preserve">Operational amplifier; </w:t>
            </w:r>
            <w:r w:rsidR="0091534B">
              <w:rPr>
                <w:rFonts w:ascii="Univers" w:hAnsi="Univers"/>
                <w:sz w:val="20"/>
                <w:szCs w:val="20"/>
              </w:rPr>
              <w:t>Linear circuits with op-amps; First order and second order filters</w:t>
            </w:r>
            <w:r w:rsidR="007132EA">
              <w:rPr>
                <w:rFonts w:ascii="Univers" w:hAnsi="Univers"/>
                <w:sz w:val="20"/>
                <w:szCs w:val="20"/>
              </w:rPr>
              <w:t>.</w:t>
            </w:r>
            <w:r w:rsidR="004650E7">
              <w:rPr>
                <w:rFonts w:ascii="Univers" w:hAnsi="Univers"/>
                <w:sz w:val="20"/>
                <w:szCs w:val="20"/>
              </w:rPr>
              <w:t xml:space="preserve"> System identification.</w:t>
            </w:r>
          </w:p>
        </w:tc>
      </w:tr>
      <w:tr w:rsidR="00736887" w:rsidRPr="0043357D" w14:paraId="0460FA1C" w14:textId="77777777" w:rsidTr="0096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4081529" w14:textId="4D744666" w:rsidR="00736887" w:rsidRPr="0043357D" w:rsidRDefault="00D33DCA" w:rsidP="00A366C2">
            <w:pPr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 xml:space="preserve">Measuring </w:t>
            </w:r>
            <w:r w:rsidR="00721EE7">
              <w:rPr>
                <w:rFonts w:ascii="Univers" w:hAnsi="Univers"/>
                <w:b/>
                <w:bCs/>
              </w:rPr>
              <w:t>movements</w:t>
            </w:r>
            <w:r w:rsidR="00D1385D">
              <w:rPr>
                <w:rFonts w:ascii="Univers" w:hAnsi="Univers"/>
                <w:b/>
                <w:bCs/>
              </w:rPr>
              <w:t xml:space="preserve">: </w:t>
            </w:r>
            <w:r w:rsidR="00633449">
              <w:rPr>
                <w:rFonts w:ascii="Univers" w:hAnsi="Univers"/>
                <w:b/>
                <w:bCs/>
              </w:rPr>
              <w:t>linear and rotational</w:t>
            </w:r>
          </w:p>
          <w:p w14:paraId="7520BF8A" w14:textId="51D80C53" w:rsidR="00736887" w:rsidRPr="0043357D" w:rsidRDefault="004007AE" w:rsidP="00A366C2">
            <w:pPr>
              <w:rPr>
                <w:rFonts w:ascii="Univers" w:hAnsi="Univers"/>
              </w:rPr>
            </w:pPr>
            <w:r>
              <w:rPr>
                <w:rFonts w:ascii="Univers" w:hAnsi="Univers"/>
                <w:sz w:val="20"/>
                <w:szCs w:val="20"/>
              </w:rPr>
              <w:t xml:space="preserve">Resistive; Inductive; </w:t>
            </w:r>
            <w:r w:rsidR="0069135F">
              <w:rPr>
                <w:rFonts w:ascii="Univers" w:hAnsi="Univers"/>
                <w:sz w:val="20"/>
                <w:szCs w:val="20"/>
              </w:rPr>
              <w:t xml:space="preserve">Capacitive; </w:t>
            </w:r>
            <w:r w:rsidR="001111B3">
              <w:rPr>
                <w:rFonts w:ascii="Univers" w:hAnsi="Univers"/>
                <w:sz w:val="20"/>
                <w:szCs w:val="20"/>
              </w:rPr>
              <w:t>D</w:t>
            </w:r>
            <w:r w:rsidR="00281E5E">
              <w:rPr>
                <w:rFonts w:ascii="Univers" w:hAnsi="Univers"/>
                <w:sz w:val="20"/>
                <w:szCs w:val="20"/>
              </w:rPr>
              <w:t>igital sensors</w:t>
            </w:r>
            <w:r w:rsidR="00E13184">
              <w:rPr>
                <w:rFonts w:ascii="Univers" w:hAnsi="Univers"/>
                <w:sz w:val="20"/>
                <w:szCs w:val="20"/>
              </w:rPr>
              <w:t>; Camera based tracking</w:t>
            </w:r>
            <w:r w:rsidR="00205DD8">
              <w:rPr>
                <w:rFonts w:ascii="Univers" w:hAnsi="Univers"/>
                <w:sz w:val="20"/>
                <w:szCs w:val="20"/>
              </w:rPr>
              <w:t>; Accelerometer; Gyroscope</w:t>
            </w:r>
            <w:r w:rsidR="00FC152B">
              <w:rPr>
                <w:rFonts w:ascii="Univers" w:hAnsi="Univers"/>
                <w:sz w:val="20"/>
                <w:szCs w:val="20"/>
              </w:rPr>
              <w:t>.</w:t>
            </w:r>
          </w:p>
        </w:tc>
      </w:tr>
      <w:tr w:rsidR="00D1385D" w:rsidRPr="0043357D" w14:paraId="43D96059" w14:textId="77777777" w:rsidTr="0096163E">
        <w:tc>
          <w:tcPr>
            <w:tcW w:w="0" w:type="auto"/>
          </w:tcPr>
          <w:p w14:paraId="7E2098B4" w14:textId="77777777" w:rsidR="00D1385D" w:rsidRDefault="00D1385D" w:rsidP="00A366C2">
            <w:pPr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Measuring effort: Force and Torque</w:t>
            </w:r>
          </w:p>
          <w:p w14:paraId="677D0FF0" w14:textId="5EAD3EE1" w:rsidR="005E1D43" w:rsidRPr="005E1D43" w:rsidRDefault="005E1D43" w:rsidP="00A366C2">
            <w:pPr>
              <w:rPr>
                <w:rFonts w:ascii="Univers" w:hAnsi="Univers"/>
              </w:rPr>
            </w:pPr>
            <w:r w:rsidRPr="005E1D43">
              <w:rPr>
                <w:rFonts w:ascii="Univers" w:hAnsi="Univers"/>
              </w:rPr>
              <w:t>Str</w:t>
            </w:r>
            <w:r>
              <w:rPr>
                <w:rFonts w:ascii="Univers" w:hAnsi="Univers"/>
              </w:rPr>
              <w:t>ain gauge</w:t>
            </w:r>
            <w:r w:rsidR="005A34B8">
              <w:rPr>
                <w:rFonts w:ascii="Univers" w:hAnsi="Univers"/>
              </w:rPr>
              <w:t>s.</w:t>
            </w:r>
          </w:p>
        </w:tc>
      </w:tr>
      <w:tr w:rsidR="00736887" w:rsidRPr="0043357D" w14:paraId="035D0D51" w14:textId="77777777" w:rsidTr="0096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767CA15" w14:textId="18876207" w:rsidR="00736887" w:rsidRPr="0043357D" w:rsidRDefault="00DC3F1C" w:rsidP="00A366C2">
            <w:pPr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Measuring pressure, flow, volume.</w:t>
            </w:r>
          </w:p>
          <w:p w14:paraId="03C04D2B" w14:textId="7F1D6825" w:rsidR="00736887" w:rsidRPr="00DB5BB6" w:rsidRDefault="007143CF" w:rsidP="00A366C2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 xml:space="preserve">Piezoelectric sensors, </w:t>
            </w:r>
            <w:r w:rsidR="00C81EA7">
              <w:rPr>
                <w:rFonts w:ascii="Univers" w:hAnsi="Univers"/>
              </w:rPr>
              <w:t>d</w:t>
            </w:r>
            <w:r w:rsidR="00C76432">
              <w:rPr>
                <w:rFonts w:ascii="Univers" w:hAnsi="Univers"/>
              </w:rPr>
              <w:t>ifferent</w:t>
            </w:r>
            <w:r>
              <w:rPr>
                <w:rFonts w:ascii="Univers" w:hAnsi="Univers"/>
              </w:rPr>
              <w:t>ial/absolute</w:t>
            </w:r>
            <w:r w:rsidR="00C76432">
              <w:rPr>
                <w:rFonts w:ascii="Univers" w:hAnsi="Univers"/>
              </w:rPr>
              <w:t xml:space="preserve"> p</w:t>
            </w:r>
            <w:r w:rsidR="00DB5BB6" w:rsidRPr="00DB5BB6">
              <w:rPr>
                <w:rFonts w:ascii="Univers" w:hAnsi="Univers"/>
              </w:rPr>
              <w:t>ress</w:t>
            </w:r>
            <w:r w:rsidR="00DB5BB6">
              <w:rPr>
                <w:rFonts w:ascii="Univers" w:hAnsi="Univers"/>
              </w:rPr>
              <w:t>ure</w:t>
            </w:r>
            <w:r w:rsidR="00C76432">
              <w:rPr>
                <w:rFonts w:ascii="Univers" w:hAnsi="Univers"/>
              </w:rPr>
              <w:t>, flow</w:t>
            </w:r>
            <w:r w:rsidR="00014C1A">
              <w:rPr>
                <w:rFonts w:ascii="Univers" w:hAnsi="Univers"/>
              </w:rPr>
              <w:t>,</w:t>
            </w:r>
            <w:r w:rsidR="00C76432">
              <w:rPr>
                <w:rFonts w:ascii="Univers" w:hAnsi="Univers"/>
              </w:rPr>
              <w:t xml:space="preserve"> and volume</w:t>
            </w:r>
            <w:r w:rsidR="00DB5BB6">
              <w:rPr>
                <w:rFonts w:ascii="Univers" w:hAnsi="Univers"/>
              </w:rPr>
              <w:t xml:space="preserve"> sens</w:t>
            </w:r>
            <w:r w:rsidR="00C76432">
              <w:rPr>
                <w:rFonts w:ascii="Univers" w:hAnsi="Univers"/>
              </w:rPr>
              <w:t xml:space="preserve">ing methods. </w:t>
            </w:r>
          </w:p>
        </w:tc>
      </w:tr>
      <w:tr w:rsidR="0088648B" w:rsidRPr="0043357D" w14:paraId="2D2F051B" w14:textId="77777777" w:rsidTr="0096163E">
        <w:tc>
          <w:tcPr>
            <w:tcW w:w="0" w:type="auto"/>
          </w:tcPr>
          <w:p w14:paraId="25588589" w14:textId="77777777" w:rsidR="0088648B" w:rsidRDefault="0088648B" w:rsidP="00A366C2">
            <w:pPr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Measuring temperature.</w:t>
            </w:r>
          </w:p>
          <w:p w14:paraId="3BBBC2DA" w14:textId="5ADB9F22" w:rsidR="00773338" w:rsidRPr="00773338" w:rsidRDefault="00773338" w:rsidP="00A366C2">
            <w:pPr>
              <w:rPr>
                <w:rFonts w:ascii="Univers" w:hAnsi="Univers"/>
              </w:rPr>
            </w:pPr>
            <w:r w:rsidRPr="00773338">
              <w:rPr>
                <w:rFonts w:ascii="Univers" w:hAnsi="Univers"/>
              </w:rPr>
              <w:t>Ther</w:t>
            </w:r>
            <w:r>
              <w:rPr>
                <w:rFonts w:ascii="Univers" w:hAnsi="Univers"/>
              </w:rPr>
              <w:t>mocouple</w:t>
            </w:r>
            <w:r w:rsidR="00B01808">
              <w:rPr>
                <w:rFonts w:ascii="Univers" w:hAnsi="Univers"/>
              </w:rPr>
              <w:t xml:space="preserve">; </w:t>
            </w:r>
            <w:r w:rsidR="00536DF8">
              <w:rPr>
                <w:rFonts w:ascii="Univers" w:hAnsi="Univers"/>
              </w:rPr>
              <w:t>Thermistor</w:t>
            </w:r>
            <w:r w:rsidR="00B01808">
              <w:rPr>
                <w:rFonts w:ascii="Univers" w:hAnsi="Univers"/>
              </w:rPr>
              <w:t xml:space="preserve">; </w:t>
            </w:r>
            <w:r w:rsidR="00CB6323">
              <w:rPr>
                <w:rFonts w:ascii="Univers" w:hAnsi="Univers"/>
              </w:rPr>
              <w:t>Radiation thermometry.</w:t>
            </w:r>
          </w:p>
        </w:tc>
      </w:tr>
      <w:tr w:rsidR="00736887" w:rsidRPr="0043357D" w14:paraId="3E572CAB" w14:textId="77777777" w:rsidTr="0096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3D493BA" w14:textId="1F318A63" w:rsidR="00736887" w:rsidRPr="0043357D" w:rsidRDefault="00D852A9" w:rsidP="00A366C2">
            <w:pPr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Measuring biopotential</w:t>
            </w:r>
            <w:r w:rsidR="00577CCB">
              <w:rPr>
                <w:rFonts w:ascii="Univers" w:hAnsi="Univers"/>
                <w:b/>
                <w:bCs/>
              </w:rPr>
              <w:t>s</w:t>
            </w:r>
          </w:p>
          <w:p w14:paraId="2D33FBFF" w14:textId="5CECB710" w:rsidR="00736887" w:rsidRPr="0043357D" w:rsidRDefault="00843155" w:rsidP="00A366C2">
            <w:pPr>
              <w:rPr>
                <w:rFonts w:ascii="Univers" w:hAnsi="Univers"/>
              </w:rPr>
            </w:pPr>
            <w:r>
              <w:rPr>
                <w:rFonts w:ascii="Univers" w:hAnsi="Univers"/>
                <w:sz w:val="20"/>
                <w:szCs w:val="20"/>
              </w:rPr>
              <w:t>Origins of biopotentials; Review of basic electrochemistry</w:t>
            </w:r>
            <w:r w:rsidR="00521F6C">
              <w:rPr>
                <w:rFonts w:ascii="Univers" w:hAnsi="Univers"/>
                <w:sz w:val="20"/>
                <w:szCs w:val="20"/>
              </w:rPr>
              <w:t>; Electrode half-potentials; Electrical equivalent circuits of electrodes.</w:t>
            </w:r>
          </w:p>
        </w:tc>
      </w:tr>
      <w:tr w:rsidR="00736887" w:rsidRPr="0043357D" w14:paraId="512EA31B" w14:textId="77777777" w:rsidTr="0096163E">
        <w:tc>
          <w:tcPr>
            <w:tcW w:w="0" w:type="auto"/>
          </w:tcPr>
          <w:p w14:paraId="15D94A93" w14:textId="77777777" w:rsidR="00736887" w:rsidRDefault="001D5DAA" w:rsidP="00A366C2">
            <w:pPr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Measuring chemical</w:t>
            </w:r>
            <w:r w:rsidR="00577CCB">
              <w:rPr>
                <w:rFonts w:ascii="Univers" w:hAnsi="Univers"/>
                <w:b/>
                <w:bCs/>
              </w:rPr>
              <w:t>s</w:t>
            </w:r>
          </w:p>
          <w:p w14:paraId="31597D74" w14:textId="7F1F1A42" w:rsidR="00577CCB" w:rsidRPr="0023674E" w:rsidRDefault="0023674E" w:rsidP="00A366C2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pH sensor; Oxygen and Cardon dioxide sensors; Glucose sensors</w:t>
            </w:r>
            <w:r w:rsidR="00C77732">
              <w:rPr>
                <w:rFonts w:ascii="Univers" w:hAnsi="Univers"/>
              </w:rPr>
              <w:t>.</w:t>
            </w:r>
          </w:p>
        </w:tc>
      </w:tr>
    </w:tbl>
    <w:p w14:paraId="09CB70EE" w14:textId="77777777" w:rsidR="00736887" w:rsidRPr="0043357D" w:rsidRDefault="00736887" w:rsidP="00736887">
      <w:pPr>
        <w:rPr>
          <w:rFonts w:ascii="Univers" w:hAnsi="Univers"/>
        </w:rPr>
      </w:pPr>
    </w:p>
    <w:p w14:paraId="63099B11" w14:textId="7951F826" w:rsidR="00A0227D" w:rsidRDefault="00A0227D" w:rsidP="00A0227D">
      <w:pPr>
        <w:pStyle w:val="Heading1"/>
      </w:pPr>
      <w:r>
        <w:t>Course Grading</w:t>
      </w:r>
    </w:p>
    <w:p w14:paraId="6240CA5E" w14:textId="7AC0C16D" w:rsidR="008276CD" w:rsidRDefault="008276CD" w:rsidP="008276CD">
      <w:pPr>
        <w:spacing w:after="0"/>
      </w:pPr>
      <w:r>
        <w:t>Assignment: 15%</w:t>
      </w:r>
    </w:p>
    <w:p w14:paraId="6AA0659E" w14:textId="23D8E6D4" w:rsidR="008276CD" w:rsidRDefault="008276CD" w:rsidP="008276CD">
      <w:pPr>
        <w:spacing w:after="0"/>
      </w:pPr>
      <w:r>
        <w:t>Quiz: 15%</w:t>
      </w:r>
    </w:p>
    <w:p w14:paraId="266746B3" w14:textId="576DB610" w:rsidR="008276CD" w:rsidRDefault="008276CD" w:rsidP="008276CD">
      <w:pPr>
        <w:spacing w:after="0"/>
      </w:pPr>
      <w:r>
        <w:t>Midterm: 25%</w:t>
      </w:r>
    </w:p>
    <w:p w14:paraId="0427C6F2" w14:textId="6BC32992" w:rsidR="00A0227D" w:rsidRPr="00A0227D" w:rsidRDefault="008276CD" w:rsidP="00205DD1">
      <w:pPr>
        <w:spacing w:after="0"/>
      </w:pPr>
      <w:r>
        <w:t>Final: 50%</w:t>
      </w:r>
    </w:p>
    <w:p w14:paraId="5F361108" w14:textId="234451E1" w:rsidR="00736887" w:rsidRDefault="00736887" w:rsidP="002E35ED">
      <w:pPr>
        <w:rPr>
          <w:rFonts w:ascii="Univers" w:hAnsi="Univers"/>
        </w:rPr>
      </w:pPr>
    </w:p>
    <w:p w14:paraId="2F2C0FA8" w14:textId="3599766D" w:rsidR="00D807CD" w:rsidRDefault="00D807CD" w:rsidP="00D807CD">
      <w:pPr>
        <w:pStyle w:val="Heading1"/>
      </w:pPr>
      <w:r>
        <w:lastRenderedPageBreak/>
        <w:t>Course Textbook</w:t>
      </w:r>
    </w:p>
    <w:p w14:paraId="395FF7A4" w14:textId="64415A8E" w:rsidR="00DF4E46" w:rsidRDefault="0021404C">
      <w:r w:rsidRPr="0021404C">
        <w:rPr>
          <w:rFonts w:ascii="Univers" w:hAnsi="Univers"/>
        </w:rPr>
        <w:t>Webster, John G., ed. Medical instrumentation: application and design. John Wiley &amp; Sons, 20</w:t>
      </w:r>
      <w:r w:rsidR="00CD63F7">
        <w:rPr>
          <w:rFonts w:ascii="Univers" w:hAnsi="Univers"/>
        </w:rPr>
        <w:t>17</w:t>
      </w:r>
      <w:r w:rsidRPr="0021404C">
        <w:rPr>
          <w:rFonts w:ascii="Univers" w:hAnsi="Univers"/>
        </w:rPr>
        <w:t xml:space="preserve">. </w:t>
      </w:r>
    </w:p>
    <w:sectPr w:rsidR="00DF4E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F815B" w14:textId="77777777" w:rsidR="0043360C" w:rsidRDefault="0043360C">
      <w:pPr>
        <w:spacing w:after="0" w:line="240" w:lineRule="auto"/>
      </w:pPr>
      <w:r>
        <w:separator/>
      </w:r>
    </w:p>
  </w:endnote>
  <w:endnote w:type="continuationSeparator" w:id="0">
    <w:p w14:paraId="7A8F1BB1" w14:textId="77777777" w:rsidR="0043360C" w:rsidRDefault="0043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 Light">
    <w:altName w:val="Univers Condensed Light"/>
    <w:charset w:val="00"/>
    <w:family w:val="swiss"/>
    <w:pitch w:val="variable"/>
    <w:sig w:usb0="80000287" w:usb1="00000000" w:usb2="00000000" w:usb3="00000000" w:csb0="0000000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2EBE7" w14:textId="77777777" w:rsidR="00857BD2" w:rsidRDefault="00C81E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FFB8F" w14:textId="77777777" w:rsidR="00857BD2" w:rsidRDefault="00C81E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7E32A" w14:textId="77777777" w:rsidR="00857BD2" w:rsidRDefault="00C81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8C7D5" w14:textId="77777777" w:rsidR="0043360C" w:rsidRDefault="0043360C">
      <w:pPr>
        <w:spacing w:after="0" w:line="240" w:lineRule="auto"/>
      </w:pPr>
      <w:r>
        <w:separator/>
      </w:r>
    </w:p>
  </w:footnote>
  <w:footnote w:type="continuationSeparator" w:id="0">
    <w:p w14:paraId="39C8230B" w14:textId="77777777" w:rsidR="0043360C" w:rsidRDefault="00433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84908" w14:textId="77777777" w:rsidR="00857BD2" w:rsidRDefault="00C81E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94889" w14:textId="77777777" w:rsidR="009F0D4F" w:rsidRPr="009F0D4F" w:rsidRDefault="001B5B45">
    <w:pPr>
      <w:pStyle w:val="Header"/>
      <w:rPr>
        <w:rFonts w:ascii="Univers" w:hAnsi="Univers"/>
        <w:sz w:val="20"/>
        <w:szCs w:val="20"/>
      </w:rPr>
    </w:pPr>
    <w:r w:rsidRPr="009F0D4F">
      <w:rPr>
        <w:rFonts w:ascii="Univers" w:hAnsi="Univers"/>
        <w:sz w:val="20"/>
        <w:szCs w:val="20"/>
      </w:rPr>
      <w:t>Department of Bioengineering</w:t>
    </w:r>
    <w:r w:rsidRPr="009F0D4F">
      <w:rPr>
        <w:rFonts w:ascii="Univers" w:hAnsi="Univers"/>
        <w:sz w:val="20"/>
        <w:szCs w:val="20"/>
      </w:rPr>
      <w:tab/>
    </w:r>
    <w:r w:rsidRPr="009F0D4F">
      <w:rPr>
        <w:rFonts w:ascii="Univers" w:hAnsi="Univers"/>
        <w:sz w:val="20"/>
        <w:szCs w:val="20"/>
      </w:rPr>
      <w:tab/>
      <w:t>CMC Vellore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B3016" w14:textId="77777777" w:rsidR="00857BD2" w:rsidRDefault="00C81E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459"/>
    <w:multiLevelType w:val="hybridMultilevel"/>
    <w:tmpl w:val="B6FA16F0"/>
    <w:lvl w:ilvl="0" w:tplc="729C41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16618"/>
    <w:multiLevelType w:val="hybridMultilevel"/>
    <w:tmpl w:val="C4F8E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77381"/>
    <w:multiLevelType w:val="hybridMultilevel"/>
    <w:tmpl w:val="F16EC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NDMwNbUwMjUyNDRU0lEKTi0uzszPAykwrwUAiqsDiSwAAAA="/>
  </w:docVars>
  <w:rsids>
    <w:rsidRoot w:val="00AB30E8"/>
    <w:rsid w:val="00014C1A"/>
    <w:rsid w:val="000B1A8B"/>
    <w:rsid w:val="000F2470"/>
    <w:rsid w:val="001111B3"/>
    <w:rsid w:val="001B5B45"/>
    <w:rsid w:val="001C4533"/>
    <w:rsid w:val="001C6C71"/>
    <w:rsid w:val="001D5DAA"/>
    <w:rsid w:val="001F1A2E"/>
    <w:rsid w:val="00205DD1"/>
    <w:rsid w:val="00205DD8"/>
    <w:rsid w:val="0021404C"/>
    <w:rsid w:val="00226570"/>
    <w:rsid w:val="0023394D"/>
    <w:rsid w:val="0023674E"/>
    <w:rsid w:val="00281E5E"/>
    <w:rsid w:val="002C5489"/>
    <w:rsid w:val="002E22C1"/>
    <w:rsid w:val="002E35ED"/>
    <w:rsid w:val="002E4F57"/>
    <w:rsid w:val="00343DDC"/>
    <w:rsid w:val="0034658A"/>
    <w:rsid w:val="003A3CE9"/>
    <w:rsid w:val="004007AE"/>
    <w:rsid w:val="004227AA"/>
    <w:rsid w:val="004258A8"/>
    <w:rsid w:val="0043360C"/>
    <w:rsid w:val="004650E7"/>
    <w:rsid w:val="00470BBE"/>
    <w:rsid w:val="0047225A"/>
    <w:rsid w:val="004A7C9F"/>
    <w:rsid w:val="00514E53"/>
    <w:rsid w:val="00521F6C"/>
    <w:rsid w:val="00536DF8"/>
    <w:rsid w:val="00577CCB"/>
    <w:rsid w:val="005A34B8"/>
    <w:rsid w:val="005A54E8"/>
    <w:rsid w:val="005E1D43"/>
    <w:rsid w:val="005E701B"/>
    <w:rsid w:val="00633449"/>
    <w:rsid w:val="006438EE"/>
    <w:rsid w:val="00661B72"/>
    <w:rsid w:val="006838AA"/>
    <w:rsid w:val="0069135F"/>
    <w:rsid w:val="006C2628"/>
    <w:rsid w:val="007132EA"/>
    <w:rsid w:val="007143CF"/>
    <w:rsid w:val="00721EE7"/>
    <w:rsid w:val="00736887"/>
    <w:rsid w:val="0075550A"/>
    <w:rsid w:val="00765CA3"/>
    <w:rsid w:val="00773338"/>
    <w:rsid w:val="007974FC"/>
    <w:rsid w:val="007C52A4"/>
    <w:rsid w:val="008276CD"/>
    <w:rsid w:val="0084009D"/>
    <w:rsid w:val="00843155"/>
    <w:rsid w:val="00851E85"/>
    <w:rsid w:val="0088648B"/>
    <w:rsid w:val="008F0801"/>
    <w:rsid w:val="0091534B"/>
    <w:rsid w:val="00921780"/>
    <w:rsid w:val="00954BB6"/>
    <w:rsid w:val="0096163E"/>
    <w:rsid w:val="0097059B"/>
    <w:rsid w:val="009C362F"/>
    <w:rsid w:val="00A0227D"/>
    <w:rsid w:val="00A24FBC"/>
    <w:rsid w:val="00A6698A"/>
    <w:rsid w:val="00AA2C5E"/>
    <w:rsid w:val="00AB30E8"/>
    <w:rsid w:val="00B01808"/>
    <w:rsid w:val="00B10AC3"/>
    <w:rsid w:val="00C32263"/>
    <w:rsid w:val="00C74E62"/>
    <w:rsid w:val="00C76432"/>
    <w:rsid w:val="00C77732"/>
    <w:rsid w:val="00C81EA7"/>
    <w:rsid w:val="00CB6323"/>
    <w:rsid w:val="00CD63F7"/>
    <w:rsid w:val="00D1385D"/>
    <w:rsid w:val="00D33DCA"/>
    <w:rsid w:val="00D807CD"/>
    <w:rsid w:val="00D852A9"/>
    <w:rsid w:val="00DB5BB6"/>
    <w:rsid w:val="00DC3F1C"/>
    <w:rsid w:val="00DE6270"/>
    <w:rsid w:val="00DF4E46"/>
    <w:rsid w:val="00E13184"/>
    <w:rsid w:val="00F020D1"/>
    <w:rsid w:val="00F2399D"/>
    <w:rsid w:val="00FC152B"/>
    <w:rsid w:val="00FE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6A06"/>
  <w15:chartTrackingRefBased/>
  <w15:docId w15:val="{D77C5E67-B3E6-430F-A4F8-969A3C9C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59B"/>
  </w:style>
  <w:style w:type="paragraph" w:styleId="Heading1">
    <w:name w:val="heading 1"/>
    <w:basedOn w:val="Normal"/>
    <w:next w:val="Normal"/>
    <w:link w:val="Heading1Char"/>
    <w:uiPriority w:val="9"/>
    <w:qFormat/>
    <w:rsid w:val="00736887"/>
    <w:pPr>
      <w:keepNext/>
      <w:keepLines/>
      <w:spacing w:before="240" w:after="0"/>
      <w:outlineLvl w:val="0"/>
    </w:pPr>
    <w:rPr>
      <w:rFonts w:ascii="Univers Condensed Light" w:eastAsiaTheme="majorEastAsia" w:hAnsi="Univers Condensed Light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887"/>
    <w:rPr>
      <w:rFonts w:ascii="Univers Condensed Light" w:eastAsiaTheme="majorEastAsia" w:hAnsi="Univers Condensed Light" w:cstheme="majorBidi"/>
      <w:color w:val="2F5496" w:themeColor="accent1" w:themeShade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736887"/>
    <w:pPr>
      <w:ind w:left="720"/>
      <w:contextualSpacing/>
    </w:pPr>
  </w:style>
  <w:style w:type="table" w:styleId="ListTable2-Accent3">
    <w:name w:val="List Table 2 Accent 3"/>
    <w:basedOn w:val="TableNormal"/>
    <w:uiPriority w:val="47"/>
    <w:rsid w:val="0073688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6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887"/>
  </w:style>
  <w:style w:type="paragraph" w:styleId="Footer">
    <w:name w:val="footer"/>
    <w:basedOn w:val="Normal"/>
    <w:link w:val="FooterChar"/>
    <w:uiPriority w:val="99"/>
    <w:unhideWhenUsed/>
    <w:rsid w:val="00736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887"/>
  </w:style>
  <w:style w:type="paragraph" w:styleId="Title">
    <w:name w:val="Title"/>
    <w:basedOn w:val="Normal"/>
    <w:next w:val="Normal"/>
    <w:link w:val="TitleChar"/>
    <w:uiPriority w:val="10"/>
    <w:qFormat/>
    <w:rsid w:val="00736887"/>
    <w:pPr>
      <w:spacing w:after="0" w:line="240" w:lineRule="auto"/>
      <w:contextualSpacing/>
    </w:pPr>
    <w:rPr>
      <w:rFonts w:ascii="Univers Condensed Light" w:eastAsiaTheme="majorEastAsia" w:hAnsi="Univers Condensed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887"/>
    <w:rPr>
      <w:rFonts w:ascii="Univers Condensed Light" w:eastAsiaTheme="majorEastAsia" w:hAnsi="Univers Condensed Light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A5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Balasubramanian</dc:creator>
  <cp:keywords/>
  <dc:description/>
  <cp:lastModifiedBy>Sivakumar Balasubramanian</cp:lastModifiedBy>
  <cp:revision>91</cp:revision>
  <dcterms:created xsi:type="dcterms:W3CDTF">2021-11-24T08:27:00Z</dcterms:created>
  <dcterms:modified xsi:type="dcterms:W3CDTF">2022-02-18T06:49:00Z</dcterms:modified>
</cp:coreProperties>
</file>