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BD4A8" w14:textId="489824EF" w:rsidR="006B291A" w:rsidRPr="00FF2781" w:rsidRDefault="00E10C13">
      <w:pPr>
        <w:pStyle w:val="Standard"/>
        <w:jc w:val="center"/>
        <w:rPr>
          <w:rFonts w:ascii="Arial" w:hAnsi="Arial" w:cs="Arial"/>
          <w:b/>
          <w:bCs/>
        </w:rPr>
      </w:pPr>
      <w:r w:rsidRPr="00FF2781">
        <w:rPr>
          <w:rFonts w:ascii="Arial" w:hAnsi="Arial" w:cs="Arial"/>
          <w:b/>
          <w:bCs/>
        </w:rPr>
        <w:t xml:space="preserve">Clinical </w:t>
      </w:r>
      <w:r w:rsidR="00B1248B" w:rsidRPr="00FF2781">
        <w:rPr>
          <w:rFonts w:ascii="Arial" w:hAnsi="Arial" w:cs="Arial"/>
          <w:b/>
          <w:bCs/>
        </w:rPr>
        <w:t>Attachment</w:t>
      </w:r>
      <w:r w:rsidRPr="00FF2781">
        <w:rPr>
          <w:rFonts w:ascii="Arial" w:hAnsi="Arial" w:cs="Arial"/>
          <w:b/>
          <w:bCs/>
        </w:rPr>
        <w:t xml:space="preserve"> Course – Spring 20</w:t>
      </w:r>
      <w:r w:rsidR="00D074B9" w:rsidRPr="00FF2781">
        <w:rPr>
          <w:rFonts w:ascii="Arial" w:hAnsi="Arial" w:cs="Arial"/>
          <w:b/>
          <w:bCs/>
        </w:rPr>
        <w:t>2</w:t>
      </w:r>
      <w:r w:rsidR="00C149C1">
        <w:rPr>
          <w:rFonts w:ascii="Arial" w:hAnsi="Arial" w:cs="Arial"/>
          <w:b/>
          <w:bCs/>
        </w:rPr>
        <w:t>2</w:t>
      </w:r>
    </w:p>
    <w:p w14:paraId="2CAA1596" w14:textId="77777777" w:rsidR="006B291A" w:rsidRPr="00FF2781" w:rsidRDefault="00E10C13">
      <w:pPr>
        <w:pStyle w:val="Standard"/>
        <w:jc w:val="both"/>
        <w:rPr>
          <w:rFonts w:ascii="Arial" w:hAnsi="Arial" w:cs="Arial"/>
        </w:rPr>
      </w:pPr>
      <w:r w:rsidRPr="00FF2781">
        <w:rPr>
          <w:rFonts w:ascii="Arial" w:hAnsi="Arial" w:cs="Arial"/>
          <w:b/>
          <w:bCs/>
        </w:rPr>
        <w:t>Course Instructor(s):</w:t>
      </w:r>
    </w:p>
    <w:p w14:paraId="140AEC31" w14:textId="4F1D685B" w:rsidR="006B291A" w:rsidRPr="00FF2781" w:rsidRDefault="00E10C13">
      <w:pPr>
        <w:pStyle w:val="Standard"/>
        <w:jc w:val="both"/>
        <w:rPr>
          <w:rFonts w:ascii="Arial" w:hAnsi="Arial" w:cs="Arial"/>
        </w:rPr>
      </w:pPr>
      <w:r w:rsidRPr="00FF2781">
        <w:rPr>
          <w:rFonts w:ascii="Arial" w:hAnsi="Arial" w:cs="Arial"/>
        </w:rPr>
        <w:t>Sivakumar Balasubramanian (siva82kb@</w:t>
      </w:r>
      <w:r w:rsidR="00D074B9" w:rsidRPr="00FF2781">
        <w:rPr>
          <w:rFonts w:ascii="Arial" w:hAnsi="Arial" w:cs="Arial"/>
        </w:rPr>
        <w:t>cmcvellore.ac.in</w:t>
      </w:r>
      <w:r w:rsidRPr="00FF2781">
        <w:rPr>
          <w:rFonts w:ascii="Arial" w:hAnsi="Arial" w:cs="Arial"/>
        </w:rPr>
        <w:t>)</w:t>
      </w:r>
    </w:p>
    <w:p w14:paraId="0213DF55" w14:textId="77777777" w:rsidR="006B291A" w:rsidRPr="00FF2781" w:rsidRDefault="006B291A">
      <w:pPr>
        <w:pStyle w:val="Standard"/>
        <w:jc w:val="both"/>
        <w:rPr>
          <w:rFonts w:ascii="Arial" w:hAnsi="Arial" w:cs="Arial"/>
        </w:rPr>
      </w:pPr>
    </w:p>
    <w:p w14:paraId="4F6B76F3" w14:textId="77777777" w:rsidR="006B291A" w:rsidRPr="00FF2781" w:rsidRDefault="00E10C13">
      <w:pPr>
        <w:pStyle w:val="Standard"/>
        <w:jc w:val="both"/>
        <w:rPr>
          <w:rFonts w:ascii="Arial" w:hAnsi="Arial" w:cs="Arial"/>
        </w:rPr>
      </w:pPr>
      <w:r w:rsidRPr="00FF2781">
        <w:rPr>
          <w:rFonts w:ascii="Arial" w:hAnsi="Arial" w:cs="Arial"/>
          <w:b/>
          <w:bCs/>
        </w:rPr>
        <w:t>Course TA</w:t>
      </w:r>
      <w:r w:rsidRPr="00FF2781">
        <w:rPr>
          <w:rFonts w:ascii="Arial" w:hAnsi="Arial" w:cs="Arial"/>
        </w:rPr>
        <w:t>:</w:t>
      </w:r>
    </w:p>
    <w:p w14:paraId="0A754015" w14:textId="125C5879" w:rsidR="006B291A" w:rsidRPr="00FF2781" w:rsidRDefault="00FF2781">
      <w:pPr>
        <w:pStyle w:val="Standard"/>
        <w:jc w:val="both"/>
        <w:rPr>
          <w:rFonts w:ascii="Arial" w:hAnsi="Arial" w:cs="Arial"/>
        </w:rPr>
      </w:pPr>
      <w:r>
        <w:rPr>
          <w:rFonts w:ascii="Arial" w:hAnsi="Arial" w:cs="Arial"/>
        </w:rPr>
        <w:t xml:space="preserve">Charles </w:t>
      </w:r>
      <w:proofErr w:type="spellStart"/>
      <w:r>
        <w:rPr>
          <w:rFonts w:ascii="Arial" w:hAnsi="Arial" w:cs="Arial"/>
        </w:rPr>
        <w:t>Jebaraj</w:t>
      </w:r>
      <w:proofErr w:type="spellEnd"/>
      <w:r>
        <w:rPr>
          <w:rFonts w:ascii="Arial" w:hAnsi="Arial" w:cs="Arial"/>
        </w:rPr>
        <w:t xml:space="preserve"> </w:t>
      </w:r>
      <w:r w:rsidR="00EE2F0F" w:rsidRPr="00FF2781">
        <w:rPr>
          <w:rFonts w:ascii="Arial" w:hAnsi="Arial" w:cs="Arial"/>
        </w:rPr>
        <w:t>(</w:t>
      </w:r>
      <w:r w:rsidR="006215DA" w:rsidRPr="006215DA">
        <w:rPr>
          <w:rFonts w:ascii="Arial" w:hAnsi="Arial" w:cs="Arial"/>
        </w:rPr>
        <w:t>charlesjeba.96@gmail.com</w:t>
      </w:r>
      <w:r w:rsidR="00EE2F0F" w:rsidRPr="00FF2781">
        <w:rPr>
          <w:rFonts w:ascii="Arial" w:hAnsi="Arial" w:cs="Arial"/>
        </w:rPr>
        <w:t>)</w:t>
      </w:r>
    </w:p>
    <w:p w14:paraId="4D8543B1" w14:textId="194D39D5" w:rsidR="00D074B9" w:rsidRDefault="006215DA">
      <w:pPr>
        <w:pStyle w:val="Standard"/>
        <w:jc w:val="both"/>
        <w:rPr>
          <w:rFonts w:ascii="Arial" w:hAnsi="Arial" w:cs="Arial"/>
        </w:rPr>
      </w:pPr>
      <w:proofErr w:type="spellStart"/>
      <w:r>
        <w:rPr>
          <w:rFonts w:ascii="Arial" w:hAnsi="Arial" w:cs="Arial"/>
        </w:rPr>
        <w:t>Sri</w:t>
      </w:r>
      <w:r w:rsidR="00345768">
        <w:rPr>
          <w:rFonts w:ascii="Arial" w:hAnsi="Arial" w:cs="Arial"/>
        </w:rPr>
        <w:t>r</w:t>
      </w:r>
      <w:r>
        <w:rPr>
          <w:rFonts w:ascii="Arial" w:hAnsi="Arial" w:cs="Arial"/>
        </w:rPr>
        <w:t>ama</w:t>
      </w:r>
      <w:r w:rsidR="00345768">
        <w:rPr>
          <w:rFonts w:ascii="Arial" w:hAnsi="Arial" w:cs="Arial"/>
        </w:rPr>
        <w:t>chandram</w:t>
      </w:r>
      <w:proofErr w:type="spellEnd"/>
      <w:r w:rsidR="00345768">
        <w:rPr>
          <w:rFonts w:ascii="Arial" w:hAnsi="Arial" w:cs="Arial"/>
        </w:rPr>
        <w:t xml:space="preserve"> V </w:t>
      </w:r>
      <w:r w:rsidRPr="00FF2781">
        <w:rPr>
          <w:rFonts w:ascii="Arial" w:hAnsi="Arial" w:cs="Arial"/>
        </w:rPr>
        <w:t>(</w:t>
      </w:r>
      <w:r w:rsidR="00345768" w:rsidRPr="00345768">
        <w:rPr>
          <w:rFonts w:ascii="Arial" w:hAnsi="Arial" w:cs="Arial"/>
        </w:rPr>
        <w:t>sriramachandranv94@gmail.com</w:t>
      </w:r>
      <w:r w:rsidRPr="00FF2781">
        <w:rPr>
          <w:rFonts w:ascii="Arial" w:hAnsi="Arial" w:cs="Arial"/>
        </w:rPr>
        <w:t>)</w:t>
      </w:r>
    </w:p>
    <w:p w14:paraId="4C0BBBA3" w14:textId="77777777" w:rsidR="006215DA" w:rsidRPr="00FF2781" w:rsidRDefault="006215DA">
      <w:pPr>
        <w:pStyle w:val="Standard"/>
        <w:jc w:val="both"/>
        <w:rPr>
          <w:rFonts w:ascii="Arial" w:hAnsi="Arial" w:cs="Arial"/>
        </w:rPr>
      </w:pPr>
    </w:p>
    <w:p w14:paraId="4F281668" w14:textId="77777777" w:rsidR="006B291A" w:rsidRPr="00FF2781" w:rsidRDefault="00E10C13">
      <w:pPr>
        <w:pStyle w:val="Standard"/>
        <w:jc w:val="both"/>
        <w:rPr>
          <w:rFonts w:ascii="Arial" w:hAnsi="Arial" w:cs="Arial"/>
        </w:rPr>
      </w:pPr>
      <w:r w:rsidRPr="00FF2781">
        <w:rPr>
          <w:rFonts w:ascii="Arial" w:hAnsi="Arial" w:cs="Arial"/>
          <w:b/>
          <w:bCs/>
        </w:rPr>
        <w:t>Course Website</w:t>
      </w:r>
      <w:r w:rsidRPr="00FF2781">
        <w:rPr>
          <w:rFonts w:ascii="Arial" w:hAnsi="Arial" w:cs="Arial"/>
        </w:rPr>
        <w:t>:</w:t>
      </w:r>
    </w:p>
    <w:p w14:paraId="4FF07723" w14:textId="77777777" w:rsidR="006B291A" w:rsidRPr="00FF2781" w:rsidRDefault="00E10C13">
      <w:pPr>
        <w:pStyle w:val="Standard"/>
        <w:jc w:val="both"/>
        <w:rPr>
          <w:rFonts w:ascii="Arial" w:hAnsi="Arial" w:cs="Arial"/>
        </w:rPr>
      </w:pPr>
      <w:r w:rsidRPr="00FF2781">
        <w:rPr>
          <w:rFonts w:ascii="Arial" w:hAnsi="Arial" w:cs="Arial"/>
        </w:rPr>
        <w:t>https://siva82kb.github.io/teaching/cr/cr.html</w:t>
      </w:r>
    </w:p>
    <w:p w14:paraId="57174E02" w14:textId="77777777" w:rsidR="006B291A" w:rsidRPr="00FF2781" w:rsidRDefault="006B291A">
      <w:pPr>
        <w:pStyle w:val="Standard"/>
        <w:jc w:val="both"/>
        <w:rPr>
          <w:rFonts w:ascii="Arial" w:hAnsi="Arial" w:cs="Arial"/>
        </w:rPr>
      </w:pPr>
    </w:p>
    <w:p w14:paraId="341889D4" w14:textId="77777777" w:rsidR="006B291A" w:rsidRPr="00FF2781" w:rsidRDefault="00E10C13">
      <w:pPr>
        <w:pStyle w:val="Standard"/>
        <w:jc w:val="both"/>
        <w:rPr>
          <w:rFonts w:ascii="Arial" w:hAnsi="Arial" w:cs="Arial"/>
          <w:b/>
          <w:bCs/>
        </w:rPr>
      </w:pPr>
      <w:r w:rsidRPr="00FF2781">
        <w:rPr>
          <w:rFonts w:ascii="Arial" w:hAnsi="Arial" w:cs="Arial"/>
          <w:b/>
          <w:bCs/>
        </w:rPr>
        <w:t xml:space="preserve">Bioengineering office contact: </w:t>
      </w:r>
      <w:hyperlink r:id="rId7" w:history="1">
        <w:r w:rsidRPr="00FF2781">
          <w:rPr>
            <w:rFonts w:ascii="Arial" w:hAnsi="Arial" w:cs="Arial"/>
          </w:rPr>
          <w:t>bioengg@cmcvellore.ac.in</w:t>
        </w:r>
      </w:hyperlink>
    </w:p>
    <w:p w14:paraId="2C6C6175" w14:textId="77777777" w:rsidR="006B291A" w:rsidRPr="00FF2781" w:rsidRDefault="006B291A">
      <w:pPr>
        <w:pStyle w:val="Standard"/>
        <w:jc w:val="both"/>
        <w:rPr>
          <w:rFonts w:ascii="Arial" w:hAnsi="Arial" w:cs="Arial"/>
          <w:b/>
          <w:bCs/>
        </w:rPr>
      </w:pPr>
    </w:p>
    <w:p w14:paraId="54E39E5E" w14:textId="3B51B2A4" w:rsidR="006B291A" w:rsidRPr="00FF2781" w:rsidRDefault="00E10C13">
      <w:pPr>
        <w:pStyle w:val="Standard"/>
        <w:jc w:val="both"/>
        <w:rPr>
          <w:rFonts w:ascii="Arial" w:hAnsi="Arial" w:cs="Arial"/>
        </w:rPr>
      </w:pPr>
      <w:r w:rsidRPr="00FF2781">
        <w:rPr>
          <w:rFonts w:ascii="Arial" w:hAnsi="Arial" w:cs="Arial"/>
        </w:rPr>
        <w:t>The aim of this course is to expose you to workflow, technology management, and clinical problems at a tertiary hospital to contribute to the day-to-day activ</w:t>
      </w:r>
      <w:r w:rsidR="009E47D9" w:rsidRPr="00FF2781">
        <w:rPr>
          <w:rFonts w:ascii="Arial" w:hAnsi="Arial" w:cs="Arial"/>
        </w:rPr>
        <w:t>i</w:t>
      </w:r>
      <w:r w:rsidRPr="00FF2781">
        <w:rPr>
          <w:rFonts w:ascii="Arial" w:hAnsi="Arial" w:cs="Arial"/>
        </w:rPr>
        <w:t xml:space="preserve">ties, and research and development in a hospital. We hope this course will </w:t>
      </w:r>
      <w:proofErr w:type="spellStart"/>
      <w:r w:rsidRPr="00FF2781">
        <w:rPr>
          <w:rFonts w:ascii="Arial" w:hAnsi="Arial" w:cs="Arial"/>
        </w:rPr>
        <w:t>tr</w:t>
      </w:r>
      <w:r w:rsidR="00F849D0">
        <w:rPr>
          <w:rFonts w:ascii="Arial" w:hAnsi="Arial" w:cs="Arial"/>
        </w:rPr>
        <w:t>sss</w:t>
      </w:r>
      <w:r w:rsidRPr="00FF2781">
        <w:rPr>
          <w:rFonts w:ascii="Arial" w:hAnsi="Arial" w:cs="Arial"/>
        </w:rPr>
        <w:t>ain</w:t>
      </w:r>
      <w:proofErr w:type="spellEnd"/>
      <w:r w:rsidRPr="00FF2781">
        <w:rPr>
          <w:rFonts w:ascii="Arial" w:hAnsi="Arial" w:cs="Arial"/>
        </w:rPr>
        <w:t xml:space="preserve"> you to keenly observe the working of a tertiary hospi</w:t>
      </w:r>
      <w:r w:rsidR="009E47D9" w:rsidRPr="00FF2781">
        <w:rPr>
          <w:rFonts w:ascii="Arial" w:hAnsi="Arial" w:cs="Arial"/>
        </w:rPr>
        <w:t>t</w:t>
      </w:r>
      <w:r w:rsidRPr="00FF2781">
        <w:rPr>
          <w:rFonts w:ascii="Arial" w:hAnsi="Arial" w:cs="Arial"/>
        </w:rPr>
        <w:t>al, identify problems that could potentially be addressed through technology, and use their engineering and design skills to solve clinically relevant problems.</w:t>
      </w:r>
    </w:p>
    <w:p w14:paraId="71B41963" w14:textId="77777777" w:rsidR="005661BE" w:rsidRPr="00FF2781" w:rsidRDefault="005661BE">
      <w:pPr>
        <w:pStyle w:val="Standard"/>
        <w:jc w:val="both"/>
        <w:rPr>
          <w:rFonts w:ascii="Arial" w:hAnsi="Arial" w:cs="Arial"/>
        </w:rPr>
      </w:pPr>
    </w:p>
    <w:p w14:paraId="0A454064" w14:textId="77777777" w:rsidR="006B291A" w:rsidRPr="00FF2781" w:rsidRDefault="00E10C13">
      <w:pPr>
        <w:pStyle w:val="Standard"/>
        <w:jc w:val="both"/>
        <w:rPr>
          <w:rFonts w:ascii="Arial" w:hAnsi="Arial" w:cs="Arial"/>
          <w:b/>
          <w:bCs/>
        </w:rPr>
      </w:pPr>
      <w:r w:rsidRPr="00FF2781">
        <w:rPr>
          <w:rFonts w:ascii="Arial" w:hAnsi="Arial" w:cs="Arial"/>
          <w:b/>
          <w:bCs/>
        </w:rPr>
        <w:t>Course activities</w:t>
      </w:r>
    </w:p>
    <w:p w14:paraId="1DC405AF" w14:textId="77777777" w:rsidR="006B291A" w:rsidRPr="00FF2781" w:rsidRDefault="00E10C13">
      <w:pPr>
        <w:pStyle w:val="Standard"/>
        <w:jc w:val="both"/>
        <w:rPr>
          <w:rFonts w:ascii="Arial" w:hAnsi="Arial" w:cs="Arial"/>
        </w:rPr>
      </w:pPr>
      <w:r w:rsidRPr="00FF2781">
        <w:rPr>
          <w:rFonts w:ascii="Arial" w:hAnsi="Arial" w:cs="Arial"/>
        </w:rPr>
        <w:t>This course involves the following components/activities:</w:t>
      </w:r>
    </w:p>
    <w:p w14:paraId="041ADDC0" w14:textId="78ECAF99" w:rsidR="006B291A" w:rsidRPr="00FF2781" w:rsidRDefault="00E10C13">
      <w:pPr>
        <w:pStyle w:val="Standard"/>
        <w:numPr>
          <w:ilvl w:val="0"/>
          <w:numId w:val="1"/>
        </w:numPr>
        <w:jc w:val="both"/>
        <w:rPr>
          <w:rFonts w:ascii="Arial" w:hAnsi="Arial" w:cs="Arial"/>
          <w:b/>
          <w:bCs/>
        </w:rPr>
      </w:pPr>
      <w:r w:rsidRPr="00FF2781">
        <w:rPr>
          <w:rFonts w:ascii="Arial" w:hAnsi="Arial" w:cs="Arial"/>
          <w:b/>
          <w:bCs/>
        </w:rPr>
        <w:t xml:space="preserve">Weekly clinical visits </w:t>
      </w:r>
      <w:r w:rsidRPr="00FF2781">
        <w:rPr>
          <w:rFonts w:ascii="Arial" w:hAnsi="Arial" w:cs="Arial"/>
        </w:rPr>
        <w:t xml:space="preserve">to different departments where you will observe and learn their daily workflow. This will also be an opportunity for you to identify problems that could be solved through engineering solutions. The schedule for the week will be provided to you once it has been finalized. </w:t>
      </w:r>
      <w:r w:rsidRPr="00FF2781">
        <w:rPr>
          <w:rFonts w:ascii="Arial" w:hAnsi="Arial" w:cs="Arial"/>
          <w:b/>
          <w:bCs/>
        </w:rPr>
        <w:t>All clinical visits are compuls</w:t>
      </w:r>
      <w:r w:rsidR="009E47D9" w:rsidRPr="00FF2781">
        <w:rPr>
          <w:rFonts w:ascii="Arial" w:hAnsi="Arial" w:cs="Arial"/>
          <w:b/>
          <w:bCs/>
        </w:rPr>
        <w:t>o</w:t>
      </w:r>
      <w:r w:rsidRPr="00FF2781">
        <w:rPr>
          <w:rFonts w:ascii="Arial" w:hAnsi="Arial" w:cs="Arial"/>
          <w:b/>
          <w:bCs/>
        </w:rPr>
        <w:t>ry</w:t>
      </w:r>
      <w:r w:rsidR="00747D88" w:rsidRPr="00FF2781">
        <w:rPr>
          <w:rFonts w:ascii="Arial" w:hAnsi="Arial" w:cs="Arial"/>
          <w:b/>
          <w:bCs/>
        </w:rPr>
        <w:t xml:space="preserve"> </w:t>
      </w:r>
      <w:r w:rsidRPr="00FF2781">
        <w:rPr>
          <w:rFonts w:ascii="Arial" w:hAnsi="Arial" w:cs="Arial"/>
          <w:b/>
          <w:bCs/>
        </w:rPr>
        <w:t>and should not be missed</w:t>
      </w:r>
      <w:r w:rsidRPr="00FF2781">
        <w:rPr>
          <w:rFonts w:ascii="Arial" w:hAnsi="Arial" w:cs="Arial"/>
        </w:rPr>
        <w:t xml:space="preserve">. </w:t>
      </w:r>
      <w:r w:rsidRPr="00FF2781">
        <w:rPr>
          <w:rFonts w:ascii="Arial" w:hAnsi="Arial" w:cs="Arial"/>
          <w:b/>
          <w:bCs/>
        </w:rPr>
        <w:t>Prior permission must be sought to miss a clinical visit if there is a genuine reason for doing so</w:t>
      </w:r>
      <w:r w:rsidRPr="00FF2781">
        <w:rPr>
          <w:rFonts w:ascii="Arial" w:hAnsi="Arial" w:cs="Arial"/>
        </w:rPr>
        <w:t>. Ten marks will be deducted from the course score if a student misses one of the clinical visits without seeking the permission of the course coordinator.</w:t>
      </w:r>
    </w:p>
    <w:p w14:paraId="102F55D6" w14:textId="77777777" w:rsidR="006B291A" w:rsidRPr="00F3767A" w:rsidRDefault="00E10C13">
      <w:pPr>
        <w:pStyle w:val="Standard"/>
        <w:numPr>
          <w:ilvl w:val="0"/>
          <w:numId w:val="1"/>
        </w:numPr>
        <w:jc w:val="both"/>
        <w:rPr>
          <w:rFonts w:ascii="Arial" w:hAnsi="Arial" w:cs="Arial"/>
          <w:b/>
          <w:bCs/>
        </w:rPr>
      </w:pPr>
      <w:r w:rsidRPr="00FF2781">
        <w:rPr>
          <w:rFonts w:ascii="Arial" w:hAnsi="Arial" w:cs="Arial"/>
          <w:b/>
          <w:bCs/>
        </w:rPr>
        <w:t>Clinical project</w:t>
      </w:r>
      <w:r w:rsidRPr="00FF2781">
        <w:rPr>
          <w:rFonts w:ascii="Arial" w:hAnsi="Arial" w:cs="Arial"/>
        </w:rPr>
        <w:t>: One of the main components of the course is the semester long clinical project. You will be provided with a list of potential projects at the start of the course from which will need to choose a project. This will be a design or research project that addresses a problem in a clinical or an academic department at CMC Vellore. The primary guide for the project will be a person from one of the clinical departments and a faculty from Bioengineering will act as a co-guide.</w:t>
      </w:r>
    </w:p>
    <w:p w14:paraId="6C31F65D" w14:textId="49FDADE7" w:rsidR="00F3767A" w:rsidRPr="00FF2781" w:rsidRDefault="00F3767A">
      <w:pPr>
        <w:pStyle w:val="Standard"/>
        <w:numPr>
          <w:ilvl w:val="0"/>
          <w:numId w:val="1"/>
        </w:numPr>
        <w:jc w:val="both"/>
        <w:rPr>
          <w:rFonts w:ascii="Arial" w:hAnsi="Arial" w:cs="Arial"/>
          <w:b/>
          <w:bCs/>
        </w:rPr>
      </w:pPr>
      <w:r>
        <w:rPr>
          <w:rFonts w:ascii="Arial" w:hAnsi="Arial" w:cs="Arial"/>
          <w:b/>
          <w:bCs/>
        </w:rPr>
        <w:t xml:space="preserve">Additional work: </w:t>
      </w:r>
      <w:r>
        <w:rPr>
          <w:rFonts w:ascii="Arial" w:hAnsi="Arial" w:cs="Arial"/>
        </w:rPr>
        <w:t xml:space="preserve">Depending on requests from different clinical departments, selected students will be </w:t>
      </w:r>
      <w:r w:rsidR="004940DB">
        <w:rPr>
          <w:rFonts w:ascii="Arial" w:hAnsi="Arial" w:cs="Arial"/>
        </w:rPr>
        <w:t>assigned to additional work to help these departments with their different needs. The additional work</w:t>
      </w:r>
      <w:r w:rsidR="003820C9">
        <w:rPr>
          <w:rFonts w:ascii="Arial" w:hAnsi="Arial" w:cs="Arial"/>
        </w:rPr>
        <w:t xml:space="preserve"> will fetch the student extra scores to their final grade in the score.</w:t>
      </w:r>
    </w:p>
    <w:p w14:paraId="72EBC49E" w14:textId="77777777" w:rsidR="005661BE" w:rsidRPr="00FF2781" w:rsidRDefault="005661BE">
      <w:pPr>
        <w:pStyle w:val="Standard"/>
        <w:jc w:val="both"/>
        <w:rPr>
          <w:rFonts w:ascii="Arial" w:hAnsi="Arial" w:cs="Arial"/>
          <w:b/>
          <w:bCs/>
        </w:rPr>
      </w:pPr>
    </w:p>
    <w:p w14:paraId="30848F66" w14:textId="23436383" w:rsidR="006B291A" w:rsidRPr="00FF2781" w:rsidRDefault="00E10C13">
      <w:pPr>
        <w:pStyle w:val="Standard"/>
        <w:jc w:val="both"/>
        <w:rPr>
          <w:rFonts w:ascii="Arial" w:hAnsi="Arial" w:cs="Arial"/>
          <w:b/>
          <w:bCs/>
        </w:rPr>
      </w:pPr>
      <w:r w:rsidRPr="00FF2781">
        <w:rPr>
          <w:rFonts w:ascii="Arial" w:hAnsi="Arial" w:cs="Arial"/>
          <w:b/>
          <w:bCs/>
        </w:rPr>
        <w:t>Reports and other paperwork</w:t>
      </w:r>
    </w:p>
    <w:p w14:paraId="687E0077" w14:textId="1CD6699A" w:rsidR="006B291A" w:rsidRPr="00FF2781" w:rsidRDefault="00E10C13">
      <w:pPr>
        <w:pStyle w:val="Standard"/>
        <w:jc w:val="both"/>
        <w:rPr>
          <w:rFonts w:ascii="Arial" w:hAnsi="Arial" w:cs="Arial"/>
        </w:rPr>
      </w:pPr>
      <w:r w:rsidRPr="00FF2781">
        <w:rPr>
          <w:rFonts w:ascii="Arial" w:hAnsi="Arial" w:cs="Arial"/>
        </w:rPr>
        <w:t xml:space="preserve">You will be required to submit the following reports over the duration of the course, which will be used to evaluate your performance. All course documents must be </w:t>
      </w:r>
      <w:r w:rsidR="004132AF" w:rsidRPr="00FF2781">
        <w:rPr>
          <w:rFonts w:ascii="Arial" w:hAnsi="Arial" w:cs="Arial"/>
        </w:rPr>
        <w:t>submitted</w:t>
      </w:r>
      <w:r w:rsidRPr="00FF2781">
        <w:rPr>
          <w:rFonts w:ascii="Arial" w:hAnsi="Arial" w:cs="Arial"/>
        </w:rPr>
        <w:t xml:space="preserve"> using the course page for uploading documents. The template</w:t>
      </w:r>
      <w:r w:rsidR="00C15780" w:rsidRPr="00FF2781">
        <w:rPr>
          <w:rFonts w:ascii="Arial" w:hAnsi="Arial" w:cs="Arial"/>
        </w:rPr>
        <w:t>s</w:t>
      </w:r>
      <w:r w:rsidRPr="00FF2781">
        <w:rPr>
          <w:rFonts w:ascii="Arial" w:hAnsi="Arial" w:cs="Arial"/>
        </w:rPr>
        <w:t xml:space="preserve"> for the different documents are available on the course website.</w:t>
      </w:r>
    </w:p>
    <w:p w14:paraId="44E4BFDA" w14:textId="77777777" w:rsidR="006B291A" w:rsidRPr="00FF2781" w:rsidRDefault="00E10C13">
      <w:pPr>
        <w:pStyle w:val="Standard"/>
        <w:numPr>
          <w:ilvl w:val="0"/>
          <w:numId w:val="2"/>
        </w:numPr>
        <w:jc w:val="both"/>
        <w:rPr>
          <w:rFonts w:ascii="Arial" w:hAnsi="Arial" w:cs="Arial"/>
          <w:b/>
          <w:bCs/>
        </w:rPr>
      </w:pPr>
      <w:r w:rsidRPr="00FF2781">
        <w:rPr>
          <w:rFonts w:ascii="Arial" w:hAnsi="Arial" w:cs="Arial"/>
          <w:b/>
          <w:bCs/>
        </w:rPr>
        <w:t xml:space="preserve">Weekly clinical report: </w:t>
      </w:r>
      <w:r w:rsidRPr="00FF2781">
        <w:rPr>
          <w:rFonts w:ascii="Arial" w:hAnsi="Arial" w:cs="Arial"/>
        </w:rPr>
        <w:t>Use the template provided to submit this every week. The report on this week's report will be due on following the Monday.</w:t>
      </w:r>
    </w:p>
    <w:p w14:paraId="16A0FA3F" w14:textId="7325576B" w:rsidR="006B291A" w:rsidRPr="00FF2781" w:rsidRDefault="00E10C13">
      <w:pPr>
        <w:pStyle w:val="Standard"/>
        <w:numPr>
          <w:ilvl w:val="0"/>
          <w:numId w:val="2"/>
        </w:numPr>
        <w:jc w:val="both"/>
        <w:rPr>
          <w:rFonts w:ascii="Arial" w:hAnsi="Arial" w:cs="Arial"/>
          <w:b/>
          <w:bCs/>
        </w:rPr>
      </w:pPr>
      <w:r w:rsidRPr="00FF2781">
        <w:rPr>
          <w:rFonts w:ascii="Arial" w:hAnsi="Arial" w:cs="Arial"/>
          <w:b/>
          <w:bCs/>
        </w:rPr>
        <w:t xml:space="preserve">Clinical project proposal: </w:t>
      </w:r>
      <w:r w:rsidR="00FE25A4" w:rsidRPr="00FF2781">
        <w:rPr>
          <w:rFonts w:ascii="Arial" w:hAnsi="Arial" w:cs="Arial"/>
        </w:rPr>
        <w:t>Y</w:t>
      </w:r>
      <w:r w:rsidRPr="00FF2781">
        <w:rPr>
          <w:rFonts w:ascii="Arial" w:hAnsi="Arial" w:cs="Arial"/>
        </w:rPr>
        <w:t>ou will be required to submit the topic and the proposal for the clinical project you will undertake.</w:t>
      </w:r>
    </w:p>
    <w:p w14:paraId="38ACF384" w14:textId="77777777" w:rsidR="006B291A" w:rsidRPr="00FF2781" w:rsidRDefault="00E10C13">
      <w:pPr>
        <w:pStyle w:val="Standard"/>
        <w:numPr>
          <w:ilvl w:val="0"/>
          <w:numId w:val="2"/>
        </w:numPr>
        <w:jc w:val="both"/>
        <w:rPr>
          <w:rFonts w:ascii="Arial" w:hAnsi="Arial" w:cs="Arial"/>
          <w:b/>
          <w:bCs/>
        </w:rPr>
      </w:pPr>
      <w:r w:rsidRPr="00FF2781">
        <w:rPr>
          <w:rFonts w:ascii="Arial" w:hAnsi="Arial" w:cs="Arial"/>
          <w:b/>
          <w:bCs/>
        </w:rPr>
        <w:t xml:space="preserve">Clinical project final demonstration and report: </w:t>
      </w:r>
      <w:r w:rsidRPr="00FF2781">
        <w:rPr>
          <w:rFonts w:ascii="Arial" w:hAnsi="Arial" w:cs="Arial"/>
        </w:rPr>
        <w:t xml:space="preserve">At the end of </w:t>
      </w:r>
      <w:proofErr w:type="gramStart"/>
      <w:r w:rsidRPr="00FF2781">
        <w:rPr>
          <w:rFonts w:ascii="Arial" w:hAnsi="Arial" w:cs="Arial"/>
        </w:rPr>
        <w:t>July</w:t>
      </w:r>
      <w:proofErr w:type="gramEnd"/>
      <w:r w:rsidRPr="00FF2781">
        <w:rPr>
          <w:rFonts w:ascii="Arial" w:hAnsi="Arial" w:cs="Arial"/>
        </w:rPr>
        <w:t xml:space="preserve"> you will need to demonstrate your clinical project and submit the final project report, providing the details of the clinical problem, the engineering design and development, and the </w:t>
      </w:r>
      <w:r w:rsidRPr="00FF2781">
        <w:rPr>
          <w:rFonts w:ascii="Arial" w:hAnsi="Arial" w:cs="Arial"/>
        </w:rPr>
        <w:lastRenderedPageBreak/>
        <w:t>testing results.</w:t>
      </w:r>
    </w:p>
    <w:p w14:paraId="5E06E45F" w14:textId="77777777" w:rsidR="006B291A" w:rsidRPr="00FF2781" w:rsidRDefault="006B291A">
      <w:pPr>
        <w:pStyle w:val="Standard"/>
        <w:jc w:val="both"/>
        <w:rPr>
          <w:rFonts w:ascii="Arial" w:hAnsi="Arial" w:cs="Arial"/>
          <w:b/>
          <w:bCs/>
        </w:rPr>
      </w:pPr>
    </w:p>
    <w:p w14:paraId="4973ED0C" w14:textId="77777777" w:rsidR="006B291A" w:rsidRPr="00FF2781" w:rsidRDefault="00E10C13">
      <w:pPr>
        <w:pStyle w:val="Standard"/>
        <w:jc w:val="both"/>
        <w:rPr>
          <w:rFonts w:ascii="Arial" w:hAnsi="Arial" w:cs="Arial"/>
          <w:b/>
          <w:bCs/>
        </w:rPr>
      </w:pPr>
      <w:r w:rsidRPr="00FF2781">
        <w:rPr>
          <w:rFonts w:ascii="Arial" w:hAnsi="Arial" w:cs="Arial"/>
          <w:b/>
          <w:bCs/>
        </w:rPr>
        <w:t>Important (tentative) dates</w:t>
      </w:r>
    </w:p>
    <w:tbl>
      <w:tblPr>
        <w:tblW w:w="9643" w:type="dxa"/>
        <w:tblLayout w:type="fixed"/>
        <w:tblCellMar>
          <w:left w:w="10" w:type="dxa"/>
          <w:right w:w="10" w:type="dxa"/>
        </w:tblCellMar>
        <w:tblLook w:val="0000" w:firstRow="0" w:lastRow="0" w:firstColumn="0" w:lastColumn="0" w:noHBand="0" w:noVBand="0"/>
      </w:tblPr>
      <w:tblGrid>
        <w:gridCol w:w="3851"/>
        <w:gridCol w:w="5792"/>
      </w:tblGrid>
      <w:tr w:rsidR="006B291A" w:rsidRPr="00FF2781" w14:paraId="2B7066BC" w14:textId="77777777">
        <w:tc>
          <w:tcPr>
            <w:tcW w:w="3851" w:type="dxa"/>
            <w:tcBorders>
              <w:top w:val="single" w:sz="2" w:space="0" w:color="000000"/>
              <w:left w:val="single" w:sz="2" w:space="0" w:color="000000"/>
              <w:bottom w:val="single" w:sz="2" w:space="0" w:color="000000"/>
            </w:tcBorders>
            <w:tcMar>
              <w:top w:w="55" w:type="dxa"/>
              <w:left w:w="55" w:type="dxa"/>
              <w:bottom w:w="55" w:type="dxa"/>
              <w:right w:w="55" w:type="dxa"/>
            </w:tcMar>
          </w:tcPr>
          <w:p w14:paraId="7F59CBB5" w14:textId="77777777" w:rsidR="006B291A" w:rsidRPr="00FF2781" w:rsidRDefault="00E10C13">
            <w:pPr>
              <w:pStyle w:val="TableContents"/>
              <w:jc w:val="center"/>
              <w:rPr>
                <w:rFonts w:ascii="Arial" w:hAnsi="Arial" w:cs="Arial"/>
                <w:b/>
                <w:bCs/>
              </w:rPr>
            </w:pPr>
            <w:r w:rsidRPr="00FF2781">
              <w:rPr>
                <w:rFonts w:ascii="Arial" w:hAnsi="Arial" w:cs="Arial"/>
                <w:b/>
                <w:bCs/>
              </w:rPr>
              <w:t>Date/Time</w:t>
            </w:r>
          </w:p>
        </w:tc>
        <w:tc>
          <w:tcPr>
            <w:tcW w:w="579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2E8E39A" w14:textId="77777777" w:rsidR="006B291A" w:rsidRPr="00FF2781" w:rsidRDefault="00E10C13">
            <w:pPr>
              <w:pStyle w:val="TableContents"/>
              <w:jc w:val="center"/>
              <w:rPr>
                <w:rFonts w:ascii="Arial" w:hAnsi="Arial" w:cs="Arial"/>
                <w:b/>
                <w:bCs/>
              </w:rPr>
            </w:pPr>
            <w:r w:rsidRPr="00FF2781">
              <w:rPr>
                <w:rFonts w:ascii="Arial" w:hAnsi="Arial" w:cs="Arial"/>
                <w:b/>
                <w:bCs/>
              </w:rPr>
              <w:t>Activity</w:t>
            </w:r>
          </w:p>
        </w:tc>
      </w:tr>
      <w:tr w:rsidR="006B291A" w:rsidRPr="00FF2781" w14:paraId="518760CC" w14:textId="77777777">
        <w:tc>
          <w:tcPr>
            <w:tcW w:w="3851" w:type="dxa"/>
            <w:tcBorders>
              <w:left w:val="single" w:sz="2" w:space="0" w:color="000000"/>
              <w:bottom w:val="single" w:sz="2" w:space="0" w:color="000000"/>
            </w:tcBorders>
            <w:tcMar>
              <w:top w:w="55" w:type="dxa"/>
              <w:left w:w="55" w:type="dxa"/>
              <w:bottom w:w="55" w:type="dxa"/>
              <w:right w:w="55" w:type="dxa"/>
            </w:tcMar>
          </w:tcPr>
          <w:p w14:paraId="12220155" w14:textId="77777777" w:rsidR="006B291A" w:rsidRPr="00FF2781" w:rsidRDefault="00E10C13">
            <w:pPr>
              <w:pStyle w:val="TableContents"/>
              <w:rPr>
                <w:rFonts w:ascii="Arial" w:hAnsi="Arial" w:cs="Arial"/>
              </w:rPr>
            </w:pPr>
            <w:r w:rsidRPr="00FF2781">
              <w:rPr>
                <w:rFonts w:ascii="Arial" w:hAnsi="Arial" w:cs="Arial"/>
              </w:rPr>
              <w:t>Every week Wednesday and Friday (2PM to 5 PM)</w:t>
            </w:r>
          </w:p>
        </w:tc>
        <w:tc>
          <w:tcPr>
            <w:tcW w:w="57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99D4D9" w14:textId="77777777" w:rsidR="006B291A" w:rsidRPr="00FF2781" w:rsidRDefault="00E10C13">
            <w:pPr>
              <w:pStyle w:val="TableContents"/>
              <w:rPr>
                <w:rFonts w:ascii="Arial" w:hAnsi="Arial" w:cs="Arial"/>
              </w:rPr>
            </w:pPr>
            <w:r w:rsidRPr="00FF2781">
              <w:rPr>
                <w:rFonts w:ascii="Arial" w:hAnsi="Arial" w:cs="Arial"/>
              </w:rPr>
              <w:t>Clinical visit</w:t>
            </w:r>
          </w:p>
        </w:tc>
      </w:tr>
      <w:tr w:rsidR="006B291A" w:rsidRPr="00FF2781" w14:paraId="4438B3E4" w14:textId="77777777">
        <w:tc>
          <w:tcPr>
            <w:tcW w:w="3851" w:type="dxa"/>
            <w:tcBorders>
              <w:left w:val="single" w:sz="2" w:space="0" w:color="000000"/>
              <w:bottom w:val="single" w:sz="2" w:space="0" w:color="000000"/>
            </w:tcBorders>
            <w:tcMar>
              <w:top w:w="55" w:type="dxa"/>
              <w:left w:w="55" w:type="dxa"/>
              <w:bottom w:w="55" w:type="dxa"/>
              <w:right w:w="55" w:type="dxa"/>
            </w:tcMar>
          </w:tcPr>
          <w:p w14:paraId="51995563" w14:textId="77777777" w:rsidR="006B291A" w:rsidRPr="00FF2781" w:rsidRDefault="00E10C13">
            <w:pPr>
              <w:pStyle w:val="TableContents"/>
              <w:rPr>
                <w:rFonts w:ascii="Arial" w:hAnsi="Arial" w:cs="Arial"/>
              </w:rPr>
            </w:pPr>
            <w:r w:rsidRPr="00FF2781">
              <w:rPr>
                <w:rFonts w:ascii="Arial" w:hAnsi="Arial" w:cs="Arial"/>
              </w:rPr>
              <w:t>Every week Monday</w:t>
            </w:r>
          </w:p>
        </w:tc>
        <w:tc>
          <w:tcPr>
            <w:tcW w:w="57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6DAAA9" w14:textId="77777777" w:rsidR="006B291A" w:rsidRPr="00FF2781" w:rsidRDefault="00E10C13">
            <w:pPr>
              <w:pStyle w:val="TableContents"/>
              <w:rPr>
                <w:rFonts w:ascii="Arial" w:hAnsi="Arial" w:cs="Arial"/>
              </w:rPr>
            </w:pPr>
            <w:r w:rsidRPr="00FF2781">
              <w:rPr>
                <w:rFonts w:ascii="Arial" w:hAnsi="Arial" w:cs="Arial"/>
              </w:rPr>
              <w:t>Weekly clinical visit report</w:t>
            </w:r>
          </w:p>
        </w:tc>
      </w:tr>
      <w:tr w:rsidR="00036665" w:rsidRPr="00FF2781" w14:paraId="0151A344" w14:textId="77777777">
        <w:tc>
          <w:tcPr>
            <w:tcW w:w="3851" w:type="dxa"/>
            <w:tcBorders>
              <w:left w:val="single" w:sz="2" w:space="0" w:color="000000"/>
              <w:bottom w:val="single" w:sz="2" w:space="0" w:color="000000"/>
            </w:tcBorders>
            <w:tcMar>
              <w:top w:w="55" w:type="dxa"/>
              <w:left w:w="55" w:type="dxa"/>
              <w:bottom w:w="55" w:type="dxa"/>
              <w:right w:w="55" w:type="dxa"/>
            </w:tcMar>
          </w:tcPr>
          <w:p w14:paraId="27975D2B" w14:textId="07818E28" w:rsidR="00036665" w:rsidRPr="00FF2781" w:rsidRDefault="00F231F4">
            <w:pPr>
              <w:pStyle w:val="TableContents"/>
              <w:rPr>
                <w:rFonts w:ascii="Arial" w:hAnsi="Arial" w:cs="Arial"/>
              </w:rPr>
            </w:pPr>
            <w:r>
              <w:rPr>
                <w:rFonts w:ascii="Arial" w:hAnsi="Arial" w:cs="Arial"/>
              </w:rPr>
              <w:t>Jan 31</w:t>
            </w:r>
          </w:p>
        </w:tc>
        <w:tc>
          <w:tcPr>
            <w:tcW w:w="57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DDF01E" w14:textId="4F8A609D" w:rsidR="00036665" w:rsidRPr="00FF2781" w:rsidRDefault="00036665">
            <w:pPr>
              <w:pStyle w:val="TableContents"/>
              <w:rPr>
                <w:rFonts w:ascii="Arial" w:hAnsi="Arial" w:cs="Arial"/>
              </w:rPr>
            </w:pPr>
            <w:r w:rsidRPr="00FF2781">
              <w:rPr>
                <w:rFonts w:ascii="Arial" w:hAnsi="Arial" w:cs="Arial"/>
              </w:rPr>
              <w:t>Finalize project</w:t>
            </w:r>
          </w:p>
        </w:tc>
      </w:tr>
      <w:tr w:rsidR="006B291A" w:rsidRPr="00FF2781" w14:paraId="73FF1F7A" w14:textId="77777777">
        <w:tc>
          <w:tcPr>
            <w:tcW w:w="3851" w:type="dxa"/>
            <w:tcBorders>
              <w:left w:val="single" w:sz="2" w:space="0" w:color="000000"/>
              <w:bottom w:val="single" w:sz="2" w:space="0" w:color="000000"/>
            </w:tcBorders>
            <w:tcMar>
              <w:top w:w="55" w:type="dxa"/>
              <w:left w:w="55" w:type="dxa"/>
              <w:bottom w:w="55" w:type="dxa"/>
              <w:right w:w="55" w:type="dxa"/>
            </w:tcMar>
          </w:tcPr>
          <w:p w14:paraId="4E5A08E6" w14:textId="4A069295" w:rsidR="006B291A" w:rsidRPr="00FF2781" w:rsidRDefault="00104330">
            <w:pPr>
              <w:pStyle w:val="TableContents"/>
              <w:rPr>
                <w:rFonts w:ascii="Arial" w:hAnsi="Arial" w:cs="Arial"/>
              </w:rPr>
            </w:pPr>
            <w:r>
              <w:rPr>
                <w:rFonts w:ascii="Arial" w:hAnsi="Arial" w:cs="Arial"/>
              </w:rPr>
              <w:t>Feb 20</w:t>
            </w:r>
          </w:p>
        </w:tc>
        <w:tc>
          <w:tcPr>
            <w:tcW w:w="57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142C94" w14:textId="77777777" w:rsidR="006B291A" w:rsidRPr="00FF2781" w:rsidRDefault="00E10C13">
            <w:pPr>
              <w:pStyle w:val="TableContents"/>
              <w:rPr>
                <w:rFonts w:ascii="Arial" w:hAnsi="Arial" w:cs="Arial"/>
              </w:rPr>
            </w:pPr>
            <w:r w:rsidRPr="00FF2781">
              <w:rPr>
                <w:rFonts w:ascii="Arial" w:hAnsi="Arial" w:cs="Arial"/>
              </w:rPr>
              <w:t>Clinical project proposal</w:t>
            </w:r>
          </w:p>
        </w:tc>
      </w:tr>
      <w:tr w:rsidR="006B291A" w:rsidRPr="00FF2781" w14:paraId="3F5DA61E" w14:textId="77777777">
        <w:tc>
          <w:tcPr>
            <w:tcW w:w="3851" w:type="dxa"/>
            <w:tcBorders>
              <w:left w:val="single" w:sz="2" w:space="0" w:color="000000"/>
              <w:bottom w:val="single" w:sz="2" w:space="0" w:color="000000"/>
            </w:tcBorders>
            <w:tcMar>
              <w:top w:w="55" w:type="dxa"/>
              <w:left w:w="55" w:type="dxa"/>
              <w:bottom w:w="55" w:type="dxa"/>
              <w:right w:w="55" w:type="dxa"/>
            </w:tcMar>
          </w:tcPr>
          <w:p w14:paraId="4A254C9A" w14:textId="3340B1EF" w:rsidR="006B291A" w:rsidRPr="00FF2781" w:rsidRDefault="00283009">
            <w:pPr>
              <w:pStyle w:val="TableContents"/>
              <w:rPr>
                <w:rFonts w:ascii="Arial" w:hAnsi="Arial" w:cs="Arial"/>
              </w:rPr>
            </w:pPr>
            <w:r>
              <w:rPr>
                <w:rFonts w:ascii="Arial" w:hAnsi="Arial" w:cs="Arial"/>
              </w:rPr>
              <w:t xml:space="preserve">April </w:t>
            </w:r>
            <w:r w:rsidR="00E10C13" w:rsidRPr="00FF2781">
              <w:rPr>
                <w:rFonts w:ascii="Arial" w:hAnsi="Arial" w:cs="Arial"/>
              </w:rPr>
              <w:t>3</w:t>
            </w:r>
            <w:r>
              <w:rPr>
                <w:rFonts w:ascii="Arial" w:hAnsi="Arial" w:cs="Arial"/>
              </w:rPr>
              <w:t>0</w:t>
            </w:r>
          </w:p>
        </w:tc>
        <w:tc>
          <w:tcPr>
            <w:tcW w:w="57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F88045" w14:textId="77777777" w:rsidR="006B291A" w:rsidRPr="00FF2781" w:rsidRDefault="00E10C13">
            <w:pPr>
              <w:pStyle w:val="TableContents"/>
              <w:rPr>
                <w:rFonts w:ascii="Arial" w:hAnsi="Arial" w:cs="Arial"/>
              </w:rPr>
            </w:pPr>
            <w:r w:rsidRPr="00FF2781">
              <w:rPr>
                <w:rFonts w:ascii="Arial" w:hAnsi="Arial" w:cs="Arial"/>
              </w:rPr>
              <w:t>Clinical project progress review</w:t>
            </w:r>
          </w:p>
        </w:tc>
      </w:tr>
      <w:tr w:rsidR="006B291A" w:rsidRPr="00FF2781" w14:paraId="1981D2F0" w14:textId="77777777">
        <w:tc>
          <w:tcPr>
            <w:tcW w:w="3851" w:type="dxa"/>
            <w:tcBorders>
              <w:left w:val="single" w:sz="2" w:space="0" w:color="000000"/>
              <w:bottom w:val="single" w:sz="2" w:space="0" w:color="000000"/>
            </w:tcBorders>
            <w:tcMar>
              <w:top w:w="55" w:type="dxa"/>
              <w:left w:w="55" w:type="dxa"/>
              <w:bottom w:w="55" w:type="dxa"/>
              <w:right w:w="55" w:type="dxa"/>
            </w:tcMar>
          </w:tcPr>
          <w:p w14:paraId="06BA9894" w14:textId="1801C58E" w:rsidR="006B291A" w:rsidRPr="00FF2781" w:rsidRDefault="00E10C13">
            <w:pPr>
              <w:pStyle w:val="TableContents"/>
              <w:rPr>
                <w:rFonts w:ascii="Arial" w:hAnsi="Arial" w:cs="Arial"/>
              </w:rPr>
            </w:pPr>
            <w:r w:rsidRPr="00FF2781">
              <w:rPr>
                <w:rFonts w:ascii="Arial" w:hAnsi="Arial" w:cs="Arial"/>
              </w:rPr>
              <w:t>Ju</w:t>
            </w:r>
            <w:r w:rsidR="00BD6262">
              <w:rPr>
                <w:rFonts w:ascii="Arial" w:hAnsi="Arial" w:cs="Arial"/>
              </w:rPr>
              <w:t>ne</w:t>
            </w:r>
            <w:r w:rsidRPr="00FF2781">
              <w:rPr>
                <w:rFonts w:ascii="Arial" w:hAnsi="Arial" w:cs="Arial"/>
              </w:rPr>
              <w:t xml:space="preserve"> 3</w:t>
            </w:r>
            <w:r w:rsidR="00BD6262">
              <w:rPr>
                <w:rFonts w:ascii="Arial" w:hAnsi="Arial" w:cs="Arial"/>
              </w:rPr>
              <w:t>0</w:t>
            </w:r>
          </w:p>
        </w:tc>
        <w:tc>
          <w:tcPr>
            <w:tcW w:w="57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7C2AC6" w14:textId="77777777" w:rsidR="006B291A" w:rsidRPr="00FF2781" w:rsidRDefault="00E10C13">
            <w:pPr>
              <w:pStyle w:val="TableContents"/>
              <w:rPr>
                <w:rFonts w:ascii="Arial" w:hAnsi="Arial" w:cs="Arial"/>
              </w:rPr>
            </w:pPr>
            <w:r w:rsidRPr="00FF2781">
              <w:rPr>
                <w:rFonts w:ascii="Arial" w:hAnsi="Arial" w:cs="Arial"/>
              </w:rPr>
              <w:t>Clinical project demonstration and report</w:t>
            </w:r>
          </w:p>
        </w:tc>
      </w:tr>
    </w:tbl>
    <w:p w14:paraId="2485EEF8" w14:textId="77777777" w:rsidR="006B291A" w:rsidRPr="00FF2781" w:rsidRDefault="006B291A">
      <w:pPr>
        <w:pStyle w:val="Standard"/>
        <w:jc w:val="both"/>
        <w:rPr>
          <w:rFonts w:ascii="Arial" w:hAnsi="Arial" w:cs="Arial"/>
        </w:rPr>
      </w:pPr>
    </w:p>
    <w:p w14:paraId="412D7942" w14:textId="77777777" w:rsidR="006B291A" w:rsidRPr="00FF2781" w:rsidRDefault="00E10C13">
      <w:pPr>
        <w:pStyle w:val="Standard"/>
        <w:jc w:val="both"/>
        <w:rPr>
          <w:rFonts w:ascii="Arial" w:hAnsi="Arial" w:cs="Arial"/>
          <w:b/>
          <w:bCs/>
        </w:rPr>
      </w:pPr>
      <w:r w:rsidRPr="00FF2781">
        <w:rPr>
          <w:rFonts w:ascii="Arial" w:hAnsi="Arial" w:cs="Arial"/>
          <w:b/>
          <w:bCs/>
        </w:rPr>
        <w:t>Course assessment</w:t>
      </w:r>
    </w:p>
    <w:p w14:paraId="0891B8AA" w14:textId="77777777" w:rsidR="006B291A" w:rsidRPr="00FF2781" w:rsidRDefault="00E10C13">
      <w:pPr>
        <w:pStyle w:val="Standard"/>
        <w:jc w:val="both"/>
        <w:rPr>
          <w:rFonts w:ascii="Arial" w:hAnsi="Arial" w:cs="Arial"/>
        </w:rPr>
      </w:pPr>
      <w:r w:rsidRPr="00FF2781">
        <w:rPr>
          <w:rFonts w:ascii="Arial" w:hAnsi="Arial" w:cs="Arial"/>
        </w:rPr>
        <w:t>The final grade for the course will be determined based on your performance on several activities throughout the course.</w:t>
      </w:r>
    </w:p>
    <w:tbl>
      <w:tblPr>
        <w:tblW w:w="9638" w:type="dxa"/>
        <w:tblLayout w:type="fixed"/>
        <w:tblCellMar>
          <w:left w:w="10" w:type="dxa"/>
          <w:right w:w="10" w:type="dxa"/>
        </w:tblCellMar>
        <w:tblLook w:val="0000" w:firstRow="0" w:lastRow="0" w:firstColumn="0" w:lastColumn="0" w:noHBand="0" w:noVBand="0"/>
      </w:tblPr>
      <w:tblGrid>
        <w:gridCol w:w="7538"/>
        <w:gridCol w:w="2100"/>
      </w:tblGrid>
      <w:tr w:rsidR="006B291A" w:rsidRPr="00FF2781" w14:paraId="043C7180" w14:textId="77777777">
        <w:tc>
          <w:tcPr>
            <w:tcW w:w="7538" w:type="dxa"/>
            <w:tcBorders>
              <w:top w:val="single" w:sz="2" w:space="0" w:color="000000"/>
              <w:left w:val="single" w:sz="2" w:space="0" w:color="000000"/>
              <w:bottom w:val="single" w:sz="2" w:space="0" w:color="000000"/>
            </w:tcBorders>
            <w:tcMar>
              <w:top w:w="55" w:type="dxa"/>
              <w:left w:w="55" w:type="dxa"/>
              <w:bottom w:w="55" w:type="dxa"/>
              <w:right w:w="55" w:type="dxa"/>
            </w:tcMar>
          </w:tcPr>
          <w:p w14:paraId="59660382" w14:textId="77777777" w:rsidR="006B291A" w:rsidRPr="00FF2781" w:rsidRDefault="00E10C13">
            <w:pPr>
              <w:pStyle w:val="TableContents"/>
              <w:jc w:val="center"/>
              <w:rPr>
                <w:rFonts w:ascii="Arial" w:hAnsi="Arial" w:cs="Arial"/>
                <w:b/>
                <w:bCs/>
              </w:rPr>
            </w:pPr>
            <w:r w:rsidRPr="00FF2781">
              <w:rPr>
                <w:rFonts w:ascii="Arial" w:hAnsi="Arial" w:cs="Arial"/>
                <w:b/>
                <w:bCs/>
              </w:rPr>
              <w:t>Activity</w:t>
            </w:r>
          </w:p>
        </w:tc>
        <w:tc>
          <w:tcPr>
            <w:tcW w:w="21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9A18372" w14:textId="77777777" w:rsidR="006B291A" w:rsidRPr="00FF2781" w:rsidRDefault="00E10C13">
            <w:pPr>
              <w:pStyle w:val="TableContents"/>
              <w:jc w:val="center"/>
              <w:rPr>
                <w:rFonts w:ascii="Arial" w:hAnsi="Arial" w:cs="Arial"/>
                <w:b/>
                <w:bCs/>
              </w:rPr>
            </w:pPr>
            <w:r w:rsidRPr="00FF2781">
              <w:rPr>
                <w:rFonts w:ascii="Arial" w:hAnsi="Arial" w:cs="Arial"/>
                <w:b/>
                <w:bCs/>
              </w:rPr>
              <w:t>Score</w:t>
            </w:r>
          </w:p>
        </w:tc>
      </w:tr>
      <w:tr w:rsidR="006B291A" w:rsidRPr="00FF2781" w14:paraId="563EDAB4" w14:textId="77777777">
        <w:tc>
          <w:tcPr>
            <w:tcW w:w="7538" w:type="dxa"/>
            <w:tcBorders>
              <w:left w:val="single" w:sz="2" w:space="0" w:color="000000"/>
              <w:bottom w:val="single" w:sz="2" w:space="0" w:color="000000"/>
            </w:tcBorders>
            <w:tcMar>
              <w:top w:w="55" w:type="dxa"/>
              <w:left w:w="55" w:type="dxa"/>
              <w:bottom w:w="55" w:type="dxa"/>
              <w:right w:w="55" w:type="dxa"/>
            </w:tcMar>
          </w:tcPr>
          <w:p w14:paraId="1DDB011C" w14:textId="77777777" w:rsidR="006B291A" w:rsidRPr="00FF2781" w:rsidRDefault="00E10C13">
            <w:pPr>
              <w:pStyle w:val="TableContents"/>
              <w:jc w:val="both"/>
              <w:rPr>
                <w:rFonts w:ascii="Arial" w:hAnsi="Arial" w:cs="Arial"/>
              </w:rPr>
            </w:pPr>
            <w:r w:rsidRPr="00FF2781">
              <w:rPr>
                <w:rFonts w:ascii="Arial" w:hAnsi="Arial" w:cs="Arial"/>
              </w:rPr>
              <w:t>Weekly reports (</w:t>
            </w:r>
            <w:r w:rsidRPr="00FF2781">
              <w:rPr>
                <w:rFonts w:ascii="Arial" w:hAnsi="Arial" w:cs="Arial"/>
                <w:i/>
                <w:iCs/>
              </w:rPr>
              <w:t>Late reports will be not be graded)</w:t>
            </w:r>
          </w:p>
        </w:tc>
        <w:tc>
          <w:tcPr>
            <w:tcW w:w="21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C65F31" w14:textId="43DE561F" w:rsidR="006B291A" w:rsidRPr="00FF2781" w:rsidRDefault="004E7C44">
            <w:pPr>
              <w:pStyle w:val="TableContents"/>
              <w:jc w:val="right"/>
              <w:rPr>
                <w:rFonts w:ascii="Arial" w:hAnsi="Arial" w:cs="Arial"/>
              </w:rPr>
            </w:pPr>
            <w:r w:rsidRPr="00FF2781">
              <w:rPr>
                <w:rFonts w:ascii="Arial" w:hAnsi="Arial" w:cs="Arial"/>
              </w:rPr>
              <w:t>3</w:t>
            </w:r>
            <w:r w:rsidR="00E10C13" w:rsidRPr="00FF2781">
              <w:rPr>
                <w:rFonts w:ascii="Arial" w:hAnsi="Arial" w:cs="Arial"/>
              </w:rPr>
              <w:t>0</w:t>
            </w:r>
          </w:p>
        </w:tc>
      </w:tr>
      <w:tr w:rsidR="006B291A" w:rsidRPr="00FF2781" w14:paraId="197F7DA2" w14:textId="77777777">
        <w:tc>
          <w:tcPr>
            <w:tcW w:w="7538" w:type="dxa"/>
            <w:tcBorders>
              <w:left w:val="single" w:sz="2" w:space="0" w:color="000000"/>
              <w:bottom w:val="single" w:sz="2" w:space="0" w:color="000000"/>
            </w:tcBorders>
            <w:tcMar>
              <w:top w:w="55" w:type="dxa"/>
              <w:left w:w="55" w:type="dxa"/>
              <w:bottom w:w="55" w:type="dxa"/>
              <w:right w:w="55" w:type="dxa"/>
            </w:tcMar>
          </w:tcPr>
          <w:p w14:paraId="352B743E" w14:textId="77777777" w:rsidR="006B291A" w:rsidRPr="00FF2781" w:rsidRDefault="00E10C13">
            <w:pPr>
              <w:pStyle w:val="TableContents"/>
              <w:jc w:val="both"/>
              <w:rPr>
                <w:rFonts w:ascii="Arial" w:hAnsi="Arial" w:cs="Arial"/>
              </w:rPr>
            </w:pPr>
            <w:r w:rsidRPr="00FF2781">
              <w:rPr>
                <w:rFonts w:ascii="Arial" w:hAnsi="Arial" w:cs="Arial"/>
              </w:rPr>
              <w:t>Clinical project (with report)</w:t>
            </w:r>
          </w:p>
        </w:tc>
        <w:tc>
          <w:tcPr>
            <w:tcW w:w="21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73CAC" w14:textId="21BFE6D8" w:rsidR="006B291A" w:rsidRPr="00FF2781" w:rsidRDefault="004E7C44">
            <w:pPr>
              <w:pStyle w:val="TableContents"/>
              <w:jc w:val="right"/>
              <w:rPr>
                <w:rFonts w:ascii="Arial" w:hAnsi="Arial" w:cs="Arial"/>
              </w:rPr>
            </w:pPr>
            <w:r w:rsidRPr="00FF2781">
              <w:rPr>
                <w:rFonts w:ascii="Arial" w:hAnsi="Arial" w:cs="Arial"/>
              </w:rPr>
              <w:t>7</w:t>
            </w:r>
            <w:r w:rsidR="00E10C13" w:rsidRPr="00FF2781">
              <w:rPr>
                <w:rFonts w:ascii="Arial" w:hAnsi="Arial" w:cs="Arial"/>
              </w:rPr>
              <w:t>0</w:t>
            </w:r>
          </w:p>
        </w:tc>
      </w:tr>
      <w:tr w:rsidR="00BD1CF3" w:rsidRPr="00FF2781" w14:paraId="6AE443E6" w14:textId="77777777">
        <w:tc>
          <w:tcPr>
            <w:tcW w:w="7538" w:type="dxa"/>
            <w:tcBorders>
              <w:left w:val="single" w:sz="2" w:space="0" w:color="000000"/>
              <w:bottom w:val="single" w:sz="2" w:space="0" w:color="000000"/>
            </w:tcBorders>
            <w:tcMar>
              <w:top w:w="55" w:type="dxa"/>
              <w:left w:w="55" w:type="dxa"/>
              <w:bottom w:w="55" w:type="dxa"/>
              <w:right w:w="55" w:type="dxa"/>
            </w:tcMar>
          </w:tcPr>
          <w:p w14:paraId="6E9762EE" w14:textId="42221592" w:rsidR="00BD1CF3" w:rsidRPr="00FF2781" w:rsidRDefault="00BD1CF3">
            <w:pPr>
              <w:pStyle w:val="TableContents"/>
              <w:jc w:val="both"/>
              <w:rPr>
                <w:rFonts w:ascii="Arial" w:hAnsi="Arial" w:cs="Arial"/>
              </w:rPr>
            </w:pPr>
            <w:r>
              <w:rPr>
                <w:rFonts w:ascii="Arial" w:hAnsi="Arial" w:cs="Arial"/>
              </w:rPr>
              <w:t>Additional work (</w:t>
            </w:r>
            <w:proofErr w:type="spellStart"/>
            <w:r>
              <w:rPr>
                <w:rFonts w:ascii="Arial" w:hAnsi="Arial" w:cs="Arial"/>
              </w:rPr>
              <w:t>bonues</w:t>
            </w:r>
            <w:proofErr w:type="spellEnd"/>
            <w:r>
              <w:rPr>
                <w:rFonts w:ascii="Arial" w:hAnsi="Arial" w:cs="Arial"/>
              </w:rPr>
              <w:t>)</w:t>
            </w:r>
          </w:p>
        </w:tc>
        <w:tc>
          <w:tcPr>
            <w:tcW w:w="21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BB421E" w14:textId="3B19310C" w:rsidR="00BD1CF3" w:rsidRPr="00FF2781" w:rsidRDefault="00BD1CF3">
            <w:pPr>
              <w:pStyle w:val="TableContents"/>
              <w:jc w:val="right"/>
              <w:rPr>
                <w:rFonts w:ascii="Arial" w:hAnsi="Arial" w:cs="Arial"/>
              </w:rPr>
            </w:pPr>
            <w:proofErr w:type="spellStart"/>
            <w:r>
              <w:rPr>
                <w:rFonts w:ascii="Arial" w:hAnsi="Arial" w:cs="Arial"/>
              </w:rPr>
              <w:t>Upto</w:t>
            </w:r>
            <w:proofErr w:type="spellEnd"/>
            <w:r>
              <w:rPr>
                <w:rFonts w:ascii="Arial" w:hAnsi="Arial" w:cs="Arial"/>
              </w:rPr>
              <w:t xml:space="preserve"> 20</w:t>
            </w:r>
          </w:p>
        </w:tc>
      </w:tr>
      <w:tr w:rsidR="006B291A" w:rsidRPr="00FF2781" w14:paraId="08909010" w14:textId="77777777">
        <w:tc>
          <w:tcPr>
            <w:tcW w:w="7538" w:type="dxa"/>
            <w:tcBorders>
              <w:left w:val="single" w:sz="2" w:space="0" w:color="000000"/>
              <w:bottom w:val="single" w:sz="2" w:space="0" w:color="000000"/>
            </w:tcBorders>
            <w:tcMar>
              <w:top w:w="55" w:type="dxa"/>
              <w:left w:w="55" w:type="dxa"/>
              <w:bottom w:w="55" w:type="dxa"/>
              <w:right w:w="55" w:type="dxa"/>
            </w:tcMar>
          </w:tcPr>
          <w:p w14:paraId="4B037FF3" w14:textId="77777777" w:rsidR="006B291A" w:rsidRPr="00FF2781" w:rsidRDefault="00E10C13">
            <w:pPr>
              <w:pStyle w:val="TableContents"/>
              <w:jc w:val="right"/>
              <w:rPr>
                <w:rFonts w:ascii="Arial" w:hAnsi="Arial" w:cs="Arial"/>
                <w:b/>
                <w:bCs/>
              </w:rPr>
            </w:pPr>
            <w:r w:rsidRPr="00FF2781">
              <w:rPr>
                <w:rFonts w:ascii="Arial" w:hAnsi="Arial" w:cs="Arial"/>
                <w:b/>
                <w:bCs/>
              </w:rPr>
              <w:t>Total:</w:t>
            </w:r>
          </w:p>
        </w:tc>
        <w:tc>
          <w:tcPr>
            <w:tcW w:w="21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0506DC9" w14:textId="77777777" w:rsidR="006B291A" w:rsidRPr="00FF2781" w:rsidRDefault="00E10C13">
            <w:pPr>
              <w:pStyle w:val="TableContents"/>
              <w:jc w:val="right"/>
              <w:rPr>
                <w:rFonts w:ascii="Arial" w:hAnsi="Arial" w:cs="Arial"/>
              </w:rPr>
            </w:pPr>
            <w:r w:rsidRPr="00FF2781">
              <w:rPr>
                <w:rFonts w:ascii="Arial" w:hAnsi="Arial" w:cs="Arial"/>
              </w:rPr>
              <w:t>100</w:t>
            </w:r>
          </w:p>
        </w:tc>
      </w:tr>
      <w:tr w:rsidR="006B291A" w:rsidRPr="00FF2781" w14:paraId="2C207008" w14:textId="77777777">
        <w:tc>
          <w:tcPr>
            <w:tcW w:w="7538" w:type="dxa"/>
            <w:tcBorders>
              <w:left w:val="single" w:sz="2" w:space="0" w:color="000000"/>
              <w:bottom w:val="single" w:sz="2" w:space="0" w:color="000000"/>
            </w:tcBorders>
            <w:tcMar>
              <w:top w:w="55" w:type="dxa"/>
              <w:left w:w="55" w:type="dxa"/>
              <w:bottom w:w="55" w:type="dxa"/>
              <w:right w:w="55" w:type="dxa"/>
            </w:tcMar>
          </w:tcPr>
          <w:p w14:paraId="2CF379B3" w14:textId="77777777" w:rsidR="006B291A" w:rsidRPr="00FF2781" w:rsidRDefault="00E10C13">
            <w:pPr>
              <w:pStyle w:val="TableContents"/>
              <w:jc w:val="both"/>
              <w:rPr>
                <w:rFonts w:ascii="Arial" w:hAnsi="Arial" w:cs="Arial"/>
              </w:rPr>
            </w:pPr>
            <w:r w:rsidRPr="00FF2781">
              <w:rPr>
                <w:rFonts w:ascii="Arial" w:hAnsi="Arial" w:cs="Arial"/>
              </w:rPr>
              <w:t>Penalty for missing a clinical visit without seeking prior permission</w:t>
            </w:r>
          </w:p>
        </w:tc>
        <w:tc>
          <w:tcPr>
            <w:tcW w:w="21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90913C" w14:textId="77777777" w:rsidR="006B291A" w:rsidRPr="00FF2781" w:rsidRDefault="00E10C13">
            <w:pPr>
              <w:pStyle w:val="TableContents"/>
              <w:jc w:val="right"/>
              <w:rPr>
                <w:rFonts w:ascii="Arial" w:hAnsi="Arial" w:cs="Arial"/>
              </w:rPr>
            </w:pPr>
            <w:r w:rsidRPr="00FF2781">
              <w:rPr>
                <w:rFonts w:ascii="Arial" w:hAnsi="Arial" w:cs="Arial"/>
              </w:rPr>
              <w:t>-10</w:t>
            </w:r>
          </w:p>
        </w:tc>
      </w:tr>
    </w:tbl>
    <w:p w14:paraId="7376B673" w14:textId="77777777" w:rsidR="006B291A" w:rsidRPr="00FF2781" w:rsidRDefault="006B291A">
      <w:pPr>
        <w:pStyle w:val="Standard"/>
        <w:jc w:val="both"/>
        <w:rPr>
          <w:rFonts w:ascii="Arial" w:hAnsi="Arial" w:cs="Arial"/>
        </w:rPr>
      </w:pPr>
    </w:p>
    <w:p w14:paraId="2C4247EC" w14:textId="77777777" w:rsidR="006B291A" w:rsidRPr="00FF2781" w:rsidRDefault="006B291A">
      <w:pPr>
        <w:pStyle w:val="Standard"/>
        <w:jc w:val="both"/>
        <w:rPr>
          <w:rFonts w:ascii="Arial" w:hAnsi="Arial" w:cs="Arial"/>
        </w:rPr>
      </w:pPr>
    </w:p>
    <w:p w14:paraId="05CE032D" w14:textId="77777777" w:rsidR="006B291A" w:rsidRPr="00FF2781" w:rsidRDefault="00E10C13">
      <w:pPr>
        <w:pStyle w:val="Standard"/>
        <w:jc w:val="both"/>
        <w:rPr>
          <w:rFonts w:ascii="Arial" w:hAnsi="Arial" w:cs="Arial"/>
          <w:b/>
          <w:bCs/>
        </w:rPr>
      </w:pPr>
      <w:r w:rsidRPr="00FF2781">
        <w:rPr>
          <w:rFonts w:ascii="Arial" w:hAnsi="Arial" w:cs="Arial"/>
          <w:b/>
          <w:bCs/>
        </w:rPr>
        <w:t xml:space="preserve">Grade assignment: </w:t>
      </w:r>
      <w:r w:rsidRPr="00FF2781">
        <w:rPr>
          <w:rFonts w:ascii="Arial" w:hAnsi="Arial" w:cs="Arial"/>
        </w:rPr>
        <w:t xml:space="preserve">80 and above = </w:t>
      </w:r>
      <w:r w:rsidRPr="00FF2781">
        <w:rPr>
          <w:rFonts w:ascii="Arial" w:hAnsi="Arial" w:cs="Arial"/>
          <w:b/>
          <w:bCs/>
        </w:rPr>
        <w:t>A</w:t>
      </w:r>
      <w:r w:rsidRPr="00FF2781">
        <w:rPr>
          <w:rFonts w:ascii="Arial" w:hAnsi="Arial" w:cs="Arial"/>
        </w:rPr>
        <w:t xml:space="preserve">; 70 to 80 = </w:t>
      </w:r>
      <w:r w:rsidRPr="00FF2781">
        <w:rPr>
          <w:rFonts w:ascii="Arial" w:hAnsi="Arial" w:cs="Arial"/>
          <w:b/>
          <w:bCs/>
        </w:rPr>
        <w:t>B</w:t>
      </w:r>
      <w:r w:rsidRPr="00FF2781">
        <w:rPr>
          <w:rFonts w:ascii="Arial" w:hAnsi="Arial" w:cs="Arial"/>
        </w:rPr>
        <w:t xml:space="preserve">; 60 to 70 = </w:t>
      </w:r>
      <w:r w:rsidRPr="00FF2781">
        <w:rPr>
          <w:rFonts w:ascii="Arial" w:hAnsi="Arial" w:cs="Arial"/>
          <w:b/>
          <w:bCs/>
        </w:rPr>
        <w:t>C</w:t>
      </w:r>
      <w:r w:rsidRPr="00FF2781">
        <w:rPr>
          <w:rFonts w:ascii="Arial" w:hAnsi="Arial" w:cs="Arial"/>
        </w:rPr>
        <w:t xml:space="preserve">; 50 to 60 = </w:t>
      </w:r>
      <w:r w:rsidRPr="00FF2781">
        <w:rPr>
          <w:rFonts w:ascii="Arial" w:hAnsi="Arial" w:cs="Arial"/>
          <w:b/>
          <w:bCs/>
        </w:rPr>
        <w:t>D</w:t>
      </w:r>
      <w:r w:rsidRPr="00FF2781">
        <w:rPr>
          <w:rFonts w:ascii="Arial" w:hAnsi="Arial" w:cs="Arial"/>
        </w:rPr>
        <w:t xml:space="preserve">; 40 to 50: </w:t>
      </w:r>
      <w:r w:rsidRPr="00FF2781">
        <w:rPr>
          <w:rFonts w:ascii="Arial" w:hAnsi="Arial" w:cs="Arial"/>
          <w:b/>
          <w:bCs/>
        </w:rPr>
        <w:t>E</w:t>
      </w:r>
      <w:r w:rsidRPr="00FF2781">
        <w:rPr>
          <w:rFonts w:ascii="Arial" w:hAnsi="Arial" w:cs="Arial"/>
        </w:rPr>
        <w:t xml:space="preserve">; Below 40: </w:t>
      </w:r>
      <w:r w:rsidRPr="00FF2781">
        <w:rPr>
          <w:rFonts w:ascii="Arial" w:hAnsi="Arial" w:cs="Arial"/>
          <w:b/>
          <w:bCs/>
        </w:rPr>
        <w:t>F</w:t>
      </w:r>
    </w:p>
    <w:p w14:paraId="4B5C920A" w14:textId="77777777" w:rsidR="006B291A" w:rsidRPr="00FF2781" w:rsidRDefault="006B291A">
      <w:pPr>
        <w:pStyle w:val="Standard"/>
        <w:jc w:val="both"/>
        <w:rPr>
          <w:rFonts w:ascii="Arial" w:hAnsi="Arial" w:cs="Arial"/>
          <w:b/>
          <w:bCs/>
        </w:rPr>
      </w:pPr>
    </w:p>
    <w:p w14:paraId="395B686B" w14:textId="77777777" w:rsidR="006B291A" w:rsidRPr="00FF2781" w:rsidRDefault="00E10C13">
      <w:pPr>
        <w:pStyle w:val="Standard"/>
        <w:jc w:val="both"/>
        <w:rPr>
          <w:rFonts w:ascii="Arial" w:hAnsi="Arial" w:cs="Arial"/>
          <w:b/>
          <w:bCs/>
        </w:rPr>
      </w:pPr>
      <w:r w:rsidRPr="00FF2781">
        <w:rPr>
          <w:rFonts w:ascii="Arial" w:hAnsi="Arial" w:cs="Arial"/>
          <w:b/>
          <w:bCs/>
        </w:rPr>
        <w:t xml:space="preserve"> </w:t>
      </w:r>
    </w:p>
    <w:sectPr w:rsidR="006B291A" w:rsidRPr="00FF278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17E88" w14:textId="77777777" w:rsidR="00132000" w:rsidRDefault="00132000">
      <w:r>
        <w:separator/>
      </w:r>
    </w:p>
  </w:endnote>
  <w:endnote w:type="continuationSeparator" w:id="0">
    <w:p w14:paraId="3D620A2E" w14:textId="77777777" w:rsidR="00132000" w:rsidRDefault="00132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OpenSymbol">
    <w:charset w:val="02"/>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2E1B8" w14:textId="77777777" w:rsidR="00132000" w:rsidRDefault="00132000">
      <w:r>
        <w:rPr>
          <w:color w:val="000000"/>
        </w:rPr>
        <w:separator/>
      </w:r>
    </w:p>
  </w:footnote>
  <w:footnote w:type="continuationSeparator" w:id="0">
    <w:p w14:paraId="7F8FF690" w14:textId="77777777" w:rsidR="00132000" w:rsidRDefault="001320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563F4"/>
    <w:multiLevelType w:val="multilevel"/>
    <w:tmpl w:val="A808D1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7678214D"/>
    <w:multiLevelType w:val="multilevel"/>
    <w:tmpl w:val="7C32F1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1MTM0tTAyNDe1NDZQ0lEKTi0uzszPAykwqwUAR5suKSwAAAA="/>
  </w:docVars>
  <w:rsids>
    <w:rsidRoot w:val="006B291A"/>
    <w:rsid w:val="00036665"/>
    <w:rsid w:val="000C381A"/>
    <w:rsid w:val="00104330"/>
    <w:rsid w:val="00132000"/>
    <w:rsid w:val="00186049"/>
    <w:rsid w:val="002238D7"/>
    <w:rsid w:val="00283009"/>
    <w:rsid w:val="00327BBB"/>
    <w:rsid w:val="00333624"/>
    <w:rsid w:val="00345768"/>
    <w:rsid w:val="003820C9"/>
    <w:rsid w:val="004132AF"/>
    <w:rsid w:val="004940DB"/>
    <w:rsid w:val="004E7C44"/>
    <w:rsid w:val="005661BE"/>
    <w:rsid w:val="00620672"/>
    <w:rsid w:val="006215DA"/>
    <w:rsid w:val="00640BFC"/>
    <w:rsid w:val="006B291A"/>
    <w:rsid w:val="006F4C54"/>
    <w:rsid w:val="00747D88"/>
    <w:rsid w:val="00871ED0"/>
    <w:rsid w:val="008B0641"/>
    <w:rsid w:val="008F11E6"/>
    <w:rsid w:val="009E47D9"/>
    <w:rsid w:val="00B1248B"/>
    <w:rsid w:val="00BD1CF3"/>
    <w:rsid w:val="00BD6262"/>
    <w:rsid w:val="00C149C1"/>
    <w:rsid w:val="00C15780"/>
    <w:rsid w:val="00D074B9"/>
    <w:rsid w:val="00E10C13"/>
    <w:rsid w:val="00E341E7"/>
    <w:rsid w:val="00EE2F0F"/>
    <w:rsid w:val="00F231F4"/>
    <w:rsid w:val="00F302DF"/>
    <w:rsid w:val="00F3767A"/>
    <w:rsid w:val="00F849D0"/>
    <w:rsid w:val="00FE25A4"/>
    <w:rsid w:val="00FF2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EC38A"/>
  <w15:docId w15:val="{9617AB03-7304-4200-8535-E23D23ECB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383492">
      <w:bodyDiv w:val="1"/>
      <w:marLeft w:val="0"/>
      <w:marRight w:val="0"/>
      <w:marTop w:val="0"/>
      <w:marBottom w:val="0"/>
      <w:divBdr>
        <w:top w:val="none" w:sz="0" w:space="0" w:color="auto"/>
        <w:left w:val="none" w:sz="0" w:space="0" w:color="auto"/>
        <w:bottom w:val="none" w:sz="0" w:space="0" w:color="auto"/>
        <w:right w:val="none" w:sz="0" w:space="0" w:color="auto"/>
      </w:divBdr>
      <w:divsChild>
        <w:div w:id="10971412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ioengg@cmcvellore.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dc:creator>
  <cp:lastModifiedBy>Sivakumar Balasubramanian</cp:lastModifiedBy>
  <cp:revision>32</cp:revision>
  <cp:lastPrinted>2022-01-04T01:52:00Z</cp:lastPrinted>
  <dcterms:created xsi:type="dcterms:W3CDTF">2021-01-08T02:25:00Z</dcterms:created>
  <dcterms:modified xsi:type="dcterms:W3CDTF">2022-01-04T01:55:00Z</dcterms:modified>
</cp:coreProperties>
</file>