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8BF" w:rsidRPr="00B868BF" w:rsidRDefault="00B868BF" w:rsidP="00B868BF">
      <w:pPr>
        <w:rPr>
          <w:b/>
        </w:rPr>
      </w:pPr>
      <w:r w:rsidRPr="00B868BF">
        <w:rPr>
          <w:b/>
        </w:rPr>
        <w:t>1.      Objectives</w:t>
      </w:r>
    </w:p>
    <w:p w:rsidR="00D17D60" w:rsidRDefault="00D17D60" w:rsidP="00B868BF">
      <w:r>
        <w:t xml:space="preserve">             a) </w:t>
      </w:r>
      <w:r w:rsidR="00B868BF">
        <w:t xml:space="preserve">To prepare </w:t>
      </w:r>
      <w:r>
        <w:t>Conceptual Design using ER Diagram</w:t>
      </w:r>
      <w:r w:rsidR="00B868BF">
        <w:t xml:space="preserve"> </w:t>
      </w:r>
    </w:p>
    <w:p w:rsidR="00B868BF" w:rsidRDefault="00D17D60" w:rsidP="00B868BF">
      <w:r>
        <w:t xml:space="preserve">             b) Prepare the relations</w:t>
      </w:r>
    </w:p>
    <w:p w:rsidR="00D17D60" w:rsidRDefault="00D17D60" w:rsidP="00B868BF">
      <w:r>
        <w:t xml:space="preserve">             c) Normalize the relations up to 3NF</w:t>
      </w:r>
    </w:p>
    <w:p w:rsidR="00CB66A4" w:rsidRDefault="00B868BF" w:rsidP="00B868BF">
      <w:r w:rsidRPr="00B868BF">
        <w:rPr>
          <w:b/>
        </w:rPr>
        <w:t>2.      Pre-requisites</w:t>
      </w:r>
    </w:p>
    <w:p w:rsidR="00CB66A4" w:rsidRDefault="00CB66A4" w:rsidP="00B868BF">
      <w:r>
        <w:t xml:space="preserve">       </w:t>
      </w:r>
      <w:proofErr w:type="gramStart"/>
      <w:r w:rsidR="00D17D60">
        <w:t>a</w:t>
      </w:r>
      <w:proofErr w:type="gramEnd"/>
      <w:r>
        <w:t>)</w:t>
      </w:r>
      <w:r w:rsidR="00D17D60">
        <w:t xml:space="preserve"> ER Diagram Concepts</w:t>
      </w:r>
    </w:p>
    <w:p w:rsidR="00CB66A4" w:rsidRDefault="00CB66A4" w:rsidP="00CB66A4">
      <w:r>
        <w:t xml:space="preserve">      </w:t>
      </w:r>
      <w:r w:rsidR="00D17D60">
        <w:t>b</w:t>
      </w:r>
      <w:r>
        <w:t xml:space="preserve">)  </w:t>
      </w:r>
      <w:r w:rsidR="00D17D60">
        <w:t>Normal forms up to 3NF</w:t>
      </w:r>
    </w:p>
    <w:p w:rsidR="00CB66A4" w:rsidRDefault="00D17D60" w:rsidP="00CB66A4">
      <w:r>
        <w:t xml:space="preserve">      c</w:t>
      </w:r>
      <w:r w:rsidR="00CB66A4">
        <w:t xml:space="preserve">) </w:t>
      </w:r>
      <w:r>
        <w:t>Relational database concepts</w:t>
      </w:r>
    </w:p>
    <w:p w:rsidR="00B868BF" w:rsidRPr="00CB66A4" w:rsidRDefault="00B868BF" w:rsidP="00B868BF">
      <w:r w:rsidRPr="00B868BF">
        <w:rPr>
          <w:b/>
        </w:rPr>
        <w:t>3.      Skills/concepts</w:t>
      </w:r>
    </w:p>
    <w:p w:rsidR="00B868BF" w:rsidRPr="00B868BF" w:rsidRDefault="00B868BF" w:rsidP="00D17D60">
      <w:r>
        <w:tab/>
      </w:r>
      <w:r w:rsidR="00494770">
        <w:t>ER Diagrams, Normalization</w:t>
      </w:r>
    </w:p>
    <w:p w:rsidR="00B868BF" w:rsidRPr="00B868BF" w:rsidRDefault="00B868BF" w:rsidP="00B868BF">
      <w:pPr>
        <w:rPr>
          <w:b/>
        </w:rPr>
      </w:pPr>
      <w:r w:rsidRPr="00B868BF">
        <w:rPr>
          <w:b/>
        </w:rPr>
        <w:t>4.      Duration in hours</w:t>
      </w:r>
    </w:p>
    <w:p w:rsidR="00B868BF" w:rsidRDefault="00B868BF" w:rsidP="00B868BF">
      <w:r>
        <w:tab/>
      </w:r>
      <w:r>
        <w:tab/>
      </w:r>
      <w:r w:rsidR="00D17D60">
        <w:t>5 hours</w:t>
      </w:r>
    </w:p>
    <w:p w:rsidR="00B868BF" w:rsidRDefault="00B868BF" w:rsidP="00B868BF">
      <w:pPr>
        <w:rPr>
          <w:b/>
        </w:rPr>
      </w:pPr>
      <w:r w:rsidRPr="00B868BF">
        <w:rPr>
          <w:b/>
        </w:rPr>
        <w:t>5.      Scenario set up</w:t>
      </w:r>
    </w:p>
    <w:p w:rsidR="00516E21" w:rsidRDefault="00516E21" w:rsidP="00516E21">
      <w:pPr>
        <w:pStyle w:val="NormalWeb"/>
        <w:spacing w:before="0" w:after="0"/>
        <w:jc w:val="both"/>
        <w:rPr>
          <w:rFonts w:ascii="Verdana" w:hAnsi="Verdana"/>
          <w:sz w:val="20"/>
          <w:szCs w:val="20"/>
        </w:rPr>
      </w:pPr>
      <w:r>
        <w:rPr>
          <w:b/>
        </w:rPr>
        <w:t xml:space="preserve">          </w:t>
      </w:r>
      <w:r>
        <w:rPr>
          <w:rFonts w:ascii="Verdana" w:hAnsi="Verdana"/>
          <w:sz w:val="20"/>
          <w:szCs w:val="20"/>
        </w:rPr>
        <w:t xml:space="preserve">There are many insurance companies operating both in private and public sectors. Those who purchase the policies have to pay a fixed amount as premium regularly as per the mode of payment agreed upon with the company at the time of securing a policy. As a matter of courtesy, the insurance companies send a reminder for payment of premium. The policy holder can pay the amount to the company by producing </w:t>
      </w:r>
      <w:proofErr w:type="gramStart"/>
      <w:r>
        <w:rPr>
          <w:rFonts w:ascii="Verdana" w:hAnsi="Verdana"/>
          <w:sz w:val="20"/>
          <w:szCs w:val="20"/>
        </w:rPr>
        <w:t>the  demand</w:t>
      </w:r>
      <w:proofErr w:type="gramEnd"/>
      <w:r>
        <w:rPr>
          <w:rFonts w:ascii="Verdana" w:hAnsi="Verdana"/>
          <w:sz w:val="20"/>
          <w:szCs w:val="20"/>
        </w:rPr>
        <w:t xml:space="preserve"> notice. The branch/main office of the insurance company issues a cash receipt for the amount received.</w:t>
      </w:r>
    </w:p>
    <w:p w:rsidR="00516E21" w:rsidRDefault="00516E21" w:rsidP="00516E21">
      <w:pPr>
        <w:pStyle w:val="NormalWeb"/>
        <w:spacing w:before="0" w:after="0"/>
        <w:rPr>
          <w:rFonts w:ascii="Verdana" w:hAnsi="Verdana"/>
          <w:sz w:val="20"/>
          <w:szCs w:val="20"/>
        </w:rPr>
      </w:pPr>
      <w:r>
        <w:rPr>
          <w:rFonts w:ascii="Verdana" w:hAnsi="Verdana"/>
          <w:sz w:val="20"/>
          <w:szCs w:val="20"/>
        </w:rPr>
        <w:t xml:space="preserve"> </w:t>
      </w:r>
    </w:p>
    <w:p w:rsidR="00516E21" w:rsidRDefault="00516E21" w:rsidP="00516E21">
      <w:pPr>
        <w:pStyle w:val="NormalWeb"/>
        <w:spacing w:before="0" w:after="0"/>
        <w:rPr>
          <w:rFonts w:ascii="Verdana" w:hAnsi="Verdana"/>
          <w:sz w:val="20"/>
          <w:szCs w:val="20"/>
        </w:rPr>
      </w:pPr>
      <w:r>
        <w:rPr>
          <w:rFonts w:ascii="Verdana" w:hAnsi="Verdana"/>
          <w:sz w:val="20"/>
          <w:szCs w:val="20"/>
        </w:rPr>
        <w:t>The cash receipt to contain the details as follows:</w:t>
      </w:r>
    </w:p>
    <w:p w:rsidR="00516E21" w:rsidRDefault="00516E21" w:rsidP="00516E21">
      <w:pPr>
        <w:pStyle w:val="NormalWeb"/>
        <w:spacing w:before="0" w:after="0"/>
        <w:rPr>
          <w:rFonts w:ascii="Verdana" w:hAnsi="Verdana"/>
          <w:sz w:val="20"/>
          <w:szCs w:val="20"/>
        </w:rPr>
      </w:pPr>
    </w:p>
    <w:p w:rsidR="00516E21" w:rsidRDefault="00516E21" w:rsidP="00516E21">
      <w:pPr>
        <w:pStyle w:val="NormalWeb"/>
        <w:spacing w:before="0" w:after="0"/>
        <w:jc w:val="both"/>
        <w:rPr>
          <w:rFonts w:ascii="Verdana" w:hAnsi="Verdana"/>
          <w:sz w:val="20"/>
          <w:szCs w:val="20"/>
        </w:rPr>
      </w:pPr>
      <w:r>
        <w:rPr>
          <w:rFonts w:ascii="Verdana" w:hAnsi="Verdana"/>
          <w:sz w:val="20"/>
          <w:szCs w:val="20"/>
        </w:rPr>
        <w:t>Receipt No, Name of the policy holder, Policy number, Agent’ code, Mode of payment, paid for which period, amount of premium paid, date of receipt and signature of the receiving clerk.</w:t>
      </w:r>
    </w:p>
    <w:p w:rsidR="00516E21" w:rsidRDefault="00516E21" w:rsidP="00516E21"/>
    <w:p w:rsidR="00516E21" w:rsidRDefault="00516E21" w:rsidP="00516E21">
      <w:pPr>
        <w:pStyle w:val="NormalWeb"/>
        <w:spacing w:before="0" w:after="0"/>
        <w:jc w:val="both"/>
        <w:rPr>
          <w:rFonts w:ascii="Verdana" w:hAnsi="Verdana"/>
          <w:sz w:val="20"/>
          <w:szCs w:val="20"/>
        </w:rPr>
      </w:pPr>
      <w:r>
        <w:rPr>
          <w:rFonts w:ascii="Verdana" w:hAnsi="Verdana"/>
          <w:sz w:val="20"/>
          <w:szCs w:val="20"/>
        </w:rPr>
        <w:t xml:space="preserve">A particular insurance company wants to issue the cash receipt over computer based on the particulars on the demand notice (reminder). They need </w:t>
      </w:r>
      <w:proofErr w:type="gramStart"/>
      <w:r>
        <w:rPr>
          <w:rFonts w:ascii="Verdana" w:hAnsi="Verdana"/>
          <w:sz w:val="20"/>
          <w:szCs w:val="20"/>
        </w:rPr>
        <w:t>a software</w:t>
      </w:r>
      <w:proofErr w:type="gramEnd"/>
      <w:r>
        <w:rPr>
          <w:rFonts w:ascii="Verdana" w:hAnsi="Verdana"/>
          <w:sz w:val="20"/>
          <w:szCs w:val="20"/>
        </w:rPr>
        <w:t xml:space="preserve"> for this purpose only. Receipt numbers to be generated by the system serially.</w:t>
      </w:r>
    </w:p>
    <w:p w:rsidR="00516E21" w:rsidRDefault="00516E21" w:rsidP="00516E21">
      <w:pPr>
        <w:pStyle w:val="NormalWeb"/>
        <w:spacing w:before="0" w:after="0"/>
        <w:rPr>
          <w:rFonts w:ascii="Verdana" w:hAnsi="Verdana"/>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p>
    <w:p w:rsidR="00516E21" w:rsidRDefault="00516E21" w:rsidP="00516E21">
      <w:pPr>
        <w:pStyle w:val="NormalWeb"/>
        <w:spacing w:before="0" w:after="0"/>
        <w:rPr>
          <w:rFonts w:ascii="Verdana" w:hAnsi="Verdana"/>
          <w:b/>
          <w:bCs/>
          <w:sz w:val="20"/>
          <w:szCs w:val="20"/>
        </w:rPr>
      </w:pPr>
      <w:r>
        <w:rPr>
          <w:rFonts w:ascii="Verdana" w:hAnsi="Verdana"/>
          <w:b/>
          <w:bCs/>
          <w:sz w:val="20"/>
          <w:szCs w:val="20"/>
        </w:rPr>
        <w:t>Functional Specifications :</w:t>
      </w:r>
    </w:p>
    <w:p w:rsidR="00516E21" w:rsidRDefault="00516E21" w:rsidP="00516E21">
      <w:pPr>
        <w:pStyle w:val="NormalWeb"/>
        <w:spacing w:after="0"/>
        <w:jc w:val="both"/>
        <w:rPr>
          <w:rFonts w:ascii="Verdana" w:hAnsi="Verdana"/>
          <w:sz w:val="20"/>
          <w:szCs w:val="20"/>
        </w:rPr>
      </w:pPr>
      <w:proofErr w:type="gramStart"/>
      <w:r>
        <w:rPr>
          <w:rFonts w:ascii="Verdana" w:hAnsi="Verdana"/>
          <w:b/>
          <w:bCs/>
          <w:sz w:val="20"/>
          <w:szCs w:val="20"/>
        </w:rPr>
        <w:t>FS01 :</w:t>
      </w:r>
      <w:proofErr w:type="gramEnd"/>
      <w:r>
        <w:rPr>
          <w:rFonts w:ascii="Verdana" w:hAnsi="Verdana"/>
          <w:b/>
          <w:bCs/>
          <w:sz w:val="20"/>
          <w:szCs w:val="20"/>
        </w:rPr>
        <w:t xml:space="preserve">  </w:t>
      </w:r>
      <w:r>
        <w:rPr>
          <w:rFonts w:ascii="Verdana" w:hAnsi="Verdana"/>
          <w:sz w:val="20"/>
          <w:szCs w:val="20"/>
        </w:rPr>
        <w:t>Payment of premium based on the demand notice (reminder) by the policy holder or his representative at the office of  the insurance company to their cashier/clerk.</w:t>
      </w:r>
    </w:p>
    <w:p w:rsidR="00516E21" w:rsidRDefault="00516E21" w:rsidP="00516E21">
      <w:pPr>
        <w:pStyle w:val="NormalWeb"/>
        <w:spacing w:after="0"/>
        <w:jc w:val="both"/>
        <w:rPr>
          <w:rFonts w:ascii="Verdana" w:hAnsi="Verdana"/>
          <w:sz w:val="20"/>
          <w:szCs w:val="20"/>
        </w:rPr>
      </w:pPr>
      <w:r>
        <w:rPr>
          <w:rFonts w:ascii="Verdana" w:hAnsi="Verdana"/>
          <w:b/>
          <w:bCs/>
          <w:sz w:val="20"/>
          <w:szCs w:val="20"/>
        </w:rPr>
        <w:t xml:space="preserve">FS02: </w:t>
      </w:r>
      <w:r>
        <w:rPr>
          <w:rFonts w:ascii="Verdana" w:hAnsi="Verdana"/>
          <w:sz w:val="20"/>
          <w:szCs w:val="20"/>
        </w:rPr>
        <w:t xml:space="preserve">The receiving clerk/cashier of the insurance company to do the data entry based on the particulars available on the reminder and </w:t>
      </w:r>
      <w:proofErr w:type="gramStart"/>
      <w:r>
        <w:rPr>
          <w:rFonts w:ascii="Verdana" w:hAnsi="Verdana"/>
          <w:sz w:val="20"/>
          <w:szCs w:val="20"/>
        </w:rPr>
        <w:t>print</w:t>
      </w:r>
      <w:proofErr w:type="gramEnd"/>
      <w:r>
        <w:rPr>
          <w:rFonts w:ascii="Verdana" w:hAnsi="Verdana"/>
          <w:sz w:val="20"/>
          <w:szCs w:val="20"/>
        </w:rPr>
        <w:t xml:space="preserve"> the cash receipt.</w:t>
      </w:r>
    </w:p>
    <w:p w:rsidR="00516E21" w:rsidRDefault="00516E21" w:rsidP="00516E21">
      <w:pPr>
        <w:pStyle w:val="NormalWeb"/>
        <w:spacing w:after="0"/>
        <w:jc w:val="both"/>
        <w:rPr>
          <w:rFonts w:ascii="Verdana" w:hAnsi="Verdana"/>
          <w:sz w:val="20"/>
          <w:szCs w:val="20"/>
        </w:rPr>
      </w:pPr>
      <w:r>
        <w:rPr>
          <w:rFonts w:ascii="Verdana" w:hAnsi="Verdana"/>
          <w:b/>
          <w:bCs/>
          <w:sz w:val="20"/>
          <w:szCs w:val="20"/>
        </w:rPr>
        <w:t xml:space="preserve">FS03: </w:t>
      </w:r>
      <w:r>
        <w:rPr>
          <w:rFonts w:ascii="Verdana" w:hAnsi="Verdana"/>
          <w:sz w:val="20"/>
          <w:szCs w:val="20"/>
        </w:rPr>
        <w:t>On the premium collected, 3% is calculated as commission payable to the agent and the same is not to be reflected in the cash receipt but should be saved in the database.</w:t>
      </w:r>
    </w:p>
    <w:p w:rsidR="00516E21" w:rsidRDefault="00516E21" w:rsidP="00516E21">
      <w:pPr>
        <w:pStyle w:val="NormalWeb"/>
        <w:spacing w:after="0"/>
        <w:jc w:val="both"/>
        <w:rPr>
          <w:rFonts w:ascii="Verdana" w:hAnsi="Verdana"/>
          <w:sz w:val="20"/>
          <w:szCs w:val="20"/>
        </w:rPr>
      </w:pPr>
      <w:proofErr w:type="gramStart"/>
      <w:r>
        <w:rPr>
          <w:rFonts w:ascii="Verdana" w:hAnsi="Verdana"/>
          <w:b/>
          <w:bCs/>
          <w:sz w:val="20"/>
          <w:szCs w:val="20"/>
        </w:rPr>
        <w:t>FS04 :</w:t>
      </w:r>
      <w:proofErr w:type="gramEnd"/>
      <w:r>
        <w:rPr>
          <w:rFonts w:ascii="Verdana" w:hAnsi="Verdana"/>
          <w:b/>
          <w:bCs/>
          <w:sz w:val="20"/>
          <w:szCs w:val="20"/>
        </w:rPr>
        <w:t xml:space="preserve"> </w:t>
      </w:r>
      <w:r>
        <w:rPr>
          <w:rFonts w:ascii="Verdana" w:hAnsi="Verdana"/>
          <w:sz w:val="20"/>
          <w:szCs w:val="20"/>
        </w:rPr>
        <w:t>Data entry required</w:t>
      </w:r>
    </w:p>
    <w:p w:rsidR="00516E21" w:rsidRDefault="00516E21" w:rsidP="00516E21">
      <w:pPr>
        <w:pStyle w:val="NormalWeb"/>
        <w:spacing w:before="0" w:after="0"/>
        <w:rPr>
          <w:rFonts w:ascii="Verdana" w:hAnsi="Verdana"/>
          <w:sz w:val="20"/>
          <w:szCs w:val="20"/>
        </w:rPr>
      </w:pPr>
    </w:p>
    <w:p w:rsidR="00516E21" w:rsidRDefault="00516E21" w:rsidP="00516E21">
      <w:pPr>
        <w:pStyle w:val="NormalWeb"/>
        <w:spacing w:before="0" w:after="0"/>
        <w:rPr>
          <w:rFonts w:ascii="Verdana" w:hAnsi="Verdana"/>
          <w:sz w:val="20"/>
          <w:szCs w:val="20"/>
        </w:rPr>
      </w:pPr>
      <w:r>
        <w:rPr>
          <w:rFonts w:ascii="Verdana" w:hAnsi="Verdana"/>
          <w:sz w:val="20"/>
          <w:szCs w:val="20"/>
        </w:rPr>
        <w:t xml:space="preserve">Name of the policy holder </w:t>
      </w:r>
    </w:p>
    <w:p w:rsidR="00516E21" w:rsidRDefault="00516E21" w:rsidP="00516E21">
      <w:pPr>
        <w:pStyle w:val="NormalWeb"/>
        <w:spacing w:before="0" w:after="0"/>
        <w:rPr>
          <w:rFonts w:ascii="Verdana" w:hAnsi="Verdana"/>
          <w:sz w:val="20"/>
          <w:szCs w:val="20"/>
        </w:rPr>
      </w:pPr>
      <w:r>
        <w:rPr>
          <w:rFonts w:ascii="Verdana" w:hAnsi="Verdana"/>
          <w:sz w:val="20"/>
          <w:szCs w:val="20"/>
        </w:rPr>
        <w:t>Policy no</w:t>
      </w:r>
    </w:p>
    <w:p w:rsidR="00516E21" w:rsidRDefault="00516E21" w:rsidP="00516E21">
      <w:pPr>
        <w:pStyle w:val="NormalWeb"/>
        <w:spacing w:before="0" w:after="0"/>
        <w:rPr>
          <w:rFonts w:ascii="Verdana" w:hAnsi="Verdana"/>
          <w:sz w:val="20"/>
          <w:szCs w:val="20"/>
        </w:rPr>
      </w:pPr>
      <w:r>
        <w:rPr>
          <w:rFonts w:ascii="Verdana" w:hAnsi="Verdana"/>
          <w:sz w:val="20"/>
          <w:szCs w:val="20"/>
        </w:rPr>
        <w:t>Agent’ code</w:t>
      </w:r>
    </w:p>
    <w:p w:rsidR="00516E21" w:rsidRDefault="00516E21" w:rsidP="00516E21">
      <w:pPr>
        <w:pStyle w:val="NormalWeb"/>
        <w:spacing w:before="0" w:after="0"/>
        <w:rPr>
          <w:rFonts w:ascii="Verdana" w:hAnsi="Verdana"/>
          <w:sz w:val="20"/>
          <w:szCs w:val="20"/>
        </w:rPr>
      </w:pPr>
      <w:r>
        <w:rPr>
          <w:rFonts w:ascii="Verdana" w:hAnsi="Verdana"/>
          <w:sz w:val="20"/>
          <w:szCs w:val="20"/>
        </w:rPr>
        <w:t>Mode of payment</w:t>
      </w:r>
    </w:p>
    <w:p w:rsidR="00516E21" w:rsidRDefault="00516E21" w:rsidP="00516E21">
      <w:pPr>
        <w:pStyle w:val="NormalWeb"/>
        <w:spacing w:before="0" w:after="0"/>
        <w:rPr>
          <w:rFonts w:ascii="Verdana" w:hAnsi="Verdana"/>
          <w:sz w:val="20"/>
          <w:szCs w:val="20"/>
        </w:rPr>
      </w:pPr>
      <w:r>
        <w:rPr>
          <w:rFonts w:ascii="Verdana" w:hAnsi="Verdana"/>
          <w:sz w:val="20"/>
          <w:szCs w:val="20"/>
        </w:rPr>
        <w:t>Period for which paid</w:t>
      </w:r>
    </w:p>
    <w:p w:rsidR="00516E21" w:rsidRDefault="00516E21" w:rsidP="00516E21">
      <w:pPr>
        <w:pStyle w:val="NormalWeb"/>
        <w:spacing w:before="0" w:after="0"/>
        <w:rPr>
          <w:rFonts w:ascii="Verdana" w:hAnsi="Verdana"/>
          <w:sz w:val="20"/>
          <w:szCs w:val="20"/>
        </w:rPr>
      </w:pPr>
      <w:r>
        <w:rPr>
          <w:rFonts w:ascii="Verdana" w:hAnsi="Verdana"/>
          <w:sz w:val="20"/>
          <w:szCs w:val="20"/>
        </w:rPr>
        <w:t>Amount paid</w:t>
      </w:r>
    </w:p>
    <w:p w:rsidR="00516E21" w:rsidRDefault="00516E21" w:rsidP="00516E21">
      <w:pPr>
        <w:pStyle w:val="NormalWeb"/>
        <w:spacing w:before="0" w:after="0"/>
        <w:rPr>
          <w:rFonts w:ascii="Verdana" w:hAnsi="Verdana"/>
          <w:sz w:val="20"/>
          <w:szCs w:val="20"/>
        </w:rPr>
      </w:pPr>
      <w:r>
        <w:rPr>
          <w:rFonts w:ascii="Verdana" w:hAnsi="Verdana"/>
          <w:sz w:val="20"/>
          <w:szCs w:val="20"/>
        </w:rPr>
        <w:t>Agents’ commission</w:t>
      </w:r>
    </w:p>
    <w:p w:rsidR="00516E21" w:rsidRDefault="00516E21" w:rsidP="00B868BF">
      <w:pPr>
        <w:rPr>
          <w:b/>
        </w:rPr>
      </w:pPr>
    </w:p>
    <w:p w:rsidR="00B868BF" w:rsidRDefault="00AD0415" w:rsidP="00B868BF">
      <w:pPr>
        <w:rPr>
          <w:b/>
        </w:rPr>
      </w:pPr>
      <w:r>
        <w:rPr>
          <w:b/>
        </w:rPr>
        <w:t>6</w:t>
      </w:r>
      <w:r w:rsidR="00B868BF" w:rsidRPr="00B868BF">
        <w:rPr>
          <w:b/>
        </w:rPr>
        <w:t>.      Deliverables</w:t>
      </w:r>
    </w:p>
    <w:p w:rsidR="00516E21" w:rsidRPr="00B868BF" w:rsidRDefault="00516E21" w:rsidP="00B868BF">
      <w:pPr>
        <w:rPr>
          <w:b/>
        </w:rPr>
      </w:pPr>
    </w:p>
    <w:p w:rsidR="00494770" w:rsidRDefault="00B868BF" w:rsidP="00B868BF">
      <w:r>
        <w:tab/>
      </w:r>
      <w:r w:rsidR="00494770">
        <w:t xml:space="preserve">1) </w:t>
      </w:r>
      <w:r>
        <w:t xml:space="preserve">ER-diagram </w:t>
      </w:r>
    </w:p>
    <w:p w:rsidR="00B868BF" w:rsidRDefault="00494770" w:rsidP="00B868BF">
      <w:r>
        <w:t xml:space="preserve">               2) </w:t>
      </w:r>
      <w:r w:rsidR="00B868BF">
        <w:t>Normalized tables.</w:t>
      </w:r>
      <w:r w:rsidR="00B868BF">
        <w:tab/>
      </w:r>
    </w:p>
    <w:p w:rsidR="00B868BF" w:rsidRDefault="00B868BF" w:rsidP="00B868BF"/>
    <w:p w:rsidR="00B868BF" w:rsidRDefault="00AD0415" w:rsidP="00B868BF">
      <w:pPr>
        <w:rPr>
          <w:b/>
        </w:rPr>
      </w:pPr>
      <w:r>
        <w:rPr>
          <w:b/>
        </w:rPr>
        <w:t>7</w:t>
      </w:r>
      <w:r w:rsidR="00494770">
        <w:rPr>
          <w:b/>
        </w:rPr>
        <w:t>.</w:t>
      </w:r>
      <w:r w:rsidR="00B868BF" w:rsidRPr="00B868BF">
        <w:rPr>
          <w:b/>
        </w:rPr>
        <w:t xml:space="preserve">    References</w:t>
      </w:r>
    </w:p>
    <w:p w:rsidR="00126CF2" w:rsidRPr="00172583" w:rsidRDefault="00126CF2" w:rsidP="00126CF2">
      <w:pPr>
        <w:ind w:firstLine="720"/>
      </w:pPr>
      <w:r>
        <w:rPr>
          <w:b/>
        </w:rPr>
        <w:t xml:space="preserve">  </w:t>
      </w:r>
      <w:r w:rsidRPr="00172583">
        <w:rPr>
          <w:rFonts w:cs="Arial"/>
          <w:bCs/>
        </w:rPr>
        <w:t>http://hstslc007/eltplearning/RDBMSConcepts /index.html</w:t>
      </w:r>
    </w:p>
    <w:p w:rsidR="00126CF2" w:rsidRPr="00172583" w:rsidRDefault="00126CF2" w:rsidP="00126CF2">
      <w:pPr>
        <w:ind w:firstLine="720"/>
        <w:rPr>
          <w:rFonts w:cs="Verdana"/>
          <w:i/>
          <w:iCs/>
        </w:rPr>
      </w:pPr>
      <w:r w:rsidRPr="00172583">
        <w:rPr>
          <w:rFonts w:cs="Verdana"/>
          <w:i/>
          <w:iCs/>
        </w:rPr>
        <w:t>Fundamentals of database systems by Elmasri &amp; Navathe</w:t>
      </w:r>
    </w:p>
    <w:p w:rsidR="00126CF2" w:rsidRPr="00172583" w:rsidRDefault="00126CF2" w:rsidP="00126CF2">
      <w:pPr>
        <w:ind w:firstLine="720"/>
        <w:rPr>
          <w:rFonts w:cs="Verdana"/>
          <w:i/>
          <w:iCs/>
        </w:rPr>
      </w:pPr>
      <w:r w:rsidRPr="00172583">
        <w:rPr>
          <w:rFonts w:cs="Verdana"/>
          <w:i/>
          <w:iCs/>
        </w:rPr>
        <w:t>An introduction to DBMS by C.J.Date</w:t>
      </w:r>
    </w:p>
    <w:p w:rsidR="00126CF2" w:rsidRPr="00172583" w:rsidRDefault="00126CF2" w:rsidP="00126CF2">
      <w:pPr>
        <w:ind w:firstLine="720"/>
        <w:rPr>
          <w:b/>
        </w:rPr>
      </w:pPr>
      <w:r w:rsidRPr="00172583">
        <w:rPr>
          <w:rFonts w:cs="Verdana"/>
          <w:i/>
          <w:iCs/>
        </w:rPr>
        <w:t>Database management systems by Korth</w:t>
      </w:r>
    </w:p>
    <w:p w:rsidR="00126CF2" w:rsidRPr="00B868BF" w:rsidRDefault="00126CF2" w:rsidP="00B868BF">
      <w:pPr>
        <w:rPr>
          <w:b/>
        </w:rPr>
      </w:pPr>
      <w:r>
        <w:rPr>
          <w:b/>
        </w:rPr>
        <w:tab/>
      </w:r>
    </w:p>
    <w:p w:rsidR="00C122FC" w:rsidRDefault="00AE2F8E">
      <w:r>
        <w:tab/>
      </w:r>
      <w:r>
        <w:tab/>
        <w:t xml:space="preserve"> </w:t>
      </w:r>
    </w:p>
    <w:sectPr w:rsidR="00C122FC" w:rsidSect="00C12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31ACE"/>
    <w:multiLevelType w:val="hybridMultilevel"/>
    <w:tmpl w:val="BF8AA2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69E77F60"/>
    <w:multiLevelType w:val="hybridMultilevel"/>
    <w:tmpl w:val="D7F2DAE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68BF"/>
    <w:rsid w:val="00123DEF"/>
    <w:rsid w:val="00126CF2"/>
    <w:rsid w:val="00187D6F"/>
    <w:rsid w:val="00312C26"/>
    <w:rsid w:val="004014F1"/>
    <w:rsid w:val="00494770"/>
    <w:rsid w:val="00516E21"/>
    <w:rsid w:val="008072A4"/>
    <w:rsid w:val="009A6C23"/>
    <w:rsid w:val="00AC6C31"/>
    <w:rsid w:val="00AD0415"/>
    <w:rsid w:val="00AE2F8E"/>
    <w:rsid w:val="00B868BF"/>
    <w:rsid w:val="00BA24F8"/>
    <w:rsid w:val="00C122FC"/>
    <w:rsid w:val="00C8622E"/>
    <w:rsid w:val="00CB66A4"/>
    <w:rsid w:val="00D17D60"/>
    <w:rsid w:val="00F9581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123DEF"/>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NormalWeb">
    <w:name w:val="Normal (Web)"/>
    <w:basedOn w:val="Normal"/>
    <w:semiHidden/>
    <w:rsid w:val="00516E21"/>
    <w:pPr>
      <w:suppressAutoHyphens/>
      <w:spacing w:before="280" w:after="115" w:line="240" w:lineRule="auto"/>
    </w:pPr>
    <w:rPr>
      <w:rFonts w:ascii="Times New Roman" w:eastAsia="Times New Roman" w:hAnsi="Times New Roman"/>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2389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Kvsn_Ramarao</cp:lastModifiedBy>
  <cp:revision>3</cp:revision>
  <dcterms:created xsi:type="dcterms:W3CDTF">2008-06-16T09:13:00Z</dcterms:created>
  <dcterms:modified xsi:type="dcterms:W3CDTF">2008-06-16T09:14:00Z</dcterms:modified>
</cp:coreProperties>
</file>