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Things to have done before running this protocol!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Prepared receptor using MGLTools and placed it into a folder of your choice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Placed all ligand_pdbqt files into folder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Determined gridbox coordinates/center (you would have done this during receptor and ligand preparation)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Ensure AD4Zn.dat is present in folder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Placed vina into folder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 have downloaded </w:t>
      </w:r>
      <w:hyperlink r:id="rId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AutoDock Version 4.2.6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Have </w:t>
      </w:r>
      <w:hyperlink r:id="rId8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python</w:t>
        </w:r>
      </w:hyperlink>
      <w:r w:rsidDel="00000000" w:rsidR="00000000" w:rsidRPr="00000000">
        <w:rPr>
          <w:sz w:val="24"/>
          <w:szCs w:val="24"/>
          <w:rtl w:val="0"/>
        </w:rPr>
        <w:t xml:space="preserve"> downloaded on your computer</w:t>
      </w:r>
    </w:p>
    <w:p w:rsidR="00000000" w:rsidDel="00000000" w:rsidP="00000000" w:rsidRDefault="00000000" w:rsidRPr="00000000" w14:paraId="00000009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sz w:val="24"/>
          <w:szCs w:val="24"/>
          <w:u w:val="single"/>
        </w:rPr>
      </w:pPr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Step 1: Set directory:</w:t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</w:t>
      </w:r>
      <w:r w:rsidDel="00000000" w:rsidR="00000000" w:rsidRPr="00000000">
        <w:rPr>
          <w:sz w:val="24"/>
          <w:szCs w:val="24"/>
          <w:rtl w:val="0"/>
        </w:rPr>
        <w:t xml:space="preserve">d C:\Users\Cwini\Downloads\IshResearch C:\Users\Ganesh\Desktop\GT_Research\Test </w:t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C:\Users\Cwini\Downloads\IshResearch</w:t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sz w:val="24"/>
          <w:szCs w:val="24"/>
          <w:u w:val="single"/>
        </w:rPr>
      </w:pPr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Step 2: Add tetrahedral zinc pseudoatoms</w:t>
      </w:r>
    </w:p>
    <w:p w:rsidR="00000000" w:rsidDel="00000000" w:rsidP="00000000" w:rsidRDefault="00000000" w:rsidRPr="00000000" w14:paraId="0000000F">
      <w:pPr>
        <w:rPr>
          <w:color w:val="006400"/>
          <w:sz w:val="24"/>
          <w:szCs w:val="24"/>
        </w:rPr>
      </w:pPr>
      <w:r w:rsidDel="00000000" w:rsidR="00000000" w:rsidRPr="00000000">
        <w:rPr>
          <w:color w:val="006400"/>
          <w:sz w:val="24"/>
          <w:szCs w:val="24"/>
          <w:rtl w:val="0"/>
        </w:rPr>
        <w:t xml:space="preserve">python "C:\Users\</w:t>
      </w:r>
      <w:r w:rsidDel="00000000" w:rsidR="00000000" w:rsidRPr="00000000">
        <w:rPr>
          <w:sz w:val="24"/>
          <w:szCs w:val="24"/>
          <w:rtl w:val="0"/>
        </w:rPr>
        <w:t xml:space="preserve">Cwini\Downloads\IshResearch \</w:t>
      </w:r>
      <w:r w:rsidDel="00000000" w:rsidR="00000000" w:rsidRPr="00000000">
        <w:rPr>
          <w:color w:val="006400"/>
          <w:sz w:val="24"/>
          <w:szCs w:val="24"/>
          <w:rtl w:val="0"/>
        </w:rPr>
        <w:t xml:space="preserve">AutoDock-Vina-develop\example\autodock_scripts\zinc_pseudo.py" -r Carbonic_Anhydrase_Post_Processed.pdbqt -o Carbonic_Anhydrase_Post_Processed_tz.pdbqt</w:t>
      </w:r>
    </w:p>
    <w:p w:rsidR="00000000" w:rsidDel="00000000" w:rsidP="00000000" w:rsidRDefault="00000000" w:rsidRPr="00000000" w14:paraId="00000010">
      <w:pPr>
        <w:rPr>
          <w:color w:val="0064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 should receive an output that says: “Wrote 1 TZ atoms on protein_tz.pdbqt.”</w:t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sz w:val="24"/>
          <w:szCs w:val="24"/>
          <w:u w:val="single"/>
        </w:rPr>
      </w:pPr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Step 3: Specify Gridbox and Parameter Files</w:t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 should use the gridbox dimensions and adjust the below command(s) to the gridbox coordinates you set up using the </w:t>
      </w:r>
      <w:r w:rsidDel="00000000" w:rsidR="00000000" w:rsidRPr="00000000">
        <w:rPr>
          <w:i w:val="1"/>
          <w:sz w:val="24"/>
          <w:szCs w:val="24"/>
          <w:rtl w:val="0"/>
        </w:rPr>
        <w:t xml:space="preserve">endogenous ligand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6">
      <w:pPr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Example</w:t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color w:val="006400"/>
          <w:sz w:val="24"/>
          <w:szCs w:val="24"/>
          <w:rtl w:val="0"/>
        </w:rPr>
        <w:t xml:space="preserve">python /home/user/Downloads/AutoDock-Vina-develop/example/autodock_scripts/prepare_gpf4zn.py -l ligand.pdbqt -r protein_tz.pdbqt -o protein_tz.gpf -p npts=40,30,50 -p gridcenter=18,134,-1 –p parameter_file=AD4Zn.dat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color w:val="006400"/>
          <w:sz w:val="24"/>
          <w:szCs w:val="24"/>
        </w:rPr>
      </w:pPr>
      <w:r w:rsidDel="00000000" w:rsidR="00000000" w:rsidRPr="00000000">
        <w:rPr>
          <w:color w:val="0064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9">
      <w:pPr>
        <w:rPr>
          <w:color w:val="006400"/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My usage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color w:val="006400"/>
          <w:sz w:val="24"/>
          <w:szCs w:val="24"/>
        </w:rPr>
      </w:pPr>
      <w:r w:rsidDel="00000000" w:rsidR="00000000" w:rsidRPr="00000000">
        <w:rPr>
          <w:color w:val="006400"/>
          <w:sz w:val="24"/>
          <w:szCs w:val="24"/>
          <w:rtl w:val="0"/>
        </w:rPr>
        <w:t xml:space="preserve">python "C:\Users\Ganesh\Desktop\GT_Research\Test\AutoDock-Vina-develop\example\autodock_scripts\prepare_gpf4zn.py" -l 16517-11-6.pdbqt -r SOD1_tz.pdbqt -o SOD_tz.gpf -p npts=14</w:t>
      </w:r>
      <w:commentRangeStart w:id="0"/>
      <w:r w:rsidDel="00000000" w:rsidR="00000000" w:rsidRPr="00000000">
        <w:rPr>
          <w:color w:val="006400"/>
          <w:sz w:val="24"/>
          <w:szCs w:val="24"/>
          <w:rtl w:val="0"/>
        </w:rPr>
        <w:t xml:space="preserve">,14,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color w:val="006400"/>
          <w:sz w:val="24"/>
          <w:szCs w:val="24"/>
          <w:rtl w:val="0"/>
        </w:rPr>
        <w:t xml:space="preserve">14 -p gridcenter=22.389,-19.125,20.121 -p parameter_file=AD4Zn.dat</w:t>
      </w:r>
    </w:p>
    <w:p w:rsidR="00000000" w:rsidDel="00000000" w:rsidP="00000000" w:rsidRDefault="00000000" w:rsidRPr="00000000" w14:paraId="0000001B">
      <w:pPr>
        <w:rPr>
          <w:color w:val="0064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color w:val="006400"/>
          <w:sz w:val="24"/>
          <w:szCs w:val="24"/>
        </w:rPr>
      </w:pPr>
      <w:r w:rsidDel="00000000" w:rsidR="00000000" w:rsidRPr="00000000">
        <w:rPr>
          <w:color w:val="006400"/>
          <w:sz w:val="24"/>
          <w:szCs w:val="24"/>
          <w:rtl w:val="0"/>
        </w:rPr>
        <w:t xml:space="preserve">python "C:\Users\Ganesh\Desktop\GT_Research\Test\AutoDock-Vina-develop\example\autodock_scripts\prepare_gpf4zn.py" -l 16517-11-6.pdbqt -r 7q0d_Zn_pp_tz.pdbqt -o 7q0d_Zn_pp_tz.gpf -p npts="28,30,28" -p gridcenter="29.951,0.420,-4.735" -p parameter_file="C:\Users\Ganesh\Desktop\GT_Research\Test\AutoDock-Vina-develop\data\AD4Zn.dat" -p ligand_types="C,A,N,OA,HD,F" -p receptor_types="A,C,Zn,TZ,NA,OA,N,SA,HD,F"</w:t>
      </w:r>
    </w:p>
    <w:p w:rsidR="00000000" w:rsidDel="00000000" w:rsidP="00000000" w:rsidRDefault="00000000" w:rsidRPr="00000000" w14:paraId="0000001D">
      <w:pPr>
        <w:rPr>
          <w:color w:val="0064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color w:val="0064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sz w:val="24"/>
          <w:szCs w:val="24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sz w:val="24"/>
          <w:szCs w:val="24"/>
          <w:u w:val="single"/>
        </w:rPr>
      </w:pPr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Step 4: Run AutoGrid4 to Generate GPF File</w:t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Now, run autogrid4 to generate affinity maps.</w:t>
      </w:r>
    </w:p>
    <w:p w:rsidR="00000000" w:rsidDel="00000000" w:rsidP="00000000" w:rsidRDefault="00000000" w:rsidRPr="00000000" w14:paraId="000000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Rule="auto"/>
        <w:rPr>
          <w:color w:val="006400"/>
          <w:sz w:val="24"/>
          <w:szCs w:val="24"/>
        </w:rPr>
      </w:pPr>
      <w:r w:rsidDel="00000000" w:rsidR="00000000" w:rsidRPr="00000000">
        <w:rPr>
          <w:color w:val="006400"/>
          <w:sz w:val="24"/>
          <w:szCs w:val="24"/>
          <w:rtl w:val="0"/>
        </w:rPr>
        <w:t xml:space="preserve">"C:\Program Files (x86)\The Scripps Research Institute\Autodock\4.2.6\autogrid4.exe" -p "C:\Users\Ganesh\Desktop\GT_Research\Test\SOD1_tz.gpf"</w:t>
      </w:r>
    </w:p>
    <w:p w:rsidR="00000000" w:rsidDel="00000000" w:rsidP="00000000" w:rsidRDefault="00000000" w:rsidRPr="00000000" w14:paraId="00000024">
      <w:pPr>
        <w:rPr>
          <w:color w:val="282828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Step 5: Edit the GPF file and add additional/missing atom type maps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Within NotePad, edit the gpf (protein_tz.gpf) file to incorporate Sulfur (S), and Sodium (NA) maps, as shown here:</w:t>
      </w:r>
    </w:p>
    <w:p w:rsidR="00000000" w:rsidDel="00000000" w:rsidP="00000000" w:rsidRDefault="00000000" w:rsidRPr="00000000" w14:paraId="0000002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*Highlighted parts are what you have to manually add*</w:t>
      </w:r>
    </w:p>
    <w:p w:rsidR="00000000" w:rsidDel="00000000" w:rsidP="00000000" w:rsidRDefault="00000000" w:rsidRPr="00000000" w14:paraId="0000002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</w:rPr>
        <w:drawing>
          <wp:inline distB="114300" distT="114300" distL="114300" distR="114300">
            <wp:extent cx="5943600" cy="44196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1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Rule="auto"/>
        <w:rPr>
          <w:color w:val="282828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Rule="auto"/>
        <w:rPr>
          <w:color w:val="282828"/>
          <w:sz w:val="24"/>
          <w:szCs w:val="24"/>
        </w:rPr>
      </w:pPr>
      <w:r w:rsidDel="00000000" w:rsidR="00000000" w:rsidRPr="00000000">
        <w:rPr>
          <w:color w:val="282828"/>
          <w:sz w:val="24"/>
          <w:szCs w:val="24"/>
          <w:rtl w:val="0"/>
        </w:rPr>
        <w:t xml:space="preserve">Then, run the following command in your command prompt:</w:t>
      </w:r>
    </w:p>
    <w:p w:rsidR="00000000" w:rsidDel="00000000" w:rsidP="00000000" w:rsidRDefault="00000000" w:rsidRPr="00000000" w14:paraId="0000002A">
      <w:pPr>
        <w:rPr>
          <w:color w:val="006400"/>
          <w:sz w:val="24"/>
          <w:szCs w:val="24"/>
        </w:rPr>
      </w:pPr>
      <w:r w:rsidDel="00000000" w:rsidR="00000000" w:rsidRPr="00000000">
        <w:rPr>
          <w:color w:val="006400"/>
          <w:sz w:val="24"/>
          <w:szCs w:val="24"/>
          <w:rtl w:val="0"/>
        </w:rPr>
        <w:t xml:space="preserve">"C:\Program Files (x86)\The Scripps Research Institute\Autodock\4.2.6\autogrid4.exe" -p "C:\Users\Ganesh\Desktop\GT_Research\Test\7q0d_Zn_pp_tz.gpf" -l "C:\Users\Ganesh\Desktop\GT_Research\Test\7q0d_Zn_pp_tz.glg"</w:t>
      </w:r>
    </w:p>
    <w:p w:rsidR="00000000" w:rsidDel="00000000" w:rsidP="00000000" w:rsidRDefault="00000000" w:rsidRPr="00000000" w14:paraId="0000002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Rule="auto"/>
        <w:rPr>
          <w:color w:val="0064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sz w:val="24"/>
          <w:szCs w:val="24"/>
          <w:u w:val="single"/>
        </w:rPr>
      </w:pPr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Step 6: Run Docking using AutoDock Vina </w:t>
      </w:r>
    </w:p>
    <w:p w:rsidR="00000000" w:rsidDel="00000000" w:rsidP="00000000" w:rsidRDefault="00000000" w:rsidRPr="00000000" w14:paraId="0000002D">
      <w:pPr>
        <w:rPr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color w:val="0064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automated ligand docking for multiple ligands, run the automated_docking.py file through this command: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color w:val="0064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color w:val="006400"/>
          <w:sz w:val="24"/>
          <w:szCs w:val="24"/>
        </w:rPr>
      </w:pPr>
      <w:r w:rsidDel="00000000" w:rsidR="00000000" w:rsidRPr="00000000">
        <w:rPr>
          <w:color w:val="006400"/>
          <w:sz w:val="24"/>
          <w:szCs w:val="24"/>
          <w:rtl w:val="0"/>
        </w:rPr>
        <w:t xml:space="preserve">"C:\Users\Ganesh\AppData\Local\Programs\Python\Python313\python.exe" automate_docking.py</w:t>
      </w:r>
    </w:p>
    <w:p w:rsidR="00000000" w:rsidDel="00000000" w:rsidP="00000000" w:rsidRDefault="00000000" w:rsidRPr="00000000" w14:paraId="0000003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individual ligand docking, run this:</w:t>
      </w:r>
    </w:p>
    <w:p w:rsidR="00000000" w:rsidDel="00000000" w:rsidP="00000000" w:rsidRDefault="00000000" w:rsidRPr="00000000" w14:paraId="0000003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color w:val="006400"/>
          <w:sz w:val="24"/>
          <w:szCs w:val="24"/>
        </w:rPr>
      </w:pPr>
      <w:r w:rsidDel="00000000" w:rsidR="00000000" w:rsidRPr="00000000">
        <w:rPr>
          <w:color w:val="006400"/>
          <w:sz w:val="24"/>
          <w:szCs w:val="24"/>
          <w:rtl w:val="0"/>
        </w:rPr>
        <w:t xml:space="preserve">vina --ligand 16517-11-6.pdbqt --maps protein_tz --scoring ad4 --exhaustiveness 32 --out whatever_output_name_preferred.pdbqt</w:t>
      </w:r>
    </w:p>
    <w:p w:rsidR="00000000" w:rsidDel="00000000" w:rsidP="00000000" w:rsidRDefault="00000000" w:rsidRPr="00000000" w14:paraId="00000035">
      <w:pPr>
        <w:rPr>
          <w:color w:val="0064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color w:val="006400"/>
          <w:sz w:val="24"/>
          <w:szCs w:val="24"/>
        </w:rPr>
      </w:pPr>
      <w:r w:rsidDel="00000000" w:rsidR="00000000" w:rsidRPr="00000000">
        <w:rPr>
          <w:color w:val="006400"/>
          <w:sz w:val="24"/>
          <w:szCs w:val="24"/>
          <w:rtl w:val="0"/>
        </w:rPr>
        <w:t xml:space="preserve">vina --ligand 16517-11-6.pdbqt --maps 7q0d_Zn_pp_tz --scoring ad4 --exhaustiveness 32 --out 16517_11_6_TEST.pdbqt</w:t>
      </w:r>
    </w:p>
    <w:p w:rsidR="00000000" w:rsidDel="00000000" w:rsidP="00000000" w:rsidRDefault="00000000" w:rsidRPr="00000000" w14:paraId="00000037">
      <w:pPr>
        <w:rPr>
          <w:color w:val="0064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color w:val="006400"/>
          <w:sz w:val="24"/>
          <w:szCs w:val="24"/>
        </w:rPr>
      </w:pPr>
      <w:r w:rsidDel="00000000" w:rsidR="00000000" w:rsidRPr="00000000">
        <w:rPr>
          <w:color w:val="006400"/>
          <w:sz w:val="24"/>
          <w:szCs w:val="24"/>
        </w:rPr>
        <w:drawing>
          <wp:inline distB="114300" distT="114300" distL="114300" distR="114300">
            <wp:extent cx="3622423" cy="2496448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22423" cy="24964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color w:val="0064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color w:val="0064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color w:val="0064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color w:val="006400"/>
          <w:sz w:val="24"/>
          <w:szCs w:val="24"/>
        </w:rPr>
      </w:pPr>
      <w:r w:rsidDel="00000000" w:rsidR="00000000" w:rsidRPr="00000000">
        <w:rPr>
          <w:color w:val="006400"/>
          <w:sz w:val="24"/>
          <w:szCs w:val="24"/>
          <w:rtl w:val="0"/>
        </w:rPr>
        <w:t xml:space="preserve">vina --ligand 16517-11-6.pdbqt --maps protein_tz --scoring ad4 --exhaustiveness 32 --out whatever_output_name_preferred.pdbqt</w:t>
      </w:r>
    </w:p>
    <w:p w:rsidR="00000000" w:rsidDel="00000000" w:rsidP="00000000" w:rsidRDefault="00000000" w:rsidRPr="00000000" w14:paraId="0000003D">
      <w:pPr>
        <w:rPr>
          <w:color w:val="0064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color w:val="006400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11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Harrish Ganesh" w:id="0" w:date="2025-07-21T14:03:11Z"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28, 30, 28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F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11" Type="http://schemas.openxmlformats.org/officeDocument/2006/relationships/header" Target="header1.xml"/><Relationship Id="rId10" Type="http://schemas.openxmlformats.org/officeDocument/2006/relationships/image" Target="media/image1.png"/><Relationship Id="rId9" Type="http://schemas.openxmlformats.org/officeDocument/2006/relationships/image" Target="media/image2.png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hyperlink" Target="https://autodock.scripps.edu/download-autodock4/" TargetMode="External"/><Relationship Id="rId8" Type="http://schemas.openxmlformats.org/officeDocument/2006/relationships/hyperlink" Target="https://www.python.org/download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