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9AB20" w14:textId="04B0139A" w:rsidR="008F1E16" w:rsidRPr="008F1E16" w:rsidRDefault="008F1E16" w:rsidP="008F1E16">
      <w:pPr>
        <w:jc w:val="center"/>
        <w:rPr>
          <w:b/>
          <w:bCs/>
          <w:sz w:val="28"/>
          <w:szCs w:val="28"/>
        </w:rPr>
      </w:pPr>
      <w:r w:rsidRPr="008F1E16">
        <w:rPr>
          <w:b/>
          <w:bCs/>
          <w:sz w:val="28"/>
          <w:szCs w:val="28"/>
        </w:rPr>
        <w:t>PROJECT DESIGN PHASE</w:t>
      </w:r>
    </w:p>
    <w:p w14:paraId="354F200F" w14:textId="77777777" w:rsidR="008F1E16" w:rsidRDefault="008F1E16" w:rsidP="008F1E16">
      <w:pPr>
        <w:rPr>
          <w:b/>
          <w:bCs/>
        </w:rPr>
      </w:pPr>
    </w:p>
    <w:p w14:paraId="10C6B3AF" w14:textId="03F6FCDB" w:rsidR="008F1E16" w:rsidRPr="008F1E16" w:rsidRDefault="008F1E16" w:rsidP="008F1E16">
      <w:pPr>
        <w:rPr>
          <w:b/>
          <w:bCs/>
        </w:rPr>
      </w:pPr>
      <w:r w:rsidRPr="008F1E16">
        <w:rPr>
          <w:b/>
          <w:bCs/>
        </w:rPr>
        <w:t>1. Introduction to Design Phase</w:t>
      </w:r>
    </w:p>
    <w:p w14:paraId="31E7F7DF" w14:textId="77777777" w:rsidR="008F1E16" w:rsidRPr="008F1E16" w:rsidRDefault="008F1E16" w:rsidP="008F1E16">
      <w:r w:rsidRPr="008F1E16">
        <w:t>The design phase is an important stage in the software development lifecycle where the system architecture and workflow are planned before implementation. In this project, the design phase focuses on creating an efficient method for importing employee data from an external source into the ServiceNow platform and establishing relationships between different data fields using dot walking.</w:t>
      </w:r>
    </w:p>
    <w:p w14:paraId="2B1D01CD" w14:textId="77777777" w:rsidR="008F1E16" w:rsidRPr="008F1E16" w:rsidRDefault="008F1E16" w:rsidP="008F1E16">
      <w:r w:rsidRPr="008F1E16">
        <w:t>The system is designed to automate the process of importing employee records such as name, email, department, manager, and phone number. Instead of manually entering employee details into the system, the data can be uploaded using Import Sets. The imported data is then processed using Transform Maps, which ensures that the data is correctly mapped into the target table within ServiceNow.</w:t>
      </w:r>
    </w:p>
    <w:p w14:paraId="12DADC82" w14:textId="77777777" w:rsidR="008F1E16" w:rsidRPr="008F1E16" w:rsidRDefault="008F1E16" w:rsidP="008F1E16">
      <w:r w:rsidRPr="008F1E16">
        <w:t>Additionally, dot walking is used to retrieve related information from different tables without manually opening individual records. This helps automatically display fields such as department, email, and manager when assigning an incident to an employee.</w:t>
      </w:r>
    </w:p>
    <w:p w14:paraId="714A2231" w14:textId="77777777" w:rsidR="008F1E16" w:rsidRPr="008F1E16" w:rsidRDefault="008F1E16" w:rsidP="008F1E16">
      <w:r w:rsidRPr="008F1E16">
        <w:t>The overall design ensures that the system is efficient, reduces manual work, improves data accuracy, and allows quick access to related information within the incident management process.</w:t>
      </w:r>
    </w:p>
    <w:p w14:paraId="440EB021" w14:textId="77777777" w:rsidR="008F1E16" w:rsidRPr="008F1E16" w:rsidRDefault="008F1E16" w:rsidP="008F1E16">
      <w:r w:rsidRPr="008F1E16">
        <w:pict w14:anchorId="57A208B0">
          <v:rect id="_x0000_i1097" style="width:0;height:1.5pt" o:hralign="center" o:hrstd="t" o:hr="t" fillcolor="#a0a0a0" stroked="f"/>
        </w:pict>
      </w:r>
    </w:p>
    <w:p w14:paraId="0287C56C" w14:textId="77777777" w:rsidR="008F1E16" w:rsidRPr="008F1E16" w:rsidRDefault="008F1E16" w:rsidP="008F1E16">
      <w:pPr>
        <w:rPr>
          <w:b/>
          <w:bCs/>
        </w:rPr>
      </w:pPr>
      <w:r w:rsidRPr="008F1E16">
        <w:rPr>
          <w:b/>
          <w:bCs/>
        </w:rPr>
        <w:t>2. System Architecture Design</w:t>
      </w:r>
    </w:p>
    <w:p w14:paraId="2DAD7523" w14:textId="77777777" w:rsidR="008F1E16" w:rsidRPr="008F1E16" w:rsidRDefault="008F1E16" w:rsidP="008F1E16">
      <w:r w:rsidRPr="008F1E16">
        <w:t>The system architecture defines how different components of the system interact with each other to perform the required task. In this project, the architecture consists of the following components:</w:t>
      </w:r>
    </w:p>
    <w:p w14:paraId="72737C55" w14:textId="77777777" w:rsidR="008F1E16" w:rsidRPr="008F1E16" w:rsidRDefault="008F1E16" w:rsidP="008F1E16">
      <w:pPr>
        <w:numPr>
          <w:ilvl w:val="0"/>
          <w:numId w:val="3"/>
        </w:numPr>
      </w:pPr>
      <w:r w:rsidRPr="008F1E16">
        <w:t>External Data Source</w:t>
      </w:r>
    </w:p>
    <w:p w14:paraId="5375B7B2" w14:textId="77777777" w:rsidR="008F1E16" w:rsidRPr="008F1E16" w:rsidRDefault="008F1E16" w:rsidP="008F1E16">
      <w:pPr>
        <w:numPr>
          <w:ilvl w:val="0"/>
          <w:numId w:val="3"/>
        </w:numPr>
      </w:pPr>
      <w:r w:rsidRPr="008F1E16">
        <w:t>Import Set Table</w:t>
      </w:r>
    </w:p>
    <w:p w14:paraId="66151A61" w14:textId="77777777" w:rsidR="008F1E16" w:rsidRPr="008F1E16" w:rsidRDefault="008F1E16" w:rsidP="008F1E16">
      <w:pPr>
        <w:numPr>
          <w:ilvl w:val="0"/>
          <w:numId w:val="3"/>
        </w:numPr>
      </w:pPr>
      <w:r w:rsidRPr="008F1E16">
        <w:t>Transform Map</w:t>
      </w:r>
    </w:p>
    <w:p w14:paraId="52A1D899" w14:textId="77777777" w:rsidR="008F1E16" w:rsidRPr="008F1E16" w:rsidRDefault="008F1E16" w:rsidP="008F1E16">
      <w:pPr>
        <w:numPr>
          <w:ilvl w:val="0"/>
          <w:numId w:val="3"/>
        </w:numPr>
      </w:pPr>
      <w:r w:rsidRPr="008F1E16">
        <w:t>Target Table (User Table)</w:t>
      </w:r>
    </w:p>
    <w:p w14:paraId="25FF4BDC" w14:textId="77777777" w:rsidR="008F1E16" w:rsidRPr="008F1E16" w:rsidRDefault="008F1E16" w:rsidP="008F1E16">
      <w:pPr>
        <w:numPr>
          <w:ilvl w:val="0"/>
          <w:numId w:val="3"/>
        </w:numPr>
      </w:pPr>
      <w:r w:rsidRPr="008F1E16">
        <w:t>Incident Table</w:t>
      </w:r>
    </w:p>
    <w:p w14:paraId="4E0E0E70" w14:textId="77777777" w:rsidR="008F1E16" w:rsidRPr="008F1E16" w:rsidRDefault="008F1E16" w:rsidP="008F1E16">
      <w:pPr>
        <w:numPr>
          <w:ilvl w:val="0"/>
          <w:numId w:val="3"/>
        </w:numPr>
      </w:pPr>
      <w:r w:rsidRPr="008F1E16">
        <w:t>Dot Walking Relationship</w:t>
      </w:r>
    </w:p>
    <w:p w14:paraId="0C4CBE86" w14:textId="77777777" w:rsidR="008F1E16" w:rsidRPr="008F1E16" w:rsidRDefault="008F1E16" w:rsidP="008F1E16">
      <w:r w:rsidRPr="008F1E16">
        <w:t>The external data source is the employee data file created using a spreadsheet application such as Google Sheets or Microsoft Excel. This file contains the employee details that need to be imported into the ServiceNow platform.</w:t>
      </w:r>
    </w:p>
    <w:p w14:paraId="7735DA5E" w14:textId="77777777" w:rsidR="008F1E16" w:rsidRPr="008F1E16" w:rsidRDefault="008F1E16" w:rsidP="008F1E16">
      <w:r w:rsidRPr="008F1E16">
        <w:lastRenderedPageBreak/>
        <w:t>Once the file is uploaded, the data is first stored in an Import Set Table. The import set table acts as a temporary staging area where the imported data is stored before being moved to the main database tables.</w:t>
      </w:r>
    </w:p>
    <w:p w14:paraId="6807311F" w14:textId="77777777" w:rsidR="008F1E16" w:rsidRPr="008F1E16" w:rsidRDefault="008F1E16" w:rsidP="008F1E16">
      <w:r w:rsidRPr="008F1E16">
        <w:t>After the data is loaded into the import set table, a Transform Map is used to convert and map the data to the appropriate fields in the target table. In this project, the target table is the user table (</w:t>
      </w:r>
      <w:proofErr w:type="spellStart"/>
      <w:r w:rsidRPr="008F1E16">
        <w:t>sys_user</w:t>
      </w:r>
      <w:proofErr w:type="spellEnd"/>
      <w:r w:rsidRPr="008F1E16">
        <w:t>), where employee information is stored.</w:t>
      </w:r>
    </w:p>
    <w:p w14:paraId="76F45E88" w14:textId="77777777" w:rsidR="008F1E16" w:rsidRPr="008F1E16" w:rsidRDefault="008F1E16" w:rsidP="008F1E16">
      <w:r w:rsidRPr="008F1E16">
        <w:t>Once the data is successfully transformed and inserted into the user table, it becomes available across the system. The Incident table can then reference the user records through the “Assigned To” field.</w:t>
      </w:r>
    </w:p>
    <w:p w14:paraId="17DB734E" w14:textId="77777777" w:rsidR="008F1E16" w:rsidRPr="008F1E16" w:rsidRDefault="008F1E16" w:rsidP="008F1E16">
      <w:r w:rsidRPr="008F1E16">
        <w:t>Dot walking is used to access related information from the user table, such as department, email, and manager, without manually navigating through multiple tables.</w:t>
      </w:r>
    </w:p>
    <w:p w14:paraId="58E34064" w14:textId="77777777" w:rsidR="008F1E16" w:rsidRPr="008F1E16" w:rsidRDefault="008F1E16" w:rsidP="008F1E16">
      <w:r w:rsidRPr="008F1E16">
        <w:t>This architecture ensures a structured flow of data from the external source to the ServiceNow database.</w:t>
      </w:r>
    </w:p>
    <w:p w14:paraId="212A19FE" w14:textId="77777777" w:rsidR="008F1E16" w:rsidRPr="008F1E16" w:rsidRDefault="008F1E16" w:rsidP="008F1E16">
      <w:r w:rsidRPr="008F1E16">
        <w:pict w14:anchorId="7E342D3D">
          <v:rect id="_x0000_i1098" style="width:0;height:1.5pt" o:hralign="center" o:hrstd="t" o:hr="t" fillcolor="#a0a0a0" stroked="f"/>
        </w:pict>
      </w:r>
    </w:p>
    <w:p w14:paraId="6733DAB2" w14:textId="77777777" w:rsidR="008F1E16" w:rsidRPr="008F1E16" w:rsidRDefault="008F1E16" w:rsidP="008F1E16">
      <w:pPr>
        <w:rPr>
          <w:b/>
          <w:bCs/>
        </w:rPr>
      </w:pPr>
      <w:r w:rsidRPr="008F1E16">
        <w:rPr>
          <w:b/>
          <w:bCs/>
        </w:rPr>
        <w:t>3. Data Flow Design</w:t>
      </w:r>
    </w:p>
    <w:p w14:paraId="4B59CC0F" w14:textId="77777777" w:rsidR="008F1E16" w:rsidRPr="008F1E16" w:rsidRDefault="008F1E16" w:rsidP="008F1E16">
      <w:r w:rsidRPr="008F1E16">
        <w:t>The data flow describes how information moves through the system from the input stage to the final output stage.</w:t>
      </w:r>
    </w:p>
    <w:p w14:paraId="4EF63CC8" w14:textId="77777777" w:rsidR="008F1E16" w:rsidRPr="008F1E16" w:rsidRDefault="008F1E16" w:rsidP="008F1E16">
      <w:r w:rsidRPr="008F1E16">
        <w:t>The process begins with the creation of an employee dataset in a spreadsheet. The spreadsheet contains important fields such as employee name, email address, department, manager, and phone number.</w:t>
      </w:r>
    </w:p>
    <w:p w14:paraId="57869C9F" w14:textId="77777777" w:rsidR="008F1E16" w:rsidRPr="008F1E16" w:rsidRDefault="008F1E16" w:rsidP="008F1E16">
      <w:r w:rsidRPr="008F1E16">
        <w:t>This file is then uploaded into the ServiceNow platform using the Load Data feature available under System Import Sets. When the file is uploaded, ServiceNow automatically creates an Import Set Table where the uploaded data is stored temporarily.</w:t>
      </w:r>
    </w:p>
    <w:p w14:paraId="6233630A" w14:textId="77777777" w:rsidR="008F1E16" w:rsidRPr="008F1E16" w:rsidRDefault="008F1E16" w:rsidP="008F1E16">
      <w:r w:rsidRPr="008F1E16">
        <w:t>The next step involves creating a Transform Map. The transform map is responsible for mapping the fields from the import set table to the appropriate fields in the target table. For example, the name field in the import table is mapped to the name field in the user table, and the email field is mapped to the email field in the user table.</w:t>
      </w:r>
    </w:p>
    <w:p w14:paraId="686B6A52" w14:textId="77777777" w:rsidR="008F1E16" w:rsidRPr="008F1E16" w:rsidRDefault="008F1E16" w:rsidP="008F1E16">
      <w:r w:rsidRPr="008F1E16">
        <w:t>Field mapping can be done automatically using the auto map feature or manually using the mapping assist option.</w:t>
      </w:r>
    </w:p>
    <w:p w14:paraId="7BDAB702" w14:textId="77777777" w:rsidR="008F1E16" w:rsidRPr="008F1E16" w:rsidRDefault="008F1E16" w:rsidP="008F1E16">
      <w:r w:rsidRPr="008F1E16">
        <w:t>After the fields are mapped correctly, the data transformation process is executed. During transformation, the data is moved from the import set table to the user table.</w:t>
      </w:r>
    </w:p>
    <w:p w14:paraId="10ABC529" w14:textId="77777777" w:rsidR="008F1E16" w:rsidRPr="008F1E16" w:rsidRDefault="008F1E16" w:rsidP="008F1E16">
      <w:r w:rsidRPr="008F1E16">
        <w:t>Once the data is successfully inserted into the user table, the employee records become available within the system.</w:t>
      </w:r>
    </w:p>
    <w:p w14:paraId="28B76C12" w14:textId="77777777" w:rsidR="008F1E16" w:rsidRPr="008F1E16" w:rsidRDefault="008F1E16" w:rsidP="008F1E16">
      <w:r w:rsidRPr="008F1E16">
        <w:lastRenderedPageBreak/>
        <w:t>When creating a new incident, the user can select an employee in the “Assigned To” field. Using dot walking, related information such as department, email, and manager is automatically retrieved and displayed on the incident form.</w:t>
      </w:r>
    </w:p>
    <w:p w14:paraId="1FB9AE88" w14:textId="77777777" w:rsidR="008F1E16" w:rsidRPr="008F1E16" w:rsidRDefault="008F1E16" w:rsidP="008F1E16">
      <w:r w:rsidRPr="008F1E16">
        <w:t>This data flow ensures that the information moves smoothly through the system and is displayed in the correct format.</w:t>
      </w:r>
    </w:p>
    <w:p w14:paraId="31694F87" w14:textId="77777777" w:rsidR="008F1E16" w:rsidRPr="008F1E16" w:rsidRDefault="008F1E16" w:rsidP="008F1E16">
      <w:r w:rsidRPr="008F1E16">
        <w:pict w14:anchorId="32B86D2E">
          <v:rect id="_x0000_i1099" style="width:0;height:1.5pt" o:hralign="center" o:hrstd="t" o:hr="t" fillcolor="#a0a0a0" stroked="f"/>
        </w:pict>
      </w:r>
    </w:p>
    <w:p w14:paraId="301CC9C2" w14:textId="77777777" w:rsidR="008F1E16" w:rsidRPr="008F1E16" w:rsidRDefault="008F1E16" w:rsidP="008F1E16">
      <w:pPr>
        <w:rPr>
          <w:b/>
          <w:bCs/>
        </w:rPr>
      </w:pPr>
      <w:r w:rsidRPr="008F1E16">
        <w:rPr>
          <w:b/>
          <w:bCs/>
        </w:rPr>
        <w:t>4. Database Design</w:t>
      </w:r>
    </w:p>
    <w:p w14:paraId="5B74D78A" w14:textId="77777777" w:rsidR="008F1E16" w:rsidRPr="008F1E16" w:rsidRDefault="008F1E16" w:rsidP="008F1E16">
      <w:r w:rsidRPr="008F1E16">
        <w:t>Database design is a critical part of the project because it determines how data is stored, organized, and accessed within the system.</w:t>
      </w:r>
    </w:p>
    <w:p w14:paraId="2C7DAE96" w14:textId="77777777" w:rsidR="008F1E16" w:rsidRPr="008F1E16" w:rsidRDefault="008F1E16" w:rsidP="008F1E16">
      <w:r w:rsidRPr="008F1E16">
        <w:t>In this project, three major tables are involved:</w:t>
      </w:r>
    </w:p>
    <w:p w14:paraId="6C9F8815" w14:textId="77777777" w:rsidR="008F1E16" w:rsidRPr="008F1E16" w:rsidRDefault="008F1E16" w:rsidP="008F1E16">
      <w:pPr>
        <w:numPr>
          <w:ilvl w:val="0"/>
          <w:numId w:val="4"/>
        </w:numPr>
      </w:pPr>
      <w:r w:rsidRPr="008F1E16">
        <w:t>Import Set Table</w:t>
      </w:r>
    </w:p>
    <w:p w14:paraId="3F34746E" w14:textId="77777777" w:rsidR="008F1E16" w:rsidRPr="008F1E16" w:rsidRDefault="008F1E16" w:rsidP="008F1E16">
      <w:pPr>
        <w:numPr>
          <w:ilvl w:val="0"/>
          <w:numId w:val="4"/>
        </w:numPr>
      </w:pPr>
      <w:r w:rsidRPr="008F1E16">
        <w:t>User Table (</w:t>
      </w:r>
      <w:proofErr w:type="spellStart"/>
      <w:r w:rsidRPr="008F1E16">
        <w:t>sys_user</w:t>
      </w:r>
      <w:proofErr w:type="spellEnd"/>
      <w:r w:rsidRPr="008F1E16">
        <w:t>)</w:t>
      </w:r>
    </w:p>
    <w:p w14:paraId="5A6381E4" w14:textId="77777777" w:rsidR="008F1E16" w:rsidRPr="008F1E16" w:rsidRDefault="008F1E16" w:rsidP="008F1E16">
      <w:pPr>
        <w:numPr>
          <w:ilvl w:val="0"/>
          <w:numId w:val="4"/>
        </w:numPr>
      </w:pPr>
      <w:r w:rsidRPr="008F1E16">
        <w:t>Incident Table</w:t>
      </w:r>
    </w:p>
    <w:p w14:paraId="367AF12E" w14:textId="77777777" w:rsidR="008F1E16" w:rsidRPr="008F1E16" w:rsidRDefault="008F1E16" w:rsidP="008F1E16">
      <w:r w:rsidRPr="008F1E16">
        <w:t>The Import Set Table is created automatically when the employee data file is uploaded into the system. This table temporarily stores the uploaded data before it is processed and transferred to the target table.</w:t>
      </w:r>
    </w:p>
    <w:p w14:paraId="25833406" w14:textId="77777777" w:rsidR="008F1E16" w:rsidRPr="008F1E16" w:rsidRDefault="008F1E16" w:rsidP="008F1E16">
      <w:r w:rsidRPr="008F1E16">
        <w:t>The User Table is the main table where employee records are stored permanently. This table contains fields such as name, email, department, manager, and phone number.</w:t>
      </w:r>
    </w:p>
    <w:p w14:paraId="356F9A81" w14:textId="77777777" w:rsidR="008F1E16" w:rsidRPr="008F1E16" w:rsidRDefault="008F1E16" w:rsidP="008F1E16">
      <w:r w:rsidRPr="008F1E16">
        <w:t>The Incident Table is used to manage incident records within the system. The “Assigned To” field in the incident table references the user table, which allows incidents to be assigned to specific employees.</w:t>
      </w:r>
    </w:p>
    <w:p w14:paraId="158715EA" w14:textId="77777777" w:rsidR="008F1E16" w:rsidRPr="008F1E16" w:rsidRDefault="008F1E16" w:rsidP="008F1E16">
      <w:r w:rsidRPr="008F1E16">
        <w:t>Through this relationship, the system can retrieve additional information about the assigned user using dot walking.</w:t>
      </w:r>
    </w:p>
    <w:p w14:paraId="7A607DAF" w14:textId="77777777" w:rsidR="008F1E16" w:rsidRPr="008F1E16" w:rsidRDefault="008F1E16" w:rsidP="008F1E16">
      <w:r w:rsidRPr="008F1E16">
        <w:t>For example, when an employee is selected in the assigned to field, the system can automatically display related fields such as department, email, and manager by accessing the user table.</w:t>
      </w:r>
    </w:p>
    <w:p w14:paraId="62C28DF2" w14:textId="77777777" w:rsidR="008F1E16" w:rsidRPr="008F1E16" w:rsidRDefault="008F1E16" w:rsidP="008F1E16">
      <w:r w:rsidRPr="008F1E16">
        <w:t>This database structure ensures proper data organization and efficient data retrieval.</w:t>
      </w:r>
    </w:p>
    <w:p w14:paraId="5CCC61FE" w14:textId="77777777" w:rsidR="008F1E16" w:rsidRPr="008F1E16" w:rsidRDefault="008F1E16" w:rsidP="008F1E16">
      <w:r w:rsidRPr="008F1E16">
        <w:pict w14:anchorId="68414677">
          <v:rect id="_x0000_i1100" style="width:0;height:1.5pt" o:hralign="center" o:hrstd="t" o:hr="t" fillcolor="#a0a0a0" stroked="f"/>
        </w:pict>
      </w:r>
    </w:p>
    <w:p w14:paraId="27D82863" w14:textId="77777777" w:rsidR="008F1E16" w:rsidRPr="008F1E16" w:rsidRDefault="008F1E16" w:rsidP="008F1E16">
      <w:pPr>
        <w:rPr>
          <w:b/>
          <w:bCs/>
        </w:rPr>
      </w:pPr>
      <w:r w:rsidRPr="008F1E16">
        <w:rPr>
          <w:b/>
          <w:bCs/>
        </w:rPr>
        <w:t>5. Functional Design</w:t>
      </w:r>
    </w:p>
    <w:p w14:paraId="2A923303" w14:textId="77777777" w:rsidR="008F1E16" w:rsidRPr="008F1E16" w:rsidRDefault="008F1E16" w:rsidP="008F1E16">
      <w:r w:rsidRPr="008F1E16">
        <w:t>The functional design describes how the system performs the required tasks and how users interact with the system.</w:t>
      </w:r>
    </w:p>
    <w:p w14:paraId="45BBB3C9" w14:textId="77777777" w:rsidR="008F1E16" w:rsidRPr="008F1E16" w:rsidRDefault="008F1E16" w:rsidP="008F1E16">
      <w:r w:rsidRPr="008F1E16">
        <w:t>The system provides the following main functions:</w:t>
      </w:r>
    </w:p>
    <w:p w14:paraId="4CECFA9D" w14:textId="77777777" w:rsidR="008F1E16" w:rsidRPr="008F1E16" w:rsidRDefault="008F1E16" w:rsidP="008F1E16">
      <w:pPr>
        <w:numPr>
          <w:ilvl w:val="0"/>
          <w:numId w:val="5"/>
        </w:numPr>
      </w:pPr>
      <w:r w:rsidRPr="008F1E16">
        <w:lastRenderedPageBreak/>
        <w:t>Upload employee data from an external file</w:t>
      </w:r>
    </w:p>
    <w:p w14:paraId="3A5735A6" w14:textId="77777777" w:rsidR="008F1E16" w:rsidRPr="008F1E16" w:rsidRDefault="008F1E16" w:rsidP="008F1E16">
      <w:pPr>
        <w:numPr>
          <w:ilvl w:val="0"/>
          <w:numId w:val="5"/>
        </w:numPr>
      </w:pPr>
      <w:r w:rsidRPr="008F1E16">
        <w:t>Store imported data in an import set table</w:t>
      </w:r>
    </w:p>
    <w:p w14:paraId="3EB1E843" w14:textId="77777777" w:rsidR="008F1E16" w:rsidRPr="008F1E16" w:rsidRDefault="008F1E16" w:rsidP="008F1E16">
      <w:pPr>
        <w:numPr>
          <w:ilvl w:val="0"/>
          <w:numId w:val="5"/>
        </w:numPr>
      </w:pPr>
      <w:r w:rsidRPr="008F1E16">
        <w:t>Map data fields using transform maps</w:t>
      </w:r>
    </w:p>
    <w:p w14:paraId="4A282CB4" w14:textId="77777777" w:rsidR="008F1E16" w:rsidRPr="008F1E16" w:rsidRDefault="008F1E16" w:rsidP="008F1E16">
      <w:pPr>
        <w:numPr>
          <w:ilvl w:val="0"/>
          <w:numId w:val="5"/>
        </w:numPr>
      </w:pPr>
      <w:r w:rsidRPr="008F1E16">
        <w:t>Transfer data into the user table</w:t>
      </w:r>
    </w:p>
    <w:p w14:paraId="0247D17B" w14:textId="77777777" w:rsidR="008F1E16" w:rsidRPr="008F1E16" w:rsidRDefault="008F1E16" w:rsidP="008F1E16">
      <w:pPr>
        <w:numPr>
          <w:ilvl w:val="0"/>
          <w:numId w:val="5"/>
        </w:numPr>
      </w:pPr>
      <w:r w:rsidRPr="008F1E16">
        <w:t>Display related employee information using dot walking</w:t>
      </w:r>
    </w:p>
    <w:p w14:paraId="183C183A" w14:textId="77777777" w:rsidR="008F1E16" w:rsidRPr="008F1E16" w:rsidRDefault="008F1E16" w:rsidP="008F1E16">
      <w:r w:rsidRPr="008F1E16">
        <w:t>The user first prepares an employee data file using a spreadsheet application. This file is uploaded into ServiceNow using the Load Data option.</w:t>
      </w:r>
    </w:p>
    <w:p w14:paraId="547A39EB" w14:textId="77777777" w:rsidR="008F1E16" w:rsidRPr="008F1E16" w:rsidRDefault="008F1E16" w:rsidP="008F1E16">
      <w:r w:rsidRPr="008F1E16">
        <w:t>After the data is uploaded, a transform map is created to map the source fields to the destination fields. The mapping process ensures that each field is correctly placed in the appropriate column within the user table.</w:t>
      </w:r>
    </w:p>
    <w:p w14:paraId="700CDCD6" w14:textId="77777777" w:rsidR="008F1E16" w:rsidRPr="008F1E16" w:rsidRDefault="008F1E16" w:rsidP="008F1E16">
      <w:r w:rsidRPr="008F1E16">
        <w:t>Once the transformation process is completed, the employee records are inserted into the system.</w:t>
      </w:r>
    </w:p>
    <w:p w14:paraId="3880F03C" w14:textId="77777777" w:rsidR="008F1E16" w:rsidRPr="008F1E16" w:rsidRDefault="008F1E16" w:rsidP="008F1E16">
      <w:r w:rsidRPr="008F1E16">
        <w:t>When an incident is created, the user selects an employee in the assigned to field. Using dot walking, the system automatically retrieves and displays related information such as the department, email, and manager of the selected employee.</w:t>
      </w:r>
    </w:p>
    <w:p w14:paraId="458CF641" w14:textId="77777777" w:rsidR="008F1E16" w:rsidRPr="008F1E16" w:rsidRDefault="008F1E16" w:rsidP="008F1E16">
      <w:r w:rsidRPr="008F1E16">
        <w:t>This functionality improves efficiency and eliminates the need for manual data lookup.</w:t>
      </w:r>
    </w:p>
    <w:p w14:paraId="4BCFE7E4" w14:textId="77777777" w:rsidR="008F1E16" w:rsidRPr="008F1E16" w:rsidRDefault="008F1E16" w:rsidP="008F1E16">
      <w:r w:rsidRPr="008F1E16">
        <w:pict w14:anchorId="2B392B62">
          <v:rect id="_x0000_i1101" style="width:0;height:1.5pt" o:hralign="center" o:hrstd="t" o:hr="t" fillcolor="#a0a0a0" stroked="f"/>
        </w:pict>
      </w:r>
    </w:p>
    <w:p w14:paraId="01FFEC39" w14:textId="77777777" w:rsidR="008F1E16" w:rsidRPr="008F1E16" w:rsidRDefault="008F1E16" w:rsidP="008F1E16">
      <w:pPr>
        <w:rPr>
          <w:b/>
          <w:bCs/>
        </w:rPr>
      </w:pPr>
      <w:r w:rsidRPr="008F1E16">
        <w:rPr>
          <w:b/>
          <w:bCs/>
        </w:rPr>
        <w:t>6. User Interface Design</w:t>
      </w:r>
    </w:p>
    <w:p w14:paraId="52160ABE" w14:textId="77777777" w:rsidR="008F1E16" w:rsidRPr="008F1E16" w:rsidRDefault="008F1E16" w:rsidP="008F1E16">
      <w:r w:rsidRPr="008F1E16">
        <w:t>The user interface design focuses on how users interact with the system and how information is displayed on the screen.</w:t>
      </w:r>
    </w:p>
    <w:p w14:paraId="32A6F22B" w14:textId="77777777" w:rsidR="008F1E16" w:rsidRPr="008F1E16" w:rsidRDefault="008F1E16" w:rsidP="008F1E16">
      <w:r w:rsidRPr="008F1E16">
        <w:t>In this project, the primary interface used is the Incident form within the ServiceNow platform. Initially, the incident form only displays basic fields such as short description, priority, and assigned to.</w:t>
      </w:r>
    </w:p>
    <w:p w14:paraId="49A52F9E" w14:textId="77777777" w:rsidR="008F1E16" w:rsidRPr="008F1E16" w:rsidRDefault="008F1E16" w:rsidP="008F1E16">
      <w:r w:rsidRPr="008F1E16">
        <w:t>To improve usability, additional fields such as department, email, and manager are added to the form layout using dot walking.</w:t>
      </w:r>
    </w:p>
    <w:p w14:paraId="61208BA0" w14:textId="77777777" w:rsidR="008F1E16" w:rsidRPr="008F1E16" w:rsidRDefault="008F1E16" w:rsidP="008F1E16">
      <w:r w:rsidRPr="008F1E16">
        <w:t>These fields are configured through the form layout settings by selecting the related fields from the assigned to reference field.</w:t>
      </w:r>
    </w:p>
    <w:p w14:paraId="3899610D" w14:textId="77777777" w:rsidR="008F1E16" w:rsidRPr="008F1E16" w:rsidRDefault="008F1E16" w:rsidP="008F1E16">
      <w:r w:rsidRPr="008F1E16">
        <w:t>Once the configuration is completed, the incident form automatically displays the related information when a user is selected in the assigned to field.</w:t>
      </w:r>
    </w:p>
    <w:p w14:paraId="6F2D0716" w14:textId="77777777" w:rsidR="008F1E16" w:rsidRPr="008F1E16" w:rsidRDefault="008F1E16" w:rsidP="008F1E16">
      <w:r w:rsidRPr="008F1E16">
        <w:t>This user interface design provides a simple and efficient way for users to view important employee information without navigating through multiple records.</w:t>
      </w:r>
    </w:p>
    <w:p w14:paraId="2D75CF41" w14:textId="77777777" w:rsidR="008F1E16" w:rsidRPr="008F1E16" w:rsidRDefault="008F1E16" w:rsidP="008F1E16">
      <w:r w:rsidRPr="008F1E16">
        <w:pict w14:anchorId="4B421482">
          <v:rect id="_x0000_i1102" style="width:0;height:1.5pt" o:hralign="center" o:hrstd="t" o:hr="t" fillcolor="#a0a0a0" stroked="f"/>
        </w:pict>
      </w:r>
    </w:p>
    <w:p w14:paraId="1B9CB89F" w14:textId="77777777" w:rsidR="008F1E16" w:rsidRPr="008F1E16" w:rsidRDefault="008F1E16" w:rsidP="008F1E16">
      <w:pPr>
        <w:rPr>
          <w:b/>
          <w:bCs/>
        </w:rPr>
      </w:pPr>
      <w:r w:rsidRPr="008F1E16">
        <w:rPr>
          <w:b/>
          <w:bCs/>
        </w:rPr>
        <w:lastRenderedPageBreak/>
        <w:t>7. Security and Data Integrity Design</w:t>
      </w:r>
    </w:p>
    <w:p w14:paraId="66637497" w14:textId="77777777" w:rsidR="008F1E16" w:rsidRPr="008F1E16" w:rsidRDefault="008F1E16" w:rsidP="008F1E16">
      <w:r w:rsidRPr="008F1E16">
        <w:t>Security and data integrity are important considerations in any system that handles organizational data.</w:t>
      </w:r>
    </w:p>
    <w:p w14:paraId="107CB3FA" w14:textId="77777777" w:rsidR="008F1E16" w:rsidRPr="008F1E16" w:rsidRDefault="008F1E16" w:rsidP="008F1E16">
      <w:r w:rsidRPr="008F1E16">
        <w:t>The ServiceNow platform provides built-in security features to control access to data. Only authorized users are allowed to import data, create transform maps, and configure form layouts.</w:t>
      </w:r>
    </w:p>
    <w:p w14:paraId="1B113F9C" w14:textId="77777777" w:rsidR="008F1E16" w:rsidRPr="008F1E16" w:rsidRDefault="008F1E16" w:rsidP="008F1E16">
      <w:r w:rsidRPr="008F1E16">
        <w:t xml:space="preserve">Data integrity is maintained </w:t>
      </w:r>
      <w:proofErr w:type="gramStart"/>
      <w:r w:rsidRPr="008F1E16">
        <w:t>through the use of</w:t>
      </w:r>
      <w:proofErr w:type="gramEnd"/>
      <w:r w:rsidRPr="008F1E16">
        <w:t xml:space="preserve"> transform maps, which ensure that the data is properly validated and mapped before being inserted into the target table.</w:t>
      </w:r>
    </w:p>
    <w:p w14:paraId="7FC20994" w14:textId="77777777" w:rsidR="008F1E16" w:rsidRPr="008F1E16" w:rsidRDefault="008F1E16" w:rsidP="008F1E16">
      <w:r w:rsidRPr="008F1E16">
        <w:t>Additionally, the import set table acts as a staging area where data can be reviewed before transformation. This helps prevent incorrect data from being inserted into the system.</w:t>
      </w:r>
    </w:p>
    <w:p w14:paraId="51F65EA9" w14:textId="77777777" w:rsidR="008F1E16" w:rsidRPr="008F1E16" w:rsidRDefault="008F1E16" w:rsidP="008F1E16">
      <w:r w:rsidRPr="008F1E16">
        <w:t>These design considerations ensure that the system remains secure and reliable.</w:t>
      </w:r>
    </w:p>
    <w:p w14:paraId="2A0AA613" w14:textId="77777777" w:rsidR="00942E8F" w:rsidRDefault="00942E8F"/>
    <w:sectPr w:rsidR="00942E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05D0C"/>
    <w:multiLevelType w:val="multilevel"/>
    <w:tmpl w:val="CD5E0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C7363C"/>
    <w:multiLevelType w:val="multilevel"/>
    <w:tmpl w:val="C7A0F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F75223A"/>
    <w:multiLevelType w:val="multilevel"/>
    <w:tmpl w:val="938E2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C376E45"/>
    <w:multiLevelType w:val="multilevel"/>
    <w:tmpl w:val="27A0A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C6901B0"/>
    <w:multiLevelType w:val="multilevel"/>
    <w:tmpl w:val="D98A3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4301738">
    <w:abstractNumId w:val="1"/>
  </w:num>
  <w:num w:numId="2" w16cid:durableId="1084838371">
    <w:abstractNumId w:val="0"/>
  </w:num>
  <w:num w:numId="3" w16cid:durableId="1595238658">
    <w:abstractNumId w:val="3"/>
  </w:num>
  <w:num w:numId="4" w16cid:durableId="2042510018">
    <w:abstractNumId w:val="2"/>
  </w:num>
  <w:num w:numId="5" w16cid:durableId="190482889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9C6"/>
    <w:rsid w:val="001D4651"/>
    <w:rsid w:val="003869C6"/>
    <w:rsid w:val="008F1E16"/>
    <w:rsid w:val="00942E8F"/>
    <w:rsid w:val="00E171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B51DB"/>
  <w15:chartTrackingRefBased/>
  <w15:docId w15:val="{7CFBA7C1-9273-4EFC-9759-5CEFD61C8A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69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69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69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69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69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69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69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69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69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69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69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69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69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69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69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69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69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69C6"/>
    <w:rPr>
      <w:rFonts w:eastAsiaTheme="majorEastAsia" w:cstheme="majorBidi"/>
      <w:color w:val="272727" w:themeColor="text1" w:themeTint="D8"/>
    </w:rPr>
  </w:style>
  <w:style w:type="paragraph" w:styleId="Title">
    <w:name w:val="Title"/>
    <w:basedOn w:val="Normal"/>
    <w:next w:val="Normal"/>
    <w:link w:val="TitleChar"/>
    <w:uiPriority w:val="10"/>
    <w:qFormat/>
    <w:rsid w:val="003869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69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69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69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69C6"/>
    <w:pPr>
      <w:spacing w:before="160"/>
      <w:jc w:val="center"/>
    </w:pPr>
    <w:rPr>
      <w:i/>
      <w:iCs/>
      <w:color w:val="404040" w:themeColor="text1" w:themeTint="BF"/>
    </w:rPr>
  </w:style>
  <w:style w:type="character" w:customStyle="1" w:styleId="QuoteChar">
    <w:name w:val="Quote Char"/>
    <w:basedOn w:val="DefaultParagraphFont"/>
    <w:link w:val="Quote"/>
    <w:uiPriority w:val="29"/>
    <w:rsid w:val="003869C6"/>
    <w:rPr>
      <w:i/>
      <w:iCs/>
      <w:color w:val="404040" w:themeColor="text1" w:themeTint="BF"/>
    </w:rPr>
  </w:style>
  <w:style w:type="paragraph" w:styleId="ListParagraph">
    <w:name w:val="List Paragraph"/>
    <w:basedOn w:val="Normal"/>
    <w:uiPriority w:val="34"/>
    <w:qFormat/>
    <w:rsid w:val="003869C6"/>
    <w:pPr>
      <w:ind w:left="720"/>
      <w:contextualSpacing/>
    </w:pPr>
  </w:style>
  <w:style w:type="character" w:styleId="IntenseEmphasis">
    <w:name w:val="Intense Emphasis"/>
    <w:basedOn w:val="DefaultParagraphFont"/>
    <w:uiPriority w:val="21"/>
    <w:qFormat/>
    <w:rsid w:val="003869C6"/>
    <w:rPr>
      <w:i/>
      <w:iCs/>
      <w:color w:val="0F4761" w:themeColor="accent1" w:themeShade="BF"/>
    </w:rPr>
  </w:style>
  <w:style w:type="paragraph" w:styleId="IntenseQuote">
    <w:name w:val="Intense Quote"/>
    <w:basedOn w:val="Normal"/>
    <w:next w:val="Normal"/>
    <w:link w:val="IntenseQuoteChar"/>
    <w:uiPriority w:val="30"/>
    <w:qFormat/>
    <w:rsid w:val="003869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69C6"/>
    <w:rPr>
      <w:i/>
      <w:iCs/>
      <w:color w:val="0F4761" w:themeColor="accent1" w:themeShade="BF"/>
    </w:rPr>
  </w:style>
  <w:style w:type="character" w:styleId="IntenseReference">
    <w:name w:val="Intense Reference"/>
    <w:basedOn w:val="DefaultParagraphFont"/>
    <w:uiPriority w:val="32"/>
    <w:qFormat/>
    <w:rsid w:val="003869C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5</Pages>
  <Words>1279</Words>
  <Characters>7291</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S0342054</dc:creator>
  <cp:keywords/>
  <dc:description/>
  <cp:lastModifiedBy>S0342054</cp:lastModifiedBy>
  <cp:revision>1</cp:revision>
  <dcterms:created xsi:type="dcterms:W3CDTF">2026-03-08T05:35:00Z</dcterms:created>
  <dcterms:modified xsi:type="dcterms:W3CDTF">2026-03-08T05:48:00Z</dcterms:modified>
</cp:coreProperties>
</file>