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MASTER SERVICES AGREEMENT</w:t>
      </w:r>
    </w:p>
    <w:p>
      <w:pPr>
        <w:spacing w:after="120"/>
        <w:jc w:val="both"/>
      </w:pPr>
      <w:r>
        <w:t xml:space="preserve">This Master Services Agreement ("Agreement") is entered into as of the date last signed below ("Effective Date") by and between Acme Vendor, Inc. ("Vendor") and Globex Customer Co. ("Customer").</w:t>
      </w:r>
    </w:p>
    <w:p>
      <w:pPr>
        <w:pStyle w:val="Heading1"/>
        <w:spacing w:after="120" w:before="240"/>
      </w:pPr>
      <w:r>
        <w:t xml:space="preserve">1. Limitation of Liability</w:t>
      </w:r>
    </w:p>
    <w:p>
      <w:pPr>
        <w:spacing w:after="120"/>
        <w:jc w:val="both"/>
      </w:pPr>
      <w:r>
        <w:t xml:space="preserve">In no event shall total liability exceed $100.</w:t>
      </w:r>
    </w:p>
    <w:p>
      <w:pPr>
        <w:spacing w:after="120"/>
        <w:jc w:val="both"/>
      </w:pPr>
      <w:r>
        <w:t xml:space="preserve">The foregoing limitation shall apply regardless of the form of action, whether in contract, tort, strict liability, or otherwise.</w:t>
      </w:r>
    </w:p>
    <w:p>
      <w:pPr>
        <w:pStyle w:val="Heading1"/>
        <w:spacing w:after="120" w:before="240"/>
      </w:pPr>
      <w:r>
        <w:t xml:space="preserve">2. Indemnification</w:t>
      </w:r>
    </w:p>
    <w:p>
      <w:pPr>
        <w:spacing w:after="120"/>
        <w:jc w:val="both"/>
      </w:pPr>
      <w:r>
        <w:t xml:space="preserve">The Vendor shall indemnify the Customer for "any" third-party claim.</w:t>
      </w:r>
    </w:p>
    <w:p>
      <w:pPr>
        <w:spacing w:after="120"/>
        <w:jc w:val="both"/>
      </w:pPr>
      <w:r>
        <w:t xml:space="preserve">Customer shall promptly notify Vendor of any such claim and grant Vendor sole control of the defense thereof.</w:t>
      </w:r>
    </w:p>
    <w:p>
      <w:pPr>
        <w:pStyle w:val="Heading1"/>
        <w:spacing w:after="120" w:before="240"/>
      </w:pPr>
      <w:r>
        <w:t xml:space="preserve">3. Representations and Warranties</w:t>
      </w:r>
    </w:p>
    <w:p>
      <w:pPr>
        <w:spacing w:after="120"/>
        <w:jc w:val="both"/>
      </w:pPr>
      <w:r>
        <w:t xml:space="preserve">Vendor represents and warrants that the services will perform in all material respects.</w:t>
      </w:r>
    </w:p>
    <w:p>
      <w:pPr>
        <w:pStyle w:val="Heading1"/>
        <w:spacing w:after="120" w:before="240"/>
      </w:pPr>
      <w:r>
        <w:t xml:space="preserve">4. Intellectual Property</w:t>
      </w:r>
    </w:p>
    <w:p>
      <w:pPr>
        <w:spacing w:after="120"/>
        <w:jc w:val="both"/>
      </w:pPr>
      <w:r>
        <w:t xml:space="preserve">All intellectual property rights in deliverables shall belong to Vendor, with a non-exclusive license granted to Customer.</w:t>
      </w:r>
    </w:p>
    <w:p>
      <w:pPr>
        <w:pStyle w:val="Heading1"/>
        <w:spacing w:after="120" w:before="240"/>
      </w:pPr>
      <w:r>
        <w:t xml:space="preserve">5. Governing Law</w:t>
      </w:r>
    </w:p>
    <w:p>
      <w:pPr>
        <w:spacing w:after="120"/>
        <w:jc w:val="both"/>
      </w:pPr>
      <w:r>
        <w:t xml:space="preserve">This Agreement shall be governed by the laws of Delaware.</w:t>
      </w:r>
    </w:p>
    <w:p>
      <w:pPr>
        <w:pStyle w:val="Heading1"/>
        <w:spacing w:after="120" w:before="240"/>
      </w:pPr>
      <w:r>
        <w:t xml:space="preserve">6. Notices</w:t>
      </w:r>
    </w:p>
    <w:p>
      <w:pPr>
        <w:spacing w:after="120"/>
        <w:jc w:val="both"/>
      </w:pPr>
      <w:r>
        <w:t xml:space="preserve">All notices shall be in writing and delivered by hand, certified mail, or reputable overnight courier.</w:t>
      </w:r>
    </w:p>
    <w:p>
      <w:pPr>
        <w:pStyle w:val="Heading1"/>
        <w:spacing w:after="120" w:before="240"/>
      </w:pPr>
      <w:r>
        <w:t xml:space="preserve">7. Severability</w:t>
      </w:r>
    </w:p>
    <w:p>
      <w:pPr>
        <w:spacing w:after="120"/>
        <w:jc w:val="both"/>
      </w:pPr>
      <w:r>
        <w:t xml:space="preserve">If any provision is invalid, the remainder shall remain in force.</w:t>
      </w:r>
    </w:p>
    <w:p>
      <w:pPr>
        <w:pStyle w:val="Heading1"/>
        <w:spacing w:after="120" w:before="240"/>
      </w:pPr>
      <w:r>
        <w:t xml:space="preserve">8. Term and Termination</w:t>
      </w:r>
    </w:p>
    <w:p>
      <w:pPr>
        <w:spacing w:after="120"/>
        <w:jc w:val="both"/>
      </w:pPr>
      <w:r>
        <w:t xml:space="preserve">This Agreement shall commence on the Effective Date and continue for an initial term of one (1) year, automatically renewing for successive one-year terms unless either party provides thirty (30) days' written notice of non-renewal.</w:t>
      </w:r>
    </w:p>
    <w:p>
      <w:pPr>
        <w:pStyle w:val="Heading2"/>
        <w:spacing w:after="100" w:before="200"/>
      </w:pPr>
      <w:r>
        <w:t xml:space="preserve">Signatures</w:t>
      </w:r>
    </w:p>
    <w:p>
      <w:pPr>
        <w:spacing w:after="120"/>
        <w:jc w:val="both"/>
      </w:pPr>
      <w:r>
        <w:t xml:space="preserve">Vendor: _______________________________   Date: ____________</w:t>
      </w:r>
    </w:p>
    <w:p>
      <w:pPr>
        <w:spacing w:after="120"/>
        <w:jc w:val="both"/>
      </w:pPr>
      <w:r>
        <w:t xml:space="preserve">Customer: _____________________________   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Master Services Agreement</dc:title>
  <dc:creator>Clauly Test Harness</dc:creator>
  <dc:description>Sample MSA used to verify the Clauly + Redliner pipeline.</dc:description>
  <cp:lastModifiedBy>Un-named</cp:lastModifiedBy>
  <cp:revision>1</cp:revision>
  <dcterms:created xsi:type="dcterms:W3CDTF">2026-05-09T21:03:17.778Z</dcterms:created>
  <dcterms:modified xsi:type="dcterms:W3CDTF">2026-05-09T21:03:17.779Z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