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F71EDB" w:rsidRDefault="00967C53" w:rsidP="00C35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F71EDB">
        <w:rPr>
          <w:rFonts w:ascii="Times New Roman" w:hAnsi="Times New Roman" w:cs="Times New Roman"/>
          <w:sz w:val="32"/>
          <w:szCs w:val="32"/>
        </w:rPr>
        <w:t>CS5</w:t>
      </w:r>
      <w:r w:rsidR="00171575" w:rsidRPr="00F71EDB">
        <w:rPr>
          <w:rFonts w:ascii="Times New Roman" w:hAnsi="Times New Roman" w:cs="Times New Roman"/>
          <w:sz w:val="32"/>
          <w:szCs w:val="32"/>
        </w:rPr>
        <w:t>5</w:t>
      </w:r>
      <w:r w:rsidR="000D0D5A" w:rsidRPr="00F71EDB">
        <w:rPr>
          <w:rFonts w:ascii="Times New Roman" w:hAnsi="Times New Roman" w:cs="Times New Roman"/>
          <w:sz w:val="32"/>
          <w:szCs w:val="32"/>
        </w:rPr>
        <w:t>6</w:t>
      </w:r>
      <w:r w:rsidR="00076A46" w:rsidRPr="00F71EDB">
        <w:rPr>
          <w:rFonts w:ascii="Times New Roman" w:hAnsi="Times New Roman" w:cs="Times New Roman"/>
          <w:sz w:val="32"/>
          <w:szCs w:val="32"/>
        </w:rPr>
        <w:t>0</w:t>
      </w:r>
      <w:r w:rsidRPr="00F71EDB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F71EDB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1EF50339" w14:textId="13841C5D" w:rsidR="00E35B4E" w:rsidRDefault="005645C0">
      <w:pPr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Problem Set 5</w:t>
      </w:r>
    </w:p>
    <w:p w14:paraId="4E40CEA9" w14:textId="4482C0FE" w:rsidR="005645C0" w:rsidRPr="00F71EDB" w:rsidRDefault="0070269E">
      <w:pPr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February</w:t>
      </w:r>
      <w:r w:rsidR="005645C0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t>18</w:t>
      </w:r>
      <w:r w:rsidR="005645C0" w:rsidRPr="005645C0">
        <w:rPr>
          <w:rFonts w:ascii="Times New Roman" w:hAnsi="Times New Roman" w:cs="Times New Roman"/>
          <w:szCs w:val="22"/>
          <w:vertAlign w:val="superscript"/>
        </w:rPr>
        <w:t>th</w:t>
      </w:r>
      <w:r w:rsidR="005645C0">
        <w:rPr>
          <w:rFonts w:ascii="Times New Roman" w:hAnsi="Times New Roman" w:cs="Times New Roman"/>
          <w:szCs w:val="22"/>
        </w:rPr>
        <w:t xml:space="preserve"> 20</w:t>
      </w:r>
      <w:r>
        <w:rPr>
          <w:rFonts w:ascii="Times New Roman" w:hAnsi="Times New Roman" w:cs="Times New Roman"/>
          <w:szCs w:val="22"/>
        </w:rPr>
        <w:t>20</w:t>
      </w:r>
      <w:bookmarkStart w:id="0" w:name="_GoBack"/>
      <w:bookmarkEnd w:id="0"/>
    </w:p>
    <w:p w14:paraId="38895C60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08A9B156" w14:textId="77777777" w:rsidR="00E35B4E" w:rsidRPr="00F71EDB" w:rsidRDefault="005C45E7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 xml:space="preserve">Name: </w:t>
      </w:r>
    </w:p>
    <w:p w14:paraId="7104D747" w14:textId="77777777" w:rsidR="00301016" w:rsidRPr="00F71EDB" w:rsidRDefault="00301016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Class ID:</w:t>
      </w:r>
    </w:p>
    <w:p w14:paraId="61C3B0FB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2B69867E" w14:textId="774A5E90" w:rsidR="00D85909" w:rsidRPr="00F71EDB" w:rsidRDefault="00D85909" w:rsidP="005645C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b/>
          <w:color w:val="auto"/>
          <w:sz w:val="22"/>
          <w:szCs w:val="22"/>
        </w:rPr>
        <w:t>Information Retrieval (Text Mining) with TF-IDF</w:t>
      </w:r>
    </w:p>
    <w:p w14:paraId="0A596C8A" w14:textId="77777777" w:rsidR="00500A20" w:rsidRPr="00F71EDB" w:rsidRDefault="00500A20" w:rsidP="00D8590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color w:val="auto"/>
          <w:sz w:val="22"/>
          <w:szCs w:val="22"/>
        </w:rPr>
        <w:t>Consider the following three short documents</w:t>
      </w:r>
    </w:p>
    <w:p w14:paraId="23A598AA" w14:textId="77777777" w:rsidR="00D85909" w:rsidRPr="00F71EDB" w:rsidRDefault="00171575" w:rsidP="00D85909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7BAE9" wp14:editId="284A4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057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950BF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#1:</w:t>
                            </w:r>
                          </w:p>
                          <w:p w14:paraId="3CFB8867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focus on computational phenotyping and will produce disease prediction models from machine learning and statistical tools.</w:t>
                            </w:r>
                          </w:p>
                          <w:p w14:paraId="18ACA92B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2E2909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#2:</w:t>
                            </w:r>
                          </w:p>
                          <w:p w14:paraId="38D2C781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develop tools that use Bayesian statistical information to generate causal models from large and complex phenotyping datasets.</w:t>
                            </w:r>
                          </w:p>
                          <w:p w14:paraId="093C6BF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E07B7BA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#3:</w:t>
                            </w:r>
                          </w:p>
                          <w:p w14:paraId="39204D36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build a computational information engine that uses machine learning to combine gene function and gene interaction information from disparate genomic data sources.</w:t>
                            </w:r>
                          </w:p>
                          <w:p w14:paraId="273EE729" w14:textId="77777777" w:rsidR="00171575" w:rsidRPr="009F22C4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7BA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8pt;height:16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lvJwIAAFUEAAAOAAAAZHJzL2Uyb0RvYy54bWysVF1v2jAUfZ+0/2D5fSQwaNeIULFWTJNQ&#10;WwmmPhvHIZHiD9mGhP36HTuBsm5P017M/crxvfccM7/vZEOOwrpaq5yORyklQnFd1Gqf0x/b1acv&#10;lDjPVMEarUROT8LR+8XHD/PWZGKiK90UwhKAKJe1JqeV9yZLEscrIZkbaSMUkqW2knm4dp8UlrVA&#10;l00ySdObpNW2MFZz4Ryij32SLiJ+WQrun8vSCU+anKI3H08bz104k8WcZXvLTFXzoQ32D11IVitc&#10;eoF6ZJ6Rg63/gJI1t9rp0o+4lokuy5qLOAOmGafvptlUzIg4C5bjzGVN7v/B8qfjiyV1Ae4oUUyC&#10;oq3oPPmqOzIO22mNy1C0MSjzHcKhcog7BMPQXWll+MU4BHns+XTZbQDjCM7upp9vUqQ4cpN0djuF&#10;A5zk7XNjnf8mtCTByKkFeXGn7Lh2vi89l4TblF7VTYM4yxr1WwCYfUREBQxfh0n6joPlu103jLHT&#10;xQnTWd2rwxm+qtHBmjn/wizkgK4hcf+Mo2x0m1M9WJRU2v78WzzUgyVkKWkhr5wq6J+S5rsCe3fj&#10;6TSoMTrT2e0Ejr3O7K4z6iAfNPQLhtBbNEO9b85mabV8xTtYhjuRYorj5pz6s/nge8njHXGxXMYi&#10;6M8wv1YbwwN0WGDY7rZ7ZdYMFHiw96TPMmTZOyb62vClM8uDBx+RprDefqegNzjQbiR6eGfhcVz7&#10;sert32DxCwAA//8DAFBLAwQUAAYACAAAACEAsolz79oAAAAFAQAADwAAAGRycy9kb3ducmV2Lnht&#10;bEyPwU7DMBBE70j8g7VI3KjdtFRtGqdCBc7Qwge48RKniddR7LaBr2fhApeRRrOaeVtsRt+JMw6x&#10;CaRhOlEgkKpgG6o1vL893y1BxGTImi4QavjECJvy+qowuQ0X2uF5n2rBJRRzo8Gl1OdSxsqhN3ES&#10;eiTOPsLgTWI71NIO5sLlvpOZUgvpTUO84EyPW4dVuz95DUvlX9p2lb1GP/+a3rvtY3jqj1rf3owP&#10;axAJx/R3DD/4jA4lMx3CiWwUnQZ+JP0qZ6vZgu1BwyybK5BlIf/Tl98AAAD//wMAUEsBAi0AFAAG&#10;AAgAAAAhALaDOJL+AAAA4QEAABMAAAAAAAAAAAAAAAAAAAAAAFtDb250ZW50X1R5cGVzXS54bWxQ&#10;SwECLQAUAAYACAAAACEAOP0h/9YAAACUAQAACwAAAAAAAAAAAAAAAAAvAQAAX3JlbHMvLnJlbHNQ&#10;SwECLQAUAAYACAAAACEAsUfpbycCAABVBAAADgAAAAAAAAAAAAAAAAAuAgAAZHJzL2Uyb0RvYy54&#10;bWxQSwECLQAUAAYACAAAACEAsolz79oAAAAFAQAADwAAAAAAAAAAAAAAAACBBAAAZHJzL2Rvd25y&#10;ZXYueG1sUEsFBgAAAAAEAAQA8wAAAIgFAAAAAA==&#10;" filled="f" stroked="f">
                <v:textbox style="mso-fit-shape-to-text:t">
                  <w:txbxContent>
                    <w:p w14:paraId="45D950BF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#1:</w:t>
                      </w:r>
                    </w:p>
                    <w:p w14:paraId="3CFB8867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focus on computational phenotyping and will produce disease prediction models from machine learning and statistical tools.</w:t>
                      </w:r>
                    </w:p>
                    <w:p w14:paraId="18ACA92B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32E2909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#2:</w:t>
                      </w:r>
                    </w:p>
                    <w:p w14:paraId="38D2C781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develop tools that use Bayesian statistical information to generate causal models from large and complex phenotyping datasets.</w:t>
                      </w:r>
                    </w:p>
                    <w:p w14:paraId="093C6BF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6E07B7BA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#3:</w:t>
                      </w:r>
                    </w:p>
                    <w:p w14:paraId="39204D36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build a computational information engine that uses machine learning to combine gene function and gene interaction information from disparate genomic data sources.</w:t>
                      </w:r>
                    </w:p>
                    <w:p w14:paraId="273EE729" w14:textId="77777777" w:rsidR="00171575" w:rsidRPr="009F22C4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E83E2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14:paraId="4D762B93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>Create the document vectors by computing TF-IDF weights. Show how to compute the TF-IDF weights for terms. For each form of weighting list the document vectors in the following format:</w:t>
      </w:r>
    </w:p>
    <w:p w14:paraId="49728244" w14:textId="77777777" w:rsidR="00D85909" w:rsidRPr="00D72D22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48FC38B4" w14:textId="77777777" w:rsidR="00D85909" w:rsidRPr="00D72D22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  <w:r w:rsidRPr="00D72D22">
        <w:rPr>
          <w:rFonts w:ascii="Times New Roman" w:hAnsi="Times New Roman" w:cs="Times New Roman"/>
          <w:noProof/>
        </w:rPr>
        <w:drawing>
          <wp:inline distT="0" distB="0" distL="0" distR="0" wp14:anchorId="2D8F116B" wp14:editId="649BF7F5">
            <wp:extent cx="5943600" cy="12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2E9B" w14:textId="77777777" w:rsidR="00D85909" w:rsidRPr="00D72D22" w:rsidRDefault="00D85909" w:rsidP="00D8590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CFD1055" w14:textId="4F0FB626" w:rsidR="005645C0" w:rsidRPr="005645C0" w:rsidRDefault="005645C0" w:rsidP="005645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Cs w:val="22"/>
        </w:rPr>
      </w:pPr>
      <w:r w:rsidRPr="005645C0">
        <w:rPr>
          <w:rFonts w:ascii="Times New Roman" w:hAnsi="Times New Roman" w:cs="Times New Roman"/>
          <w:b/>
          <w:szCs w:val="22"/>
        </w:rPr>
        <w:t>Word2Vec</w:t>
      </w:r>
    </w:p>
    <w:p w14:paraId="23685809" w14:textId="77777777" w:rsidR="005645C0" w:rsidRPr="00A76994" w:rsidRDefault="005645C0" w:rsidP="005645C0">
      <w:pPr>
        <w:pStyle w:val="ListParagraph"/>
        <w:rPr>
          <w:rFonts w:ascii="Times New Roman" w:hAnsi="Times New Roman" w:cs="Times New Roman"/>
          <w:szCs w:val="22"/>
        </w:rPr>
      </w:pPr>
    </w:p>
    <w:p w14:paraId="75060BDC" w14:textId="77777777" w:rsidR="005645C0" w:rsidRPr="00A76994" w:rsidRDefault="005645C0" w:rsidP="005645C0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 xml:space="preserve">Word2Vec reference: </w:t>
      </w:r>
      <w:hyperlink r:id="rId7" w:history="1">
        <w:r w:rsidRPr="00A76994">
          <w:rPr>
            <w:rStyle w:val="Hyperlink"/>
            <w:rFonts w:ascii="Times New Roman" w:hAnsi="Times New Roman" w:cs="Times New Roman"/>
            <w:szCs w:val="22"/>
          </w:rPr>
          <w:t>https://blog.acolyer.org/2016/04/21/the-amazing-power-of-word-vectors/</w:t>
        </w:r>
      </w:hyperlink>
    </w:p>
    <w:p w14:paraId="0401F8C7" w14:textId="77777777" w:rsidR="005645C0" w:rsidRPr="00A76994" w:rsidRDefault="005645C0" w:rsidP="005645C0">
      <w:pPr>
        <w:rPr>
          <w:rFonts w:ascii="Times New Roman" w:hAnsi="Times New Roman" w:cs="Times New Roman"/>
          <w:szCs w:val="22"/>
        </w:rPr>
      </w:pPr>
    </w:p>
    <w:p w14:paraId="5AB19586" w14:textId="77777777" w:rsidR="005645C0" w:rsidRPr="00A76994" w:rsidRDefault="005645C0" w:rsidP="005645C0">
      <w:pPr>
        <w:spacing w:line="240" w:lineRule="auto"/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</w:pPr>
    </w:p>
    <w:p w14:paraId="69C22E76" w14:textId="77777777" w:rsidR="005645C0" w:rsidRPr="00A76994" w:rsidRDefault="005645C0" w:rsidP="005645C0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Consider the following figure showing the Word2Vec model.</w:t>
      </w:r>
    </w:p>
    <w:p w14:paraId="597D5D93" w14:textId="77777777" w:rsidR="005645C0" w:rsidRPr="00A76994" w:rsidRDefault="005645C0" w:rsidP="005645C0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04854621" wp14:editId="07E01740">
            <wp:extent cx="5943600" cy="3566160"/>
            <wp:effectExtent l="0" t="0" r="0" b="0"/>
            <wp:docPr id="3" name="Picture 3" descr="http://picload.org/image/paagcga/word2v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load.org/image/paagcga/word2v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C225" w14:textId="77777777" w:rsidR="005645C0" w:rsidRPr="00A76994" w:rsidRDefault="005645C0" w:rsidP="005645C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Describe the word2vec model</w:t>
      </w:r>
    </w:p>
    <w:p w14:paraId="5BD3D4F0" w14:textId="77777777" w:rsidR="005645C0" w:rsidRPr="00A76994" w:rsidRDefault="005645C0" w:rsidP="005645C0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Describe How to extend this model for multiple documents. Also draw a similar diagram for the extended model.</w:t>
      </w:r>
    </w:p>
    <w:p w14:paraId="689CF0AC" w14:textId="77777777" w:rsidR="005645C0" w:rsidRPr="00A76994" w:rsidRDefault="005645C0" w:rsidP="005645C0">
      <w:pPr>
        <w:spacing w:line="240" w:lineRule="auto"/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</w:pPr>
    </w:p>
    <w:p w14:paraId="67C9EF7E" w14:textId="77777777" w:rsidR="005645C0" w:rsidRPr="00A76994" w:rsidRDefault="005645C0" w:rsidP="005645C0">
      <w:pPr>
        <w:spacing w:line="240" w:lineRule="auto"/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</w:pPr>
      <w:r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Describe the differences of the following approaches</w:t>
      </w:r>
    </w:p>
    <w:p w14:paraId="48F59C06" w14:textId="77777777" w:rsidR="005645C0" w:rsidRPr="00A76994" w:rsidRDefault="005645C0" w:rsidP="005645C0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222222"/>
          <w:szCs w:val="22"/>
          <w:shd w:val="clear" w:color="auto" w:fill="FEFEFE"/>
        </w:rPr>
      </w:pPr>
      <w:r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Continuous Bag-of-Words</w:t>
      </w:r>
      <w:r w:rsidRPr="00A76994">
        <w:rPr>
          <w:rFonts w:ascii="Times New Roman" w:eastAsia="Times New Roman" w:hAnsi="Times New Roman" w:cs="Times New Roman"/>
          <w:color w:val="222222"/>
          <w:szCs w:val="22"/>
          <w:shd w:val="clear" w:color="auto" w:fill="FEFEFE"/>
        </w:rPr>
        <w:t xml:space="preserve"> model, </w:t>
      </w:r>
    </w:p>
    <w:p w14:paraId="116F7790" w14:textId="77777777" w:rsidR="005645C0" w:rsidRPr="00A76994" w:rsidRDefault="005645C0" w:rsidP="005645C0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76994">
        <w:rPr>
          <w:rFonts w:ascii="Times New Roman" w:eastAsia="Times New Roman" w:hAnsi="Times New Roman" w:cs="Times New Roman"/>
          <w:iCs/>
          <w:color w:val="222222"/>
          <w:szCs w:val="22"/>
          <w:shd w:val="clear" w:color="auto" w:fill="FEFEFE"/>
        </w:rPr>
        <w:t>Continuous Skip-gram</w:t>
      </w:r>
      <w:r w:rsidRPr="00A76994">
        <w:rPr>
          <w:rFonts w:ascii="Times New Roman" w:eastAsia="Times New Roman" w:hAnsi="Times New Roman" w:cs="Times New Roman"/>
          <w:color w:val="222222"/>
          <w:szCs w:val="22"/>
          <w:shd w:val="clear" w:color="auto" w:fill="FEFEFE"/>
        </w:rPr>
        <w:t> model</w:t>
      </w:r>
    </w:p>
    <w:p w14:paraId="7C4A7992" w14:textId="77777777" w:rsidR="005645C0" w:rsidRPr="00A76994" w:rsidRDefault="005645C0" w:rsidP="005645C0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5026C0F6" w14:textId="77777777" w:rsidR="005645C0" w:rsidRPr="00A76994" w:rsidRDefault="005645C0" w:rsidP="005645C0">
      <w:pPr>
        <w:rPr>
          <w:rFonts w:ascii="Times New Roman" w:hAnsi="Times New Roman" w:cs="Times New Roman"/>
          <w:szCs w:val="22"/>
        </w:rPr>
      </w:pPr>
    </w:p>
    <w:p w14:paraId="79C57EFF" w14:textId="77777777" w:rsidR="005645C0" w:rsidRPr="00A76994" w:rsidRDefault="005645C0" w:rsidP="005645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color w:val="auto"/>
          <w:szCs w:val="22"/>
        </w:rPr>
        <w:t xml:space="preserve">For the sentence “morning fog, afternoon light rain,” </w:t>
      </w:r>
    </w:p>
    <w:p w14:paraId="28A5F07A" w14:textId="77777777" w:rsidR="005645C0" w:rsidRPr="00A76994" w:rsidRDefault="005645C0" w:rsidP="005645C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color w:val="auto"/>
          <w:szCs w:val="22"/>
        </w:rPr>
        <w:t xml:space="preserve">Place the words on the skip-gram Word2Vec model below. </w:t>
      </w:r>
    </w:p>
    <w:p w14:paraId="01074B45" w14:textId="77777777" w:rsidR="005645C0" w:rsidRPr="00A76994" w:rsidRDefault="005645C0" w:rsidP="005645C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eastAsia="MS Mincho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color w:val="auto"/>
          <w:szCs w:val="22"/>
        </w:rPr>
        <w:t xml:space="preserve">Draw a CBOW model using the same words. </w:t>
      </w:r>
      <w:r w:rsidRPr="00A76994">
        <w:rPr>
          <w:rFonts w:ascii="MS Mincho" w:eastAsia="MS Mincho" w:hAnsi="MS Mincho" w:cs="MS Mincho"/>
          <w:color w:val="auto"/>
          <w:szCs w:val="22"/>
        </w:rPr>
        <w:t> </w:t>
      </w:r>
    </w:p>
    <w:p w14:paraId="0FDF4C78" w14:textId="77777777" w:rsidR="005645C0" w:rsidRPr="00A76994" w:rsidRDefault="005645C0" w:rsidP="005645C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rPr>
          <w:rFonts w:ascii="Times New Roman" w:hAnsi="Times New Roman" w:cs="Times New Roman"/>
          <w:color w:val="auto"/>
          <w:szCs w:val="22"/>
        </w:rPr>
      </w:pPr>
      <w:r w:rsidRPr="00A76994">
        <w:rPr>
          <w:rFonts w:ascii="Times New Roman" w:hAnsi="Times New Roman" w:cs="Times New Roman"/>
          <w:noProof/>
          <w:color w:val="auto"/>
          <w:szCs w:val="22"/>
        </w:rPr>
        <w:lastRenderedPageBreak/>
        <w:drawing>
          <wp:inline distT="0" distB="0" distL="0" distR="0" wp14:anchorId="3AE8B75F" wp14:editId="0CCF93CA">
            <wp:extent cx="33274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24 at 7.57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AA47" w14:textId="48E97ED1" w:rsidR="00E35B4E" w:rsidRPr="00301016" w:rsidRDefault="00E35B4E">
      <w:pPr>
        <w:rPr>
          <w:szCs w:val="22"/>
        </w:rPr>
      </w:pPr>
    </w:p>
    <w:sectPr w:rsidR="00E35B4E" w:rsidRPr="003010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949E2"/>
    <w:multiLevelType w:val="hybridMultilevel"/>
    <w:tmpl w:val="5344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tDA3NjU2MjAyNrRU0lEKTi0uzszPAykwqgUAMhdm6iwAAAA="/>
  </w:docVars>
  <w:rsids>
    <w:rsidRoot w:val="00E35B4E"/>
    <w:rsid w:val="00076A46"/>
    <w:rsid w:val="000D0D5A"/>
    <w:rsid w:val="001679F6"/>
    <w:rsid w:val="00171575"/>
    <w:rsid w:val="001D0E8F"/>
    <w:rsid w:val="002229A7"/>
    <w:rsid w:val="002759BB"/>
    <w:rsid w:val="00301016"/>
    <w:rsid w:val="00313807"/>
    <w:rsid w:val="003A6FA1"/>
    <w:rsid w:val="003C2323"/>
    <w:rsid w:val="003F5060"/>
    <w:rsid w:val="0044456E"/>
    <w:rsid w:val="00461BA2"/>
    <w:rsid w:val="00500A20"/>
    <w:rsid w:val="00504BE2"/>
    <w:rsid w:val="00544E92"/>
    <w:rsid w:val="005645C0"/>
    <w:rsid w:val="005A1792"/>
    <w:rsid w:val="005C45E7"/>
    <w:rsid w:val="0070269E"/>
    <w:rsid w:val="00765475"/>
    <w:rsid w:val="008B1154"/>
    <w:rsid w:val="00967C53"/>
    <w:rsid w:val="00A74985"/>
    <w:rsid w:val="00AD3AF6"/>
    <w:rsid w:val="00AF10F4"/>
    <w:rsid w:val="00BA530C"/>
    <w:rsid w:val="00C053E0"/>
    <w:rsid w:val="00C35DB7"/>
    <w:rsid w:val="00C74094"/>
    <w:rsid w:val="00CE07EF"/>
    <w:rsid w:val="00D44706"/>
    <w:rsid w:val="00D85909"/>
    <w:rsid w:val="00DE294B"/>
    <w:rsid w:val="00E35B4E"/>
    <w:rsid w:val="00ED7EC4"/>
    <w:rsid w:val="00F0503D"/>
    <w:rsid w:val="00F71EDB"/>
    <w:rsid w:val="00FC0417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eastAsiaTheme="minorEastAsi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5645C0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64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log.acolyer.org/2016/04/21/the-amazing-power-of-word-ve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DBC761-CF08-450D-A8AC-047F607E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syed shah</cp:lastModifiedBy>
  <cp:revision>4</cp:revision>
  <cp:lastPrinted>2015-03-17T21:41:00Z</cp:lastPrinted>
  <dcterms:created xsi:type="dcterms:W3CDTF">2018-09-08T22:19:00Z</dcterms:created>
  <dcterms:modified xsi:type="dcterms:W3CDTF">2020-02-18T19:17:00Z</dcterms:modified>
</cp:coreProperties>
</file>