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9185" w14:textId="77777777" w:rsidR="00B100C3" w:rsidRPr="001B2EB2" w:rsidRDefault="00D05B8E" w:rsidP="00521CBD">
      <w:pPr>
        <w:pStyle w:val="Heading1"/>
        <w:jc w:val="both"/>
      </w:pPr>
      <w:r w:rsidRPr="001B2EB2">
        <w:t>Experimental details:</w:t>
      </w:r>
    </w:p>
    <w:p w14:paraId="007482A6" w14:textId="77777777" w:rsidR="00D05B8E" w:rsidRPr="00D05B8E" w:rsidRDefault="00D05B8E" w:rsidP="00521CBD">
      <w:pPr>
        <w:spacing w:line="480" w:lineRule="auto"/>
        <w:jc w:val="both"/>
        <w:rPr>
          <w:rFonts w:cs="Times New Roman"/>
          <w:lang w:val="en-US"/>
        </w:rPr>
      </w:pPr>
      <w:r w:rsidRPr="001B2EB2">
        <w:rPr>
          <w:rFonts w:cs="Times New Roman"/>
          <w:szCs w:val="24"/>
          <w:lang w:val="en-US"/>
        </w:rPr>
        <w:t>STM experiments were performed</w:t>
      </w:r>
      <w:r w:rsidR="007816AB" w:rsidRPr="001B2EB2">
        <w:rPr>
          <w:rFonts w:cs="Times New Roman"/>
          <w:szCs w:val="24"/>
          <w:lang w:val="en-US"/>
        </w:rPr>
        <w:t xml:space="preserve"> with a home-build variable-temperature STM equipped with a mechanically cut Pt/</w:t>
      </w:r>
      <w:proofErr w:type="spellStart"/>
      <w:r w:rsidR="007816AB" w:rsidRPr="001B2EB2">
        <w:rPr>
          <w:rFonts w:cs="Times New Roman"/>
          <w:szCs w:val="24"/>
          <w:lang w:val="en-US"/>
        </w:rPr>
        <w:t>Ir</w:t>
      </w:r>
      <w:proofErr w:type="spellEnd"/>
      <w:r w:rsidR="007816AB" w:rsidRPr="001B2EB2">
        <w:rPr>
          <w:rFonts w:cs="Times New Roman"/>
          <w:szCs w:val="24"/>
          <w:lang w:val="en-US"/>
        </w:rPr>
        <w:t xml:space="preserve"> Tip,</w:t>
      </w:r>
      <w:r w:rsidRPr="001B2EB2">
        <w:rPr>
          <w:rFonts w:cs="Times New Roman"/>
          <w:szCs w:val="24"/>
          <w:lang w:val="en-US"/>
        </w:rPr>
        <w:t xml:space="preserve"> in a UHV chamber with a base pressure &lt; 1</w:t>
      </w:r>
      <w:r w:rsidR="001B2EB2">
        <w:rPr>
          <w:rFonts w:cs="Times New Roman"/>
          <w:szCs w:val="24"/>
          <w:lang w:val="en-US"/>
        </w:rPr>
        <w:t>×</w:t>
      </w:r>
      <w:r w:rsidRPr="001B2EB2">
        <w:rPr>
          <w:rFonts w:cs="Times New Roman"/>
          <w:szCs w:val="24"/>
          <w:lang w:val="en-US"/>
        </w:rPr>
        <w:t>10</w:t>
      </w:r>
      <w:r w:rsidRPr="001B2EB2">
        <w:rPr>
          <w:rFonts w:cs="Times New Roman"/>
          <w:szCs w:val="24"/>
          <w:vertAlign w:val="superscript"/>
          <w:lang w:val="en-US"/>
        </w:rPr>
        <w:t>-10</w:t>
      </w:r>
      <w:r w:rsidRPr="001B2EB2">
        <w:rPr>
          <w:rFonts w:cs="Times New Roman"/>
          <w:szCs w:val="24"/>
          <w:lang w:val="en-US"/>
        </w:rPr>
        <w:t xml:space="preserve"> </w:t>
      </w:r>
      <w:proofErr w:type="gramStart"/>
      <w:r w:rsidRPr="001B2EB2">
        <w:rPr>
          <w:rFonts w:cs="Times New Roman"/>
          <w:szCs w:val="24"/>
          <w:lang w:val="en-US"/>
        </w:rPr>
        <w:t>mbar</w:t>
      </w:r>
      <w:r w:rsidR="007816AB" w:rsidRPr="001B2EB2">
        <w:rPr>
          <w:rFonts w:cs="Times New Roman"/>
          <w:szCs w:val="24"/>
          <w:lang w:val="en-US"/>
        </w:rPr>
        <w:t>.</w:t>
      </w:r>
      <w:r w:rsidR="001B2EB2" w:rsidRPr="001B2EB2">
        <w:rPr>
          <w:rFonts w:cs="Times New Roman"/>
          <w:szCs w:val="24"/>
          <w:lang w:val="en-US"/>
        </w:rPr>
        <w:t>(</w:t>
      </w:r>
      <w:proofErr w:type="gramEnd"/>
      <w:r w:rsidR="001B2EB2" w:rsidRPr="001B2EB2">
        <w:rPr>
          <w:rFonts w:cs="Times New Roman"/>
          <w:color w:val="FF0000"/>
          <w:szCs w:val="24"/>
          <w:lang w:val="en-US"/>
        </w:rPr>
        <w:t xml:space="preserve">ref or </w:t>
      </w:r>
      <w:r w:rsidR="001B2EB2" w:rsidRPr="00D5395F">
        <w:rPr>
          <w:rFonts w:cs="Times New Roman"/>
          <w:color w:val="5B9BD5" w:themeColor="accent1"/>
          <w:szCs w:val="24"/>
          <w:lang w:val="en-US"/>
        </w:rPr>
        <w:t>supporting</w:t>
      </w:r>
      <w:r w:rsidR="001B2EB2" w:rsidRPr="001B2EB2">
        <w:rPr>
          <w:rFonts w:cs="Times New Roman"/>
          <w:szCs w:val="24"/>
          <w:lang w:val="en-US"/>
        </w:rPr>
        <w:t>)</w:t>
      </w:r>
      <w:r w:rsidR="007816AB" w:rsidRPr="001B2EB2">
        <w:rPr>
          <w:rFonts w:cs="Times New Roman"/>
          <w:szCs w:val="24"/>
          <w:lang w:val="en-US"/>
        </w:rPr>
        <w:t xml:space="preserve"> </w:t>
      </w:r>
    </w:p>
    <w:p w14:paraId="10C4B9ED" w14:textId="77777777" w:rsidR="00D05B8E" w:rsidRDefault="00D05B8E" w:rsidP="00521CBD">
      <w:pPr>
        <w:pStyle w:val="Heading1"/>
        <w:jc w:val="both"/>
        <w:rPr>
          <w:rFonts w:ascii="Times New Roman" w:hAnsi="Times New Roman" w:cs="Times New Roman"/>
          <w:lang w:val="en-US"/>
        </w:rPr>
      </w:pPr>
      <w:r w:rsidRPr="00D05B8E">
        <w:rPr>
          <w:rFonts w:ascii="Times New Roman" w:hAnsi="Times New Roman" w:cs="Times New Roman"/>
          <w:lang w:val="en-US"/>
        </w:rPr>
        <w:t>Results:</w:t>
      </w:r>
    </w:p>
    <w:p w14:paraId="661D8599" w14:textId="77777777" w:rsidR="001B2EB2" w:rsidRDefault="001B2EB2" w:rsidP="00521CBD">
      <w:pPr>
        <w:jc w:val="both"/>
        <w:rPr>
          <w:lang w:val="en-US"/>
        </w:rPr>
      </w:pPr>
    </w:p>
    <w:p w14:paraId="159B3562" w14:textId="77777777" w:rsidR="0019260C" w:rsidRDefault="00AF2953" w:rsidP="00521CBD">
      <w:pPr>
        <w:spacing w:line="480" w:lineRule="auto"/>
        <w:jc w:val="both"/>
        <w:rPr>
          <w:color w:val="70AD47" w:themeColor="accent6"/>
          <w:lang w:val="en-US"/>
        </w:rPr>
      </w:pPr>
      <w:r w:rsidRPr="00AF2953">
        <w:rPr>
          <w:color w:val="70AD47" w:themeColor="accent6"/>
          <w:lang w:val="en-US"/>
        </w:rPr>
        <w:t>The Clean surface</w:t>
      </w:r>
      <w:r>
        <w:rPr>
          <w:color w:val="70AD47" w:themeColor="accent6"/>
          <w:lang w:val="en-US"/>
        </w:rPr>
        <w:t>:</w:t>
      </w:r>
    </w:p>
    <w:p w14:paraId="7E5BB6E1" w14:textId="77777777" w:rsidR="00D02BFB" w:rsidRDefault="000907DD" w:rsidP="00521CBD">
      <w:pPr>
        <w:spacing w:line="480" w:lineRule="auto"/>
        <w:jc w:val="both"/>
        <w:rPr>
          <w:lang w:val="en-US"/>
        </w:rPr>
      </w:pPr>
      <w:r>
        <w:rPr>
          <w:lang w:val="en-US"/>
        </w:rPr>
        <w:t>The a</w:t>
      </w:r>
      <w:r w:rsidR="00AF2953">
        <w:rPr>
          <w:lang w:val="en-US"/>
        </w:rPr>
        <w:t>natase TiO</w:t>
      </w:r>
      <w:r w:rsidR="00AF2953" w:rsidRPr="00AF2953">
        <w:rPr>
          <w:vertAlign w:val="subscript"/>
          <w:lang w:val="en-US"/>
        </w:rPr>
        <w:t>2</w:t>
      </w:r>
      <w:r w:rsidR="00AF2953">
        <w:rPr>
          <w:vertAlign w:val="subscript"/>
          <w:lang w:val="en-US"/>
        </w:rPr>
        <w:t xml:space="preserve"> </w:t>
      </w:r>
      <w:r w:rsidR="00AF2953">
        <w:rPr>
          <w:lang w:val="en-US"/>
        </w:rPr>
        <w:t>(101)</w:t>
      </w:r>
      <w:r>
        <w:rPr>
          <w:lang w:val="en-US"/>
        </w:rPr>
        <w:t xml:space="preserve"> surface</w:t>
      </w:r>
      <w:r w:rsidR="00AF2953">
        <w:rPr>
          <w:lang w:val="en-US"/>
        </w:rPr>
        <w:t xml:space="preserve"> </w:t>
      </w:r>
      <w:r>
        <w:rPr>
          <w:lang w:val="en-US"/>
        </w:rPr>
        <w:t xml:space="preserve">exhibits a </w:t>
      </w:r>
      <w:r w:rsidR="008F3ACB">
        <w:rPr>
          <w:lang w:val="en-US"/>
        </w:rPr>
        <w:t>saw tooth</w:t>
      </w:r>
      <w:r>
        <w:rPr>
          <w:lang w:val="en-US"/>
        </w:rPr>
        <w:t xml:space="preserve"> like structure with ridges of 2-fold coordinated </w:t>
      </w:r>
      <w:r w:rsidR="00D02BFB">
        <w:rPr>
          <w:lang w:val="en-US"/>
        </w:rPr>
        <w:t>surface oxygen’s</w:t>
      </w:r>
      <w:r>
        <w:rPr>
          <w:lang w:val="en-US"/>
        </w:rPr>
        <w:t xml:space="preserve"> (</w:t>
      </w:r>
      <w:r w:rsidR="00D02BFB">
        <w:rPr>
          <w:lang w:val="en-US"/>
        </w:rPr>
        <w:t>2f-</w:t>
      </w:r>
      <w:r>
        <w:rPr>
          <w:lang w:val="en-US"/>
        </w:rPr>
        <w:t>O</w:t>
      </w:r>
      <w:r w:rsidR="007B3D5C">
        <w:rPr>
          <w:lang w:val="en-US"/>
        </w:rPr>
        <w:t xml:space="preserve">, </w:t>
      </w:r>
      <w:proofErr w:type="spellStart"/>
      <w:r w:rsidR="007B3D5C">
        <w:rPr>
          <w:lang w:val="en-US"/>
        </w:rPr>
        <w:t>O</w:t>
      </w:r>
      <w:r w:rsidR="007B3D5C" w:rsidRPr="007B3D5C">
        <w:rPr>
          <w:vertAlign w:val="subscript"/>
          <w:lang w:val="en-US"/>
        </w:rPr>
        <w:t>Br</w:t>
      </w:r>
      <w:proofErr w:type="spellEnd"/>
      <w:r>
        <w:rPr>
          <w:lang w:val="en-US"/>
        </w:rPr>
        <w:t>)</w:t>
      </w:r>
      <w:r w:rsidR="0019260C">
        <w:rPr>
          <w:lang w:val="en-US"/>
        </w:rPr>
        <w:t xml:space="preserve"> running </w:t>
      </w:r>
      <w:r w:rsidR="00D02BFB">
        <w:rPr>
          <w:lang w:val="en-US"/>
        </w:rPr>
        <w:t>along the [</w:t>
      </w:r>
      <w:r w:rsidR="007B3D5C">
        <w:rPr>
          <w:lang w:val="en-US"/>
        </w:rPr>
        <w:t>010</w:t>
      </w:r>
      <w:r w:rsidR="00D02BFB">
        <w:rPr>
          <w:lang w:val="en-US"/>
        </w:rPr>
        <w:t xml:space="preserve">]-direction with </w:t>
      </w:r>
      <w:proofErr w:type="spellStart"/>
      <w:r w:rsidR="00D02BFB">
        <w:rPr>
          <w:lang w:val="en-US"/>
        </w:rPr>
        <w:t>five fold</w:t>
      </w:r>
      <w:proofErr w:type="spellEnd"/>
      <w:r w:rsidR="00D02BFB">
        <w:rPr>
          <w:lang w:val="en-US"/>
        </w:rPr>
        <w:t xml:space="preserve"> coordinated titanium sites (5f-Ti) between these </w:t>
      </w:r>
      <w:proofErr w:type="spellStart"/>
      <w:r w:rsidR="007B3D5C">
        <w:rPr>
          <w:lang w:val="en-US"/>
        </w:rPr>
        <w:t>O</w:t>
      </w:r>
      <w:r w:rsidR="007B3D5C" w:rsidRPr="007B3D5C">
        <w:rPr>
          <w:vertAlign w:val="subscript"/>
          <w:lang w:val="en-US"/>
        </w:rPr>
        <w:t>Br</w:t>
      </w:r>
      <w:proofErr w:type="spellEnd"/>
      <w:r w:rsidR="007B3D5C">
        <w:rPr>
          <w:vertAlign w:val="subscript"/>
          <w:lang w:val="en-US"/>
        </w:rPr>
        <w:t xml:space="preserve"> </w:t>
      </w:r>
      <w:r w:rsidR="007B3D5C" w:rsidRPr="007B3D5C">
        <w:rPr>
          <w:lang w:val="en-US"/>
        </w:rPr>
        <w:t>rows</w:t>
      </w:r>
      <w:r w:rsidR="00D02BFB">
        <w:rPr>
          <w:lang w:val="en-US"/>
        </w:rPr>
        <w:t>. (</w:t>
      </w:r>
      <w:r w:rsidR="00D02BFB" w:rsidRPr="00D02BFB">
        <w:rPr>
          <w:color w:val="FF0000"/>
          <w:lang w:val="en-US"/>
        </w:rPr>
        <w:t>Ref</w:t>
      </w:r>
      <w:r w:rsidR="00D02BFB">
        <w:rPr>
          <w:lang w:val="en-US"/>
        </w:rPr>
        <w:t xml:space="preserve">) </w:t>
      </w:r>
    </w:p>
    <w:p w14:paraId="1F83E47B" w14:textId="77777777" w:rsidR="00AF2953" w:rsidRDefault="00AF2953" w:rsidP="00521CBD">
      <w:pPr>
        <w:spacing w:line="480" w:lineRule="auto"/>
        <w:jc w:val="both"/>
        <w:rPr>
          <w:color w:val="70AD47" w:themeColor="accent6"/>
          <w:lang w:val="en-US"/>
        </w:rPr>
      </w:pPr>
      <w:r>
        <w:rPr>
          <w:color w:val="70AD47" w:themeColor="accent6"/>
          <w:lang w:val="en-US"/>
        </w:rPr>
        <w:t>Van</w:t>
      </w:r>
      <w:r w:rsidR="00D02BFB">
        <w:rPr>
          <w:color w:val="70AD47" w:themeColor="accent6"/>
          <w:lang w:val="en-US"/>
        </w:rPr>
        <w:t>a</w:t>
      </w:r>
      <w:r>
        <w:rPr>
          <w:color w:val="70AD47" w:themeColor="accent6"/>
          <w:lang w:val="en-US"/>
        </w:rPr>
        <w:t>dia</w:t>
      </w:r>
      <w:r w:rsidR="00D02BFB">
        <w:rPr>
          <w:color w:val="70AD47" w:themeColor="accent6"/>
          <w:lang w:val="en-US"/>
        </w:rPr>
        <w:t xml:space="preserve"> </w:t>
      </w:r>
      <w:r>
        <w:rPr>
          <w:color w:val="70AD47" w:themeColor="accent6"/>
          <w:lang w:val="en-US"/>
        </w:rPr>
        <w:t>covered surface (fig. 1a / 1d)</w:t>
      </w:r>
      <w:r w:rsidR="0019260C">
        <w:rPr>
          <w:color w:val="70AD47" w:themeColor="accent6"/>
          <w:lang w:val="en-US"/>
        </w:rPr>
        <w:t>:</w:t>
      </w:r>
    </w:p>
    <w:p w14:paraId="21E0F736" w14:textId="77777777" w:rsidR="00FF5903" w:rsidRDefault="00D5395F" w:rsidP="00521CBD">
      <w:pPr>
        <w:spacing w:line="480" w:lineRule="auto"/>
        <w:jc w:val="both"/>
        <w:rPr>
          <w:lang w:val="en-US"/>
        </w:rPr>
      </w:pPr>
      <w:r>
        <w:rPr>
          <w:lang w:val="en-US"/>
        </w:rPr>
        <w:t xml:space="preserve">Upon vanadia deposition (details found in </w:t>
      </w:r>
      <w:r w:rsidRPr="00D5395F">
        <w:rPr>
          <w:color w:val="5B9BD5" w:themeColor="accent1"/>
          <w:lang w:val="en-US"/>
        </w:rPr>
        <w:t>supporting information</w:t>
      </w:r>
      <w:r>
        <w:rPr>
          <w:lang w:val="en-US"/>
        </w:rPr>
        <w:t xml:space="preserve">) </w:t>
      </w:r>
      <w:r w:rsidR="00FF5903">
        <w:rPr>
          <w:lang w:val="en-US"/>
        </w:rPr>
        <w:t>bright</w:t>
      </w:r>
      <w:r>
        <w:rPr>
          <w:lang w:val="en-US"/>
        </w:rPr>
        <w:t xml:space="preserve"> features are present on the a-TiO</w:t>
      </w:r>
      <w:r w:rsidRPr="00D5395F">
        <w:rPr>
          <w:vertAlign w:val="subscript"/>
          <w:lang w:val="en-US"/>
        </w:rPr>
        <w:t>2</w:t>
      </w:r>
      <w:r>
        <w:rPr>
          <w:vertAlign w:val="subscript"/>
          <w:lang w:val="en-US"/>
        </w:rPr>
        <w:t xml:space="preserve"> </w:t>
      </w:r>
      <w:r>
        <w:rPr>
          <w:lang w:val="en-US"/>
        </w:rPr>
        <w:t>surface, these are assigned to clusters of V</w:t>
      </w:r>
      <w:r w:rsidRPr="00D5395F">
        <w:rPr>
          <w:vertAlign w:val="subscript"/>
          <w:lang w:val="en-US"/>
        </w:rPr>
        <w:t>2</w:t>
      </w:r>
      <w:r>
        <w:rPr>
          <w:lang w:val="en-US"/>
        </w:rPr>
        <w:t>O</w:t>
      </w:r>
      <w:r w:rsidRPr="00D5395F">
        <w:rPr>
          <w:vertAlign w:val="subscript"/>
          <w:lang w:val="en-US"/>
        </w:rPr>
        <w:t>5</w:t>
      </w:r>
      <w:r>
        <w:rPr>
          <w:vertAlign w:val="subscript"/>
          <w:lang w:val="en-US"/>
        </w:rPr>
        <w:t xml:space="preserve"> </w:t>
      </w:r>
      <w:r>
        <w:rPr>
          <w:lang w:val="en-US"/>
        </w:rPr>
        <w:t>(seen in figure 1A).</w:t>
      </w:r>
      <w:r w:rsidR="00FF5903">
        <w:rPr>
          <w:lang w:val="en-US"/>
        </w:rPr>
        <w:t xml:space="preserve"> </w:t>
      </w:r>
      <w:r w:rsidR="00CF51E7">
        <w:rPr>
          <w:lang w:val="en-US"/>
        </w:rPr>
        <w:t>Majority of the bright features are oval-shaped</w:t>
      </w:r>
      <w:r w:rsidR="00B55071">
        <w:rPr>
          <w:lang w:val="en-US"/>
        </w:rPr>
        <w:t xml:space="preserve"> (</w:t>
      </w:r>
      <w:r w:rsidR="007B3D5C">
        <w:rPr>
          <w:lang w:val="en-US"/>
        </w:rPr>
        <w:t xml:space="preserve">assigned </w:t>
      </w:r>
      <w:r w:rsidR="00B55071">
        <w:rPr>
          <w:lang w:val="en-US"/>
        </w:rPr>
        <w:t>type A)</w:t>
      </w:r>
      <w:r w:rsidR="00CF51E7">
        <w:rPr>
          <w:lang w:val="en-US"/>
        </w:rPr>
        <w:t xml:space="preserve"> and extending across</w:t>
      </w:r>
      <w:r w:rsidR="007B3D5C">
        <w:rPr>
          <w:lang w:val="en-US"/>
        </w:rPr>
        <w:t xml:space="preserve"> an </w:t>
      </w:r>
      <w:proofErr w:type="spellStart"/>
      <w:r w:rsidR="007B3D5C">
        <w:rPr>
          <w:lang w:val="en-US"/>
        </w:rPr>
        <w:t>O</w:t>
      </w:r>
      <w:r w:rsidR="007B3D5C" w:rsidRPr="007B3D5C">
        <w:rPr>
          <w:vertAlign w:val="subscript"/>
          <w:lang w:val="en-US"/>
        </w:rPr>
        <w:t>Br</w:t>
      </w:r>
      <w:proofErr w:type="spellEnd"/>
      <w:r w:rsidR="007B3D5C">
        <w:rPr>
          <w:vertAlign w:val="subscript"/>
          <w:lang w:val="en-US"/>
        </w:rPr>
        <w:t xml:space="preserve"> </w:t>
      </w:r>
      <w:r w:rsidR="007B3D5C" w:rsidRPr="007B3D5C">
        <w:rPr>
          <w:lang w:val="en-US"/>
        </w:rPr>
        <w:t>rows</w:t>
      </w:r>
      <w:r w:rsidR="00CF51E7">
        <w:rPr>
          <w:lang w:val="en-US"/>
        </w:rPr>
        <w:t>, along the [</w:t>
      </w:r>
      <w:r w:rsidR="007B3D5C">
        <w:rPr>
          <w:lang w:val="en-US"/>
        </w:rPr>
        <w:t>010</w:t>
      </w:r>
      <w:r w:rsidR="00CF51E7">
        <w:rPr>
          <w:lang w:val="en-US"/>
        </w:rPr>
        <w:t>]-direction</w:t>
      </w:r>
      <w:r w:rsidR="00654783">
        <w:rPr>
          <w:lang w:val="en-US"/>
        </w:rPr>
        <w:t xml:space="preserve"> </w:t>
      </w:r>
      <w:r w:rsidR="00CF51E7">
        <w:rPr>
          <w:lang w:val="en-US"/>
        </w:rPr>
        <w:t>(</w:t>
      </w:r>
      <w:r w:rsidR="00CF51E7" w:rsidRPr="00CF51E7">
        <w:rPr>
          <w:color w:val="FF0000"/>
          <w:lang w:val="en-US"/>
        </w:rPr>
        <w:t>indicate on figure</w:t>
      </w:r>
      <w:r w:rsidR="00CF51E7">
        <w:rPr>
          <w:lang w:val="en-US"/>
        </w:rPr>
        <w:t>)</w:t>
      </w:r>
      <w:r w:rsidR="007B3D5C">
        <w:rPr>
          <w:lang w:val="en-US"/>
        </w:rPr>
        <w:t>.</w:t>
      </w:r>
      <w:r w:rsidR="00CF51E7">
        <w:rPr>
          <w:lang w:val="en-US"/>
        </w:rPr>
        <w:t xml:space="preserve"> </w:t>
      </w:r>
      <w:r w:rsidR="007B3D5C">
        <w:rPr>
          <w:lang w:val="en-US"/>
        </w:rPr>
        <w:t>A</w:t>
      </w:r>
      <w:r w:rsidR="00CF51E7">
        <w:rPr>
          <w:lang w:val="en-US"/>
        </w:rPr>
        <w:t xml:space="preserve"> second feature bright feature was found</w:t>
      </w:r>
      <w:r w:rsidR="007B3D5C">
        <w:rPr>
          <w:lang w:val="en-US"/>
        </w:rPr>
        <w:t xml:space="preserve"> (assigned type B)</w:t>
      </w:r>
      <w:r w:rsidR="00CF51E7">
        <w:rPr>
          <w:lang w:val="en-US"/>
        </w:rPr>
        <w:t>, which consist of an elongated feature along the [010]-direction and an additional feature</w:t>
      </w:r>
      <w:r w:rsidR="00B55071">
        <w:rPr>
          <w:lang w:val="en-US"/>
        </w:rPr>
        <w:t xml:space="preserve"> </w:t>
      </w:r>
      <w:r w:rsidR="0095160D">
        <w:rPr>
          <w:lang w:val="en-US"/>
        </w:rPr>
        <w:t>across</w:t>
      </w:r>
      <w:r w:rsidR="00CF51E7">
        <w:rPr>
          <w:lang w:val="en-US"/>
        </w:rPr>
        <w:t xml:space="preserve"> the </w:t>
      </w:r>
      <w:r w:rsidR="0095160D">
        <w:rPr>
          <w:lang w:val="en-US"/>
        </w:rPr>
        <w:t>neighboring</w:t>
      </w:r>
      <w:r w:rsidR="00CF51E7">
        <w:rPr>
          <w:lang w:val="en-US"/>
        </w:rPr>
        <w:t xml:space="preserve"> </w:t>
      </w:r>
      <w:proofErr w:type="spellStart"/>
      <w:r w:rsidR="007B3D5C">
        <w:rPr>
          <w:lang w:val="en-US"/>
        </w:rPr>
        <w:t>O</w:t>
      </w:r>
      <w:r w:rsidR="007B3D5C" w:rsidRPr="007B3D5C">
        <w:rPr>
          <w:vertAlign w:val="subscript"/>
          <w:lang w:val="en-US"/>
        </w:rPr>
        <w:t>Br</w:t>
      </w:r>
      <w:proofErr w:type="spellEnd"/>
      <w:r w:rsidR="007B3D5C">
        <w:rPr>
          <w:vertAlign w:val="subscript"/>
          <w:lang w:val="en-US"/>
        </w:rPr>
        <w:t xml:space="preserve"> </w:t>
      </w:r>
      <w:r w:rsidR="007B3D5C" w:rsidRPr="007B3D5C">
        <w:rPr>
          <w:lang w:val="en-US"/>
        </w:rPr>
        <w:t>rows</w:t>
      </w:r>
      <w:r w:rsidR="0095160D">
        <w:rPr>
          <w:lang w:val="en-US"/>
        </w:rPr>
        <w:t>, other irregular features are ascribed to reduced vanadia species (V</w:t>
      </w:r>
      <w:r w:rsidR="0095160D">
        <w:rPr>
          <w:vertAlign w:val="superscript"/>
          <w:lang w:val="en-US"/>
        </w:rPr>
        <w:t>4</w:t>
      </w:r>
      <w:r w:rsidR="0095160D" w:rsidRPr="0019260C">
        <w:rPr>
          <w:vertAlign w:val="superscript"/>
          <w:lang w:val="en-US"/>
        </w:rPr>
        <w:t>+</w:t>
      </w:r>
      <w:r w:rsidR="0095160D">
        <w:rPr>
          <w:lang w:val="en-US"/>
        </w:rPr>
        <w:t>).</w:t>
      </w:r>
    </w:p>
    <w:p w14:paraId="4E7892C1" w14:textId="77777777" w:rsidR="00D02BFB" w:rsidRPr="00D5395F" w:rsidRDefault="00D5395F" w:rsidP="00521CBD">
      <w:pPr>
        <w:spacing w:line="480" w:lineRule="auto"/>
        <w:jc w:val="both"/>
        <w:rPr>
          <w:lang w:val="en-US"/>
        </w:rPr>
      </w:pPr>
      <w:r>
        <w:rPr>
          <w:lang w:val="en-US"/>
        </w:rPr>
        <w:t xml:space="preserve">The </w:t>
      </w:r>
      <w:r w:rsidRPr="0019260C">
        <w:rPr>
          <w:color w:val="FFC000"/>
          <w:lang w:val="en-US"/>
        </w:rPr>
        <w:t>corresponding</w:t>
      </w:r>
      <w:r>
        <w:rPr>
          <w:lang w:val="en-US"/>
        </w:rPr>
        <w:t xml:space="preserve"> XP-spectrum is shown in figure 1D, </w:t>
      </w:r>
      <w:r w:rsidR="0019260C">
        <w:rPr>
          <w:lang w:val="en-US"/>
        </w:rPr>
        <w:t>here showing the O1s- and V2p-regions, the insert show</w:t>
      </w:r>
      <w:r w:rsidR="0095160D">
        <w:rPr>
          <w:lang w:val="en-US"/>
        </w:rPr>
        <w:t>s</w:t>
      </w:r>
      <w:r w:rsidR="0019260C">
        <w:rPr>
          <w:lang w:val="en-US"/>
        </w:rPr>
        <w:t xml:space="preserve"> the V2p</w:t>
      </w:r>
      <w:r w:rsidR="0019260C" w:rsidRPr="0019260C">
        <w:rPr>
          <w:vertAlign w:val="subscript"/>
          <w:lang w:val="en-US"/>
        </w:rPr>
        <w:t>3/2</w:t>
      </w:r>
      <w:r w:rsidR="0019260C">
        <w:rPr>
          <w:vertAlign w:val="subscript"/>
          <w:lang w:val="en-US"/>
        </w:rPr>
        <w:t xml:space="preserve"> </w:t>
      </w:r>
      <w:r w:rsidR="0019260C">
        <w:rPr>
          <w:lang w:val="en-US"/>
        </w:rPr>
        <w:t xml:space="preserve">region with a </w:t>
      </w:r>
      <w:proofErr w:type="gramStart"/>
      <w:r w:rsidR="0019260C">
        <w:rPr>
          <w:lang w:val="en-US"/>
        </w:rPr>
        <w:t>two component</w:t>
      </w:r>
      <w:proofErr w:type="gramEnd"/>
      <w:r w:rsidR="0019260C">
        <w:rPr>
          <w:lang w:val="en-US"/>
        </w:rPr>
        <w:t xml:space="preserve"> fit being the V</w:t>
      </w:r>
      <w:r w:rsidR="0019260C" w:rsidRPr="0019260C">
        <w:rPr>
          <w:vertAlign w:val="superscript"/>
          <w:lang w:val="en-US"/>
        </w:rPr>
        <w:t>5+</w:t>
      </w:r>
      <w:r w:rsidR="0019260C">
        <w:rPr>
          <w:lang w:val="en-US"/>
        </w:rPr>
        <w:t>- and V</w:t>
      </w:r>
      <w:r w:rsidR="0019260C">
        <w:rPr>
          <w:vertAlign w:val="superscript"/>
          <w:lang w:val="en-US"/>
        </w:rPr>
        <w:t>4</w:t>
      </w:r>
      <w:r w:rsidR="0019260C" w:rsidRPr="0019260C">
        <w:rPr>
          <w:vertAlign w:val="superscript"/>
          <w:lang w:val="en-US"/>
        </w:rPr>
        <w:t>+</w:t>
      </w:r>
      <w:r w:rsidR="0019260C">
        <w:rPr>
          <w:lang w:val="en-US"/>
        </w:rPr>
        <w:t>- state in orange and grey respectively.</w:t>
      </w:r>
      <w:r w:rsidR="00FF5903">
        <w:rPr>
          <w:lang w:val="en-US"/>
        </w:rPr>
        <w:t xml:space="preserve"> The fitted XP-spectrum reveals the </w:t>
      </w:r>
      <w:r w:rsidR="00FF5903" w:rsidRPr="00FF5903">
        <w:rPr>
          <w:color w:val="FFC000"/>
          <w:lang w:val="en-US"/>
        </w:rPr>
        <w:t>70%</w:t>
      </w:r>
      <w:r w:rsidR="00FF5903">
        <w:rPr>
          <w:lang w:val="en-US"/>
        </w:rPr>
        <w:t xml:space="preserve"> </w:t>
      </w:r>
      <w:r w:rsidR="001650A0">
        <w:rPr>
          <w:lang w:val="en-US"/>
        </w:rPr>
        <w:t>of th</w:t>
      </w:r>
      <w:r w:rsidR="00FF5903">
        <w:rPr>
          <w:lang w:val="en-US"/>
        </w:rPr>
        <w:t>e deposited vanadia exists in the V</w:t>
      </w:r>
      <w:r w:rsidR="00FF5903" w:rsidRPr="0019260C">
        <w:rPr>
          <w:vertAlign w:val="superscript"/>
          <w:lang w:val="en-US"/>
        </w:rPr>
        <w:t>5+</w:t>
      </w:r>
      <w:r w:rsidR="00FF5903">
        <w:rPr>
          <w:lang w:val="en-US"/>
        </w:rPr>
        <w:t>-</w:t>
      </w:r>
      <w:r w:rsidR="001650A0">
        <w:rPr>
          <w:lang w:val="en-US"/>
        </w:rPr>
        <w:t xml:space="preserve"> </w:t>
      </w:r>
      <w:r w:rsidR="00FF5903">
        <w:rPr>
          <w:lang w:val="en-US"/>
        </w:rPr>
        <w:t>state.</w:t>
      </w:r>
      <w:r w:rsidR="001650A0">
        <w:rPr>
          <w:lang w:val="en-US"/>
        </w:rPr>
        <w:t xml:space="preserve"> </w:t>
      </w:r>
      <w:r w:rsidR="00FF5903">
        <w:rPr>
          <w:lang w:val="en-US"/>
        </w:rPr>
        <w:t xml:space="preserve"> </w:t>
      </w:r>
    </w:p>
    <w:p w14:paraId="02A2E28A" w14:textId="77777777" w:rsidR="00AF2953" w:rsidRDefault="00AF2953" w:rsidP="00521CBD">
      <w:pPr>
        <w:spacing w:line="480" w:lineRule="auto"/>
        <w:jc w:val="both"/>
        <w:rPr>
          <w:color w:val="70AD47" w:themeColor="accent6"/>
          <w:lang w:val="en-US"/>
        </w:rPr>
      </w:pPr>
    </w:p>
    <w:p w14:paraId="3DD9753D" w14:textId="77777777" w:rsidR="001650A0" w:rsidRDefault="00AF2953" w:rsidP="00521CBD">
      <w:pPr>
        <w:spacing w:line="480" w:lineRule="auto"/>
        <w:jc w:val="both"/>
        <w:rPr>
          <w:color w:val="70AD47" w:themeColor="accent6"/>
          <w:lang w:val="en-US"/>
        </w:rPr>
      </w:pPr>
      <w:r>
        <w:rPr>
          <w:color w:val="70AD47" w:themeColor="accent6"/>
          <w:lang w:val="en-US"/>
        </w:rPr>
        <w:lastRenderedPageBreak/>
        <w:t>In-situ STM (fig 1a-c)</w:t>
      </w:r>
    </w:p>
    <w:p w14:paraId="5A738C56" w14:textId="77777777" w:rsidR="00B55071" w:rsidRDefault="0051514B" w:rsidP="00521CBD">
      <w:pPr>
        <w:spacing w:line="480" w:lineRule="auto"/>
        <w:jc w:val="both"/>
        <w:rPr>
          <w:lang w:val="en-US"/>
        </w:rPr>
      </w:pPr>
      <w:r>
        <w:rPr>
          <w:lang w:val="en-US"/>
        </w:rPr>
        <w:t xml:space="preserve">Figure 1 A-C, shows the vanadia covered surface before (fig.1A), after (fig.1B) and during (fig.1C) water exposure. </w:t>
      </w:r>
      <w:r w:rsidR="00B55071">
        <w:rPr>
          <w:lang w:val="en-US"/>
        </w:rPr>
        <w:t xml:space="preserve">Before water exposure type A </w:t>
      </w:r>
      <w:r w:rsidR="00B55071" w:rsidRPr="00B55071">
        <w:rPr>
          <w:color w:val="FFC000"/>
          <w:lang w:val="en-US"/>
        </w:rPr>
        <w:t>(described previously)</w:t>
      </w:r>
      <w:r w:rsidR="00B55071">
        <w:rPr>
          <w:color w:val="FFC000"/>
          <w:lang w:val="en-US"/>
        </w:rPr>
        <w:t xml:space="preserve"> </w:t>
      </w:r>
      <w:r w:rsidR="00B55071">
        <w:rPr>
          <w:lang w:val="en-US"/>
        </w:rPr>
        <w:t xml:space="preserve">is the most commonly feature, after water exposure the most common feature is type B. </w:t>
      </w:r>
      <w:r w:rsidR="00446ECD" w:rsidRPr="00446ECD">
        <w:rPr>
          <w:i/>
          <w:lang w:val="en-US"/>
        </w:rPr>
        <w:t>In situ</w:t>
      </w:r>
      <w:r w:rsidR="00446ECD">
        <w:rPr>
          <w:lang w:val="en-US"/>
        </w:rPr>
        <w:t xml:space="preserve"> experiments, </w:t>
      </w:r>
      <w:r w:rsidR="00446ECD" w:rsidRPr="00446ECD">
        <w:rPr>
          <w:color w:val="FFC000"/>
          <w:lang w:val="en-US"/>
        </w:rPr>
        <w:t>scanning</w:t>
      </w:r>
      <w:r w:rsidR="00446ECD">
        <w:rPr>
          <w:lang w:val="en-US"/>
        </w:rPr>
        <w:t xml:space="preserve"> while exposing to water</w:t>
      </w:r>
      <w:r w:rsidR="007D6A3E">
        <w:rPr>
          <w:lang w:val="en-US"/>
        </w:rPr>
        <w:t xml:space="preserve"> (</w:t>
      </w:r>
      <w:r w:rsidR="00963839" w:rsidRPr="00963839">
        <w:rPr>
          <w:rFonts w:cs="Times New Roman"/>
          <w:color w:val="FF0000"/>
          <w:szCs w:val="24"/>
          <w:lang w:val="en-US"/>
        </w:rPr>
        <w:t>5×10</w:t>
      </w:r>
      <w:r w:rsidR="00963839" w:rsidRPr="00963839">
        <w:rPr>
          <w:rFonts w:cs="Times New Roman"/>
          <w:color w:val="FF0000"/>
          <w:szCs w:val="24"/>
          <w:vertAlign w:val="superscript"/>
          <w:lang w:val="en-US"/>
        </w:rPr>
        <w:t>-7</w:t>
      </w:r>
      <w:r w:rsidR="00963839" w:rsidRPr="001B2EB2">
        <w:rPr>
          <w:rFonts w:cs="Times New Roman"/>
          <w:szCs w:val="24"/>
          <w:lang w:val="en-US"/>
        </w:rPr>
        <w:t xml:space="preserve"> </w:t>
      </w:r>
      <w:r w:rsidR="007B3D5C">
        <w:rPr>
          <w:color w:val="FF0000"/>
          <w:lang w:val="en-US"/>
        </w:rPr>
        <w:t>mbar</w:t>
      </w:r>
      <w:r w:rsidR="007D6A3E">
        <w:rPr>
          <w:lang w:val="en-US"/>
        </w:rPr>
        <w:t>)</w:t>
      </w:r>
      <w:r w:rsidR="007B3D5C">
        <w:rPr>
          <w:lang w:val="en-US"/>
        </w:rPr>
        <w:t>, figure 1C, revels a third feature (assigned</w:t>
      </w:r>
      <w:r w:rsidR="00446ECD">
        <w:rPr>
          <w:lang w:val="en-US"/>
        </w:rPr>
        <w:t xml:space="preserve"> type C</w:t>
      </w:r>
      <w:r w:rsidR="007B3D5C">
        <w:rPr>
          <w:lang w:val="en-US"/>
        </w:rPr>
        <w:t>)</w:t>
      </w:r>
      <w:r w:rsidR="00446ECD">
        <w:rPr>
          <w:lang w:val="en-US"/>
        </w:rPr>
        <w:t xml:space="preserve">. The type C structure consists of two </w:t>
      </w:r>
      <w:r w:rsidR="007B3D5C">
        <w:rPr>
          <w:lang w:val="en-US"/>
        </w:rPr>
        <w:t xml:space="preserve">larger </w:t>
      </w:r>
      <w:r w:rsidR="00446ECD">
        <w:rPr>
          <w:lang w:val="en-US"/>
        </w:rPr>
        <w:t xml:space="preserve">features running along the [010] – direction and two smaller features also </w:t>
      </w:r>
      <w:r w:rsidR="00C500B3">
        <w:rPr>
          <w:lang w:val="en-US"/>
        </w:rPr>
        <w:t>running</w:t>
      </w:r>
      <w:r w:rsidR="00446ECD">
        <w:rPr>
          <w:lang w:val="en-US"/>
        </w:rPr>
        <w:t xml:space="preserve"> along the [010] – direction, however </w:t>
      </w:r>
      <w:r w:rsidR="00C500B3">
        <w:rPr>
          <w:lang w:val="en-US"/>
        </w:rPr>
        <w:t xml:space="preserve">positioned across the neighboring </w:t>
      </w:r>
      <w:proofErr w:type="spellStart"/>
      <w:r w:rsidR="007B3D5C">
        <w:rPr>
          <w:lang w:val="en-US"/>
        </w:rPr>
        <w:t>O</w:t>
      </w:r>
      <w:r w:rsidR="007B3D5C" w:rsidRPr="007B3D5C">
        <w:rPr>
          <w:vertAlign w:val="subscript"/>
          <w:lang w:val="en-US"/>
        </w:rPr>
        <w:t>Br</w:t>
      </w:r>
      <w:proofErr w:type="spellEnd"/>
      <w:r w:rsidR="007B3D5C">
        <w:rPr>
          <w:vertAlign w:val="subscript"/>
          <w:lang w:val="en-US"/>
        </w:rPr>
        <w:t xml:space="preserve"> </w:t>
      </w:r>
      <w:r w:rsidR="007B3D5C" w:rsidRPr="007B3D5C">
        <w:rPr>
          <w:lang w:val="en-US"/>
        </w:rPr>
        <w:t>rows</w:t>
      </w:r>
      <w:r w:rsidR="00C500B3">
        <w:rPr>
          <w:lang w:val="en-US"/>
        </w:rPr>
        <w:t xml:space="preserve">. </w:t>
      </w:r>
    </w:p>
    <w:p w14:paraId="1DDBB4A8" w14:textId="77777777" w:rsidR="00AF2953" w:rsidRDefault="00AF2953" w:rsidP="00521CBD">
      <w:pPr>
        <w:spacing w:line="480" w:lineRule="auto"/>
        <w:jc w:val="both"/>
        <w:rPr>
          <w:color w:val="70AD47" w:themeColor="accent6"/>
          <w:lang w:val="en-US"/>
        </w:rPr>
      </w:pPr>
      <w:r>
        <w:rPr>
          <w:color w:val="70AD47" w:themeColor="accent6"/>
          <w:lang w:val="en-US"/>
        </w:rPr>
        <w:t>In-situ XPS (fig. 1 e-f)</w:t>
      </w:r>
    </w:p>
    <w:p w14:paraId="10AE5CB6" w14:textId="77777777" w:rsidR="0086020F" w:rsidRDefault="00C500B3" w:rsidP="00521CBD">
      <w:pPr>
        <w:spacing w:line="480" w:lineRule="auto"/>
        <w:jc w:val="both"/>
        <w:rPr>
          <w:lang w:val="en-US"/>
        </w:rPr>
      </w:pPr>
      <w:r>
        <w:rPr>
          <w:lang w:val="en-US"/>
        </w:rPr>
        <w:t xml:space="preserve">Corresponding XP-spectra, of the O1s region, </w:t>
      </w:r>
      <w:r w:rsidR="00A35E01">
        <w:rPr>
          <w:lang w:val="en-US"/>
        </w:rPr>
        <w:t>to</w:t>
      </w:r>
      <w:r>
        <w:rPr>
          <w:lang w:val="en-US"/>
        </w:rPr>
        <w:t xml:space="preserve"> the STM-images shown in fig. A-C, is se</w:t>
      </w:r>
      <w:r w:rsidR="00424481">
        <w:rPr>
          <w:lang w:val="en-US"/>
        </w:rPr>
        <w:t>en in fig</w:t>
      </w:r>
      <w:r w:rsidR="00A35E01">
        <w:rPr>
          <w:lang w:val="en-US"/>
        </w:rPr>
        <w:t>ure 1</w:t>
      </w:r>
      <w:r w:rsidR="00424481">
        <w:rPr>
          <w:lang w:val="en-US"/>
        </w:rPr>
        <w:t xml:space="preserve">E. Here O1s XP-spectra of before (grey), after (green) and during (blue) water exposure is shown. The insert in figure 1E supplies a zoom-in of the </w:t>
      </w:r>
      <w:r w:rsidR="00A35E01">
        <w:rPr>
          <w:lang w:val="en-US"/>
        </w:rPr>
        <w:t>high binding energy</w:t>
      </w:r>
      <w:r w:rsidR="00424481">
        <w:rPr>
          <w:lang w:val="en-US"/>
        </w:rPr>
        <w:t xml:space="preserve"> should</w:t>
      </w:r>
      <w:r w:rsidR="00A35E01">
        <w:rPr>
          <w:lang w:val="en-US"/>
        </w:rPr>
        <w:t>er, in this region traces of –O</w:t>
      </w:r>
      <w:r w:rsidR="00424481">
        <w:rPr>
          <w:lang w:val="en-US"/>
        </w:rPr>
        <w:t>H</w:t>
      </w:r>
      <w:r w:rsidR="007D6A3E">
        <w:rPr>
          <w:lang w:val="en-US"/>
        </w:rPr>
        <w:t xml:space="preserve"> </w:t>
      </w:r>
      <w:r w:rsidR="00424481">
        <w:rPr>
          <w:lang w:val="en-US"/>
        </w:rPr>
        <w:t xml:space="preserve">groups </w:t>
      </w:r>
      <w:r w:rsidR="007D6A3E">
        <w:rPr>
          <w:lang w:val="en-US"/>
        </w:rPr>
        <w:t>(</w:t>
      </w:r>
      <w:r w:rsidR="007D6A3E" w:rsidRPr="007D6A3E">
        <w:rPr>
          <w:color w:val="FF0000"/>
          <w:lang w:val="en-US"/>
        </w:rPr>
        <w:t>532 eV</w:t>
      </w:r>
      <w:r w:rsidR="007D6A3E">
        <w:rPr>
          <w:lang w:val="en-US"/>
        </w:rPr>
        <w:t xml:space="preserve">) </w:t>
      </w:r>
      <w:r w:rsidR="00424481">
        <w:rPr>
          <w:lang w:val="en-US"/>
        </w:rPr>
        <w:t>and molecular water</w:t>
      </w:r>
      <w:r w:rsidR="007D6A3E">
        <w:rPr>
          <w:lang w:val="en-US"/>
        </w:rPr>
        <w:t xml:space="preserve"> (</w:t>
      </w:r>
      <w:r w:rsidR="007D6A3E" w:rsidRPr="007D6A3E">
        <w:rPr>
          <w:color w:val="FF0000"/>
          <w:lang w:val="en-US"/>
        </w:rPr>
        <w:t>534 eV</w:t>
      </w:r>
      <w:r w:rsidR="007D6A3E">
        <w:rPr>
          <w:lang w:val="en-US"/>
        </w:rPr>
        <w:t>)</w:t>
      </w:r>
      <w:r w:rsidR="00424481">
        <w:rPr>
          <w:lang w:val="en-US"/>
        </w:rPr>
        <w:t xml:space="preserve"> are found.</w:t>
      </w:r>
      <w:r w:rsidR="007D6A3E">
        <w:rPr>
          <w:lang w:val="en-US"/>
        </w:rPr>
        <w:t xml:space="preserve"> After exposure of water</w:t>
      </w:r>
      <w:r w:rsidR="00963839">
        <w:rPr>
          <w:lang w:val="en-US"/>
        </w:rPr>
        <w:t xml:space="preserve"> (</w:t>
      </w:r>
      <w:r w:rsidR="0086020F">
        <w:rPr>
          <w:color w:val="FF0000"/>
          <w:lang w:val="en-US"/>
        </w:rPr>
        <w:t>expo</w:t>
      </w:r>
      <w:r w:rsidR="00963839" w:rsidRPr="00963839">
        <w:rPr>
          <w:color w:val="FF0000"/>
          <w:lang w:val="en-US"/>
        </w:rPr>
        <w:t>s</w:t>
      </w:r>
      <w:r w:rsidR="0086020F">
        <w:rPr>
          <w:color w:val="FF0000"/>
          <w:lang w:val="en-US"/>
        </w:rPr>
        <w:t>u</w:t>
      </w:r>
      <w:r w:rsidR="00963839" w:rsidRPr="00963839">
        <w:rPr>
          <w:color w:val="FF0000"/>
          <w:lang w:val="en-US"/>
        </w:rPr>
        <w:t>r</w:t>
      </w:r>
      <w:r w:rsidR="0086020F">
        <w:rPr>
          <w:color w:val="FF0000"/>
          <w:lang w:val="en-US"/>
        </w:rPr>
        <w:t>e</w:t>
      </w:r>
      <w:r w:rsidR="00963839" w:rsidRPr="00963839">
        <w:rPr>
          <w:color w:val="FF0000"/>
          <w:lang w:val="en-US"/>
        </w:rPr>
        <w:t xml:space="preserve"> in </w:t>
      </w:r>
      <w:proofErr w:type="spellStart"/>
      <w:r w:rsidR="00963839" w:rsidRPr="00963839">
        <w:rPr>
          <w:color w:val="FF0000"/>
          <w:lang w:val="en-US"/>
        </w:rPr>
        <w:t>langmuir</w:t>
      </w:r>
      <w:proofErr w:type="spellEnd"/>
      <w:r w:rsidR="00963839">
        <w:rPr>
          <w:lang w:val="en-US"/>
        </w:rPr>
        <w:t>)</w:t>
      </w:r>
      <w:r w:rsidR="007D6A3E">
        <w:rPr>
          <w:lang w:val="en-US"/>
        </w:rPr>
        <w:t xml:space="preserve"> an increase in the</w:t>
      </w:r>
      <w:r w:rsidR="00963839">
        <w:rPr>
          <w:lang w:val="en-US"/>
        </w:rPr>
        <w:t xml:space="preserve"> –OH signal is seen (green) and during water exposure </w:t>
      </w:r>
      <w:r w:rsidR="0086020F">
        <w:rPr>
          <w:lang w:val="en-US"/>
        </w:rPr>
        <w:t>we see an increase in both</w:t>
      </w:r>
      <w:r w:rsidR="00963839">
        <w:rPr>
          <w:lang w:val="en-US"/>
        </w:rPr>
        <w:t xml:space="preserve"> the –OH </w:t>
      </w:r>
      <w:r w:rsidR="0086020F">
        <w:rPr>
          <w:lang w:val="en-US"/>
        </w:rPr>
        <w:t>and molecular water signal. No change was observed on a sample without vanadia (</w:t>
      </w:r>
      <w:r w:rsidR="0086020F" w:rsidRPr="0086020F">
        <w:rPr>
          <w:color w:val="5B9BD5" w:themeColor="accent1"/>
          <w:lang w:val="en-US"/>
        </w:rPr>
        <w:t>see supporting information</w:t>
      </w:r>
      <w:r w:rsidR="0086020F">
        <w:rPr>
          <w:lang w:val="en-US"/>
        </w:rPr>
        <w:t>). In order to highl</w:t>
      </w:r>
      <w:r w:rsidR="00A35E01">
        <w:rPr>
          <w:lang w:val="en-US"/>
        </w:rPr>
        <w:t>ight</w:t>
      </w:r>
      <w:r w:rsidR="0086020F">
        <w:rPr>
          <w:lang w:val="en-US"/>
        </w:rPr>
        <w:t xml:space="preserve"> the difference figure 1F shows the difference spectra between the before water exposure spectrum and the after/during water exposure. </w:t>
      </w:r>
    </w:p>
    <w:p w14:paraId="0C277721" w14:textId="77777777" w:rsidR="00380252" w:rsidRPr="005F6651" w:rsidRDefault="005F6651" w:rsidP="00521CBD">
      <w:pPr>
        <w:spacing w:line="480" w:lineRule="auto"/>
        <w:jc w:val="both"/>
        <w:rPr>
          <w:color w:val="92D050"/>
          <w:lang w:val="en-US"/>
        </w:rPr>
      </w:pPr>
      <w:r w:rsidRPr="005F6651">
        <w:rPr>
          <w:color w:val="92D050"/>
          <w:lang w:val="en-US"/>
        </w:rPr>
        <w:t xml:space="preserve">In-situ </w:t>
      </w:r>
      <w:r>
        <w:rPr>
          <w:color w:val="92D050"/>
          <w:lang w:val="en-US"/>
        </w:rPr>
        <w:t>movies</w:t>
      </w:r>
      <w:r w:rsidRPr="005F6651">
        <w:rPr>
          <w:color w:val="92D050"/>
          <w:lang w:val="en-US"/>
        </w:rPr>
        <w:t xml:space="preserve"> </w:t>
      </w:r>
      <w:r>
        <w:rPr>
          <w:color w:val="92D050"/>
          <w:lang w:val="en-US"/>
        </w:rPr>
        <w:t xml:space="preserve">(suppl. Movie 1 </w:t>
      </w:r>
      <w:proofErr w:type="spellStart"/>
      <w:r>
        <w:rPr>
          <w:color w:val="92D050"/>
          <w:lang w:val="en-US"/>
        </w:rPr>
        <w:t>og</w:t>
      </w:r>
      <w:proofErr w:type="spellEnd"/>
      <w:r>
        <w:rPr>
          <w:color w:val="92D050"/>
          <w:lang w:val="en-US"/>
        </w:rPr>
        <w:t xml:space="preserve"> 2</w:t>
      </w:r>
      <w:r w:rsidR="00A9051F">
        <w:rPr>
          <w:color w:val="92D050"/>
          <w:lang w:val="en-US"/>
        </w:rPr>
        <w:t>)</w:t>
      </w:r>
    </w:p>
    <w:p w14:paraId="6111EBA0" w14:textId="77777777" w:rsidR="005A3C6A" w:rsidRDefault="005A3C6A" w:rsidP="00521CBD">
      <w:pPr>
        <w:spacing w:line="480" w:lineRule="auto"/>
        <w:jc w:val="both"/>
        <w:rPr>
          <w:rFonts w:cs="Times New Roman"/>
          <w:szCs w:val="24"/>
          <w:lang w:val="en-US"/>
        </w:rPr>
      </w:pPr>
      <w:r>
        <w:rPr>
          <w:lang w:val="en-US"/>
        </w:rPr>
        <w:t xml:space="preserve">Supplementary Movie 1 and 2 is </w:t>
      </w:r>
      <w:r w:rsidRPr="005A3C6A">
        <w:rPr>
          <w:i/>
          <w:lang w:val="en-US"/>
        </w:rPr>
        <w:t>in situ</w:t>
      </w:r>
      <w:r>
        <w:rPr>
          <w:i/>
          <w:lang w:val="en-US"/>
        </w:rPr>
        <w:t xml:space="preserve"> </w:t>
      </w:r>
      <w:r>
        <w:rPr>
          <w:lang w:val="en-US"/>
        </w:rPr>
        <w:t xml:space="preserve">STM measurements where water is exposure at </w:t>
      </w:r>
      <w:proofErr w:type="gramStart"/>
      <w:r>
        <w:rPr>
          <w:lang w:val="en-US"/>
        </w:rPr>
        <w:t xml:space="preserve">maximum  </w:t>
      </w:r>
      <w:r>
        <w:rPr>
          <w:rFonts w:cs="Times New Roman"/>
          <w:color w:val="FF0000"/>
          <w:szCs w:val="24"/>
          <w:lang w:val="en-US"/>
        </w:rPr>
        <w:t>3</w:t>
      </w:r>
      <w:proofErr w:type="gramEnd"/>
      <w:r w:rsidRPr="00963839">
        <w:rPr>
          <w:rFonts w:cs="Times New Roman"/>
          <w:color w:val="FF0000"/>
          <w:szCs w:val="24"/>
          <w:lang w:val="en-US"/>
        </w:rPr>
        <w:t>×10</w:t>
      </w:r>
      <w:r w:rsidRPr="00963839">
        <w:rPr>
          <w:rFonts w:cs="Times New Roman"/>
          <w:color w:val="FF0000"/>
          <w:szCs w:val="24"/>
          <w:vertAlign w:val="superscript"/>
          <w:lang w:val="en-US"/>
        </w:rPr>
        <w:t>-7</w:t>
      </w:r>
      <w:r w:rsidR="00A35E01">
        <w:rPr>
          <w:rFonts w:cs="Times New Roman"/>
          <w:color w:val="FF0000"/>
          <w:szCs w:val="24"/>
          <w:vertAlign w:val="superscript"/>
          <w:lang w:val="en-US"/>
        </w:rPr>
        <w:t xml:space="preserve"> </w:t>
      </w:r>
      <w:r w:rsidR="00A35E01">
        <w:rPr>
          <w:rFonts w:cs="Times New Roman"/>
          <w:color w:val="FF0000"/>
          <w:szCs w:val="24"/>
          <w:lang w:val="en-US"/>
        </w:rPr>
        <w:t>mbar</w:t>
      </w:r>
      <w:r>
        <w:rPr>
          <w:rFonts w:cs="Times New Roman"/>
          <w:color w:val="FF0000"/>
          <w:szCs w:val="24"/>
          <w:vertAlign w:val="superscript"/>
          <w:lang w:val="en-US"/>
        </w:rPr>
        <w:t xml:space="preserve"> </w:t>
      </w:r>
      <w:r w:rsidRPr="00380252">
        <w:rPr>
          <w:rFonts w:cs="Times New Roman"/>
          <w:szCs w:val="24"/>
          <w:lang w:val="en-US"/>
        </w:rPr>
        <w:t>and</w:t>
      </w:r>
      <w:r>
        <w:rPr>
          <w:rFonts w:cs="Times New Roman"/>
          <w:color w:val="FF0000"/>
          <w:szCs w:val="24"/>
          <w:lang w:val="en-US"/>
        </w:rPr>
        <w:t xml:space="preserve"> </w:t>
      </w:r>
      <w:r w:rsidR="00620CAF" w:rsidRPr="00963839">
        <w:rPr>
          <w:rFonts w:cs="Times New Roman"/>
          <w:color w:val="FF0000"/>
          <w:szCs w:val="24"/>
          <w:lang w:val="en-US"/>
        </w:rPr>
        <w:t>5×10</w:t>
      </w:r>
      <w:r w:rsidR="00620CAF" w:rsidRPr="00963839">
        <w:rPr>
          <w:rFonts w:cs="Times New Roman"/>
          <w:color w:val="FF0000"/>
          <w:szCs w:val="24"/>
          <w:vertAlign w:val="superscript"/>
          <w:lang w:val="en-US"/>
        </w:rPr>
        <w:t>-7</w:t>
      </w:r>
      <w:r w:rsidR="00A35E01" w:rsidRPr="00A35E01">
        <w:rPr>
          <w:rFonts w:cs="Times New Roman"/>
          <w:color w:val="FF0000"/>
          <w:szCs w:val="24"/>
          <w:lang w:val="en-US"/>
        </w:rPr>
        <w:t xml:space="preserve"> </w:t>
      </w:r>
      <w:r w:rsidR="00A35E01">
        <w:rPr>
          <w:rFonts w:cs="Times New Roman"/>
          <w:color w:val="FF0000"/>
          <w:szCs w:val="24"/>
          <w:lang w:val="en-US"/>
        </w:rPr>
        <w:t>mbar</w:t>
      </w:r>
      <w:r w:rsidR="00620CAF">
        <w:rPr>
          <w:rFonts w:cs="Times New Roman"/>
          <w:color w:val="FF0000"/>
          <w:szCs w:val="24"/>
          <w:vertAlign w:val="superscript"/>
          <w:lang w:val="en-US"/>
        </w:rPr>
        <w:t xml:space="preserve"> </w:t>
      </w:r>
      <w:r>
        <w:rPr>
          <w:rFonts w:cs="Times New Roman"/>
          <w:szCs w:val="24"/>
          <w:lang w:val="en-US"/>
        </w:rPr>
        <w:t xml:space="preserve">respectively. Suppl. Movie 1 </w:t>
      </w:r>
      <w:r w:rsidR="00380252">
        <w:rPr>
          <w:rFonts w:cs="Times New Roman"/>
          <w:szCs w:val="24"/>
          <w:lang w:val="en-US"/>
        </w:rPr>
        <w:t>were</w:t>
      </w:r>
      <w:r>
        <w:rPr>
          <w:rFonts w:cs="Times New Roman"/>
          <w:szCs w:val="24"/>
          <w:lang w:val="en-US"/>
        </w:rPr>
        <w:t xml:space="preserve"> recorded after vanadia deposition, here conversion</w:t>
      </w:r>
      <w:r w:rsidR="00564222">
        <w:rPr>
          <w:rFonts w:cs="Times New Roman"/>
          <w:szCs w:val="24"/>
          <w:lang w:val="en-US"/>
        </w:rPr>
        <w:t xml:space="preserve"> from</w:t>
      </w:r>
      <w:r>
        <w:rPr>
          <w:rFonts w:cs="Times New Roman"/>
          <w:szCs w:val="24"/>
          <w:lang w:val="en-US"/>
        </w:rPr>
        <w:t xml:space="preserve"> type A to </w:t>
      </w:r>
      <w:r w:rsidR="00564222">
        <w:rPr>
          <w:rFonts w:cs="Times New Roman"/>
          <w:szCs w:val="24"/>
          <w:lang w:val="en-US"/>
        </w:rPr>
        <w:t>type C and f</w:t>
      </w:r>
      <w:r>
        <w:rPr>
          <w:rFonts w:cs="Times New Roman"/>
          <w:szCs w:val="24"/>
          <w:lang w:val="en-US"/>
        </w:rPr>
        <w:t>r</w:t>
      </w:r>
      <w:r w:rsidR="00564222">
        <w:rPr>
          <w:rFonts w:cs="Times New Roman"/>
          <w:szCs w:val="24"/>
          <w:lang w:val="en-US"/>
        </w:rPr>
        <w:t>o</w:t>
      </w:r>
      <w:r>
        <w:rPr>
          <w:rFonts w:cs="Times New Roman"/>
          <w:szCs w:val="24"/>
          <w:lang w:val="en-US"/>
        </w:rPr>
        <w:t xml:space="preserve">m type B to type C are seen. </w:t>
      </w:r>
      <w:r w:rsidR="00380252">
        <w:rPr>
          <w:rFonts w:cs="Times New Roman"/>
          <w:szCs w:val="24"/>
          <w:lang w:val="en-US"/>
        </w:rPr>
        <w:t xml:space="preserve">After 30 min of pump </w:t>
      </w:r>
      <w:r w:rsidR="00380252">
        <w:rPr>
          <w:rFonts w:cs="Times New Roman"/>
          <w:szCs w:val="24"/>
          <w:lang w:val="en-US"/>
        </w:rPr>
        <w:lastRenderedPageBreak/>
        <w:t>down</w:t>
      </w:r>
      <w:r>
        <w:rPr>
          <w:rFonts w:cs="Times New Roman"/>
          <w:szCs w:val="24"/>
          <w:lang w:val="en-US"/>
        </w:rPr>
        <w:t xml:space="preserve"> </w:t>
      </w:r>
      <w:r w:rsidR="00380252">
        <w:rPr>
          <w:rFonts w:cs="Times New Roman"/>
          <w:szCs w:val="24"/>
          <w:lang w:val="en-US"/>
        </w:rPr>
        <w:t>supplementary movie 2 was started, here vanadia</w:t>
      </w:r>
      <w:r w:rsidR="00A35E01">
        <w:rPr>
          <w:rFonts w:cs="Times New Roman"/>
          <w:szCs w:val="24"/>
          <w:lang w:val="en-US"/>
        </w:rPr>
        <w:t xml:space="preserve"> – </w:t>
      </w:r>
      <w:r w:rsidR="00564222">
        <w:rPr>
          <w:rFonts w:cs="Times New Roman"/>
          <w:szCs w:val="24"/>
          <w:lang w:val="en-US"/>
        </w:rPr>
        <w:t>clusters</w:t>
      </w:r>
      <w:r w:rsidR="00A35E01">
        <w:rPr>
          <w:rFonts w:cs="Times New Roman"/>
          <w:szCs w:val="24"/>
          <w:lang w:val="en-US"/>
        </w:rPr>
        <w:t xml:space="preserve"> </w:t>
      </w:r>
      <w:proofErr w:type="gramStart"/>
      <w:r w:rsidR="00380252">
        <w:rPr>
          <w:rFonts w:cs="Times New Roman"/>
          <w:szCs w:val="24"/>
          <w:lang w:val="en-US"/>
        </w:rPr>
        <w:t>was</w:t>
      </w:r>
      <w:proofErr w:type="gramEnd"/>
      <w:r w:rsidR="00380252">
        <w:rPr>
          <w:rFonts w:cs="Times New Roman"/>
          <w:szCs w:val="24"/>
          <w:lang w:val="en-US"/>
        </w:rPr>
        <w:t xml:space="preserve"> most commonly found as type B. </w:t>
      </w:r>
      <w:r w:rsidR="00564222">
        <w:rPr>
          <w:rFonts w:cs="Times New Roman"/>
          <w:szCs w:val="24"/>
          <w:lang w:val="en-US"/>
        </w:rPr>
        <w:t>D</w:t>
      </w:r>
      <w:r w:rsidR="00380252">
        <w:rPr>
          <w:rFonts w:cs="Times New Roman"/>
          <w:szCs w:val="24"/>
          <w:lang w:val="en-US"/>
        </w:rPr>
        <w:t>uring</w:t>
      </w:r>
      <w:r w:rsidR="00564222">
        <w:rPr>
          <w:rFonts w:cs="Times New Roman"/>
          <w:szCs w:val="24"/>
          <w:lang w:val="en-US"/>
        </w:rPr>
        <w:t xml:space="preserve"> supple.</w:t>
      </w:r>
      <w:r w:rsidR="00380252">
        <w:rPr>
          <w:rFonts w:cs="Times New Roman"/>
          <w:szCs w:val="24"/>
          <w:lang w:val="en-US"/>
        </w:rPr>
        <w:t xml:space="preserve"> movie 2 water is r</w:t>
      </w:r>
      <w:r w:rsidR="00564222">
        <w:rPr>
          <w:rFonts w:cs="Times New Roman"/>
          <w:szCs w:val="24"/>
          <w:lang w:val="en-US"/>
        </w:rPr>
        <w:t>e-e</w:t>
      </w:r>
      <w:r w:rsidR="00380252">
        <w:rPr>
          <w:rFonts w:cs="Times New Roman"/>
          <w:szCs w:val="24"/>
          <w:lang w:val="en-US"/>
        </w:rPr>
        <w:t xml:space="preserve">xposed and all type B and </w:t>
      </w:r>
      <w:proofErr w:type="gramStart"/>
      <w:r w:rsidR="00380252">
        <w:rPr>
          <w:rFonts w:cs="Times New Roman"/>
          <w:szCs w:val="24"/>
          <w:lang w:val="en-US"/>
        </w:rPr>
        <w:t>left over</w:t>
      </w:r>
      <w:proofErr w:type="gramEnd"/>
      <w:r w:rsidR="00380252">
        <w:rPr>
          <w:rFonts w:cs="Times New Roman"/>
          <w:szCs w:val="24"/>
          <w:lang w:val="en-US"/>
        </w:rPr>
        <w:t xml:space="preserve"> unreacted type A converts into type C. </w:t>
      </w:r>
      <w:r w:rsidR="00564222">
        <w:rPr>
          <w:rFonts w:cs="Times New Roman"/>
          <w:szCs w:val="24"/>
          <w:lang w:val="en-US"/>
        </w:rPr>
        <w:t xml:space="preserve">In the last part of suppl. Movie 2 we measure during the pump </w:t>
      </w:r>
      <w:r w:rsidR="009D113D">
        <w:rPr>
          <w:rFonts w:cs="Times New Roman"/>
          <w:szCs w:val="24"/>
          <w:lang w:val="en-US"/>
        </w:rPr>
        <w:t>down,</w:t>
      </w:r>
      <w:r w:rsidR="00564222">
        <w:rPr>
          <w:rFonts w:cs="Times New Roman"/>
          <w:szCs w:val="24"/>
          <w:lang w:val="en-US"/>
        </w:rPr>
        <w:t xml:space="preserve"> (</w:t>
      </w:r>
      <w:r w:rsidR="00A35E01">
        <w:rPr>
          <w:rFonts w:cs="Times New Roman"/>
          <w:szCs w:val="24"/>
          <w:lang w:val="en-US"/>
        </w:rPr>
        <w:t>e.g.</w:t>
      </w:r>
      <w:r w:rsidR="00564222">
        <w:rPr>
          <w:rFonts w:cs="Times New Roman"/>
          <w:szCs w:val="24"/>
          <w:lang w:val="en-US"/>
        </w:rPr>
        <w:t xml:space="preserve"> </w:t>
      </w:r>
      <w:r w:rsidR="009D113D">
        <w:rPr>
          <w:rFonts w:cs="Times New Roman"/>
          <w:szCs w:val="24"/>
          <w:lang w:val="en-US"/>
        </w:rPr>
        <w:t>the w</w:t>
      </w:r>
      <w:r w:rsidR="00564222">
        <w:rPr>
          <w:rFonts w:cs="Times New Roman"/>
          <w:szCs w:val="24"/>
          <w:lang w:val="en-US"/>
        </w:rPr>
        <w:t xml:space="preserve">ater valve is closed) and here the back conversion from type C to type B is seen. </w:t>
      </w:r>
    </w:p>
    <w:p w14:paraId="078953A3" w14:textId="77777777" w:rsidR="00564222" w:rsidRDefault="00564222" w:rsidP="00521CBD">
      <w:pPr>
        <w:spacing w:line="480" w:lineRule="auto"/>
        <w:jc w:val="both"/>
        <w:rPr>
          <w:color w:val="92D050"/>
          <w:lang w:val="en-US"/>
        </w:rPr>
      </w:pPr>
      <w:r w:rsidRPr="005F6651">
        <w:rPr>
          <w:color w:val="92D050"/>
          <w:lang w:val="en-US"/>
        </w:rPr>
        <w:t xml:space="preserve">In-situ distributions </w:t>
      </w:r>
      <w:r>
        <w:rPr>
          <w:color w:val="92D050"/>
          <w:lang w:val="en-US"/>
        </w:rPr>
        <w:t>(fig. 2)</w:t>
      </w:r>
    </w:p>
    <w:p w14:paraId="3A5A4704" w14:textId="77777777" w:rsidR="00B43E77" w:rsidRDefault="00564222" w:rsidP="00521CBD">
      <w:pPr>
        <w:spacing w:line="480" w:lineRule="auto"/>
        <w:jc w:val="both"/>
        <w:rPr>
          <w:lang w:val="en-US"/>
        </w:rPr>
      </w:pPr>
      <w:r>
        <w:rPr>
          <w:lang w:val="en-US"/>
        </w:rPr>
        <w:t>We are able quantify</w:t>
      </w:r>
      <w:r w:rsidRPr="00564222">
        <w:rPr>
          <w:lang w:val="en-US"/>
        </w:rPr>
        <w:t xml:space="preserve"> the phenomena </w:t>
      </w:r>
      <w:r w:rsidR="004E7DFC">
        <w:rPr>
          <w:lang w:val="en-US"/>
        </w:rPr>
        <w:t>observed in suppl. m</w:t>
      </w:r>
      <w:r w:rsidRPr="00564222">
        <w:rPr>
          <w:lang w:val="en-US"/>
        </w:rPr>
        <w:t>ovie 1 and 2</w:t>
      </w:r>
      <w:r w:rsidR="00147B2B">
        <w:rPr>
          <w:lang w:val="en-US"/>
        </w:rPr>
        <w:t>, this I seen in figure 2. Here figure 2A shows the pressure during supplementary movie 1 and figure 2C the distribution between type A,</w:t>
      </w:r>
      <w:r w:rsidR="004E7DFC">
        <w:rPr>
          <w:lang w:val="en-US"/>
        </w:rPr>
        <w:t xml:space="preserve"> </w:t>
      </w:r>
      <w:r w:rsidR="00147B2B">
        <w:rPr>
          <w:lang w:val="en-US"/>
        </w:rPr>
        <w:t>B and C.</w:t>
      </w:r>
    </w:p>
    <w:p w14:paraId="34634423" w14:textId="77777777" w:rsidR="00B43E77" w:rsidRPr="00B43E77" w:rsidRDefault="00B43E77" w:rsidP="00521CBD">
      <w:pPr>
        <w:spacing w:line="480" w:lineRule="auto"/>
        <w:jc w:val="both"/>
        <w:rPr>
          <w:color w:val="92D050"/>
          <w:lang w:val="en-US"/>
        </w:rPr>
      </w:pPr>
      <w:proofErr w:type="spellStart"/>
      <w:r w:rsidRPr="00B43E77">
        <w:rPr>
          <w:color w:val="92D050"/>
          <w:lang w:val="en-US"/>
        </w:rPr>
        <w:t>Suppl.movie</w:t>
      </w:r>
      <w:proofErr w:type="spellEnd"/>
      <w:r w:rsidRPr="00B43E77">
        <w:rPr>
          <w:color w:val="92D050"/>
          <w:lang w:val="en-US"/>
        </w:rPr>
        <w:t xml:space="preserve"> 1</w:t>
      </w:r>
    </w:p>
    <w:p w14:paraId="5F39CAD4" w14:textId="77777777" w:rsidR="00B43E77" w:rsidRDefault="00147B2B" w:rsidP="00521CBD">
      <w:pPr>
        <w:spacing w:line="480" w:lineRule="auto"/>
        <w:jc w:val="both"/>
        <w:rPr>
          <w:lang w:val="en-US"/>
        </w:rPr>
      </w:pPr>
      <w:r>
        <w:rPr>
          <w:lang w:val="en-US"/>
        </w:rPr>
        <w:t xml:space="preserve">As time progresses </w:t>
      </w:r>
      <w:r w:rsidR="004E7DFC">
        <w:rPr>
          <w:lang w:val="en-US"/>
        </w:rPr>
        <w:t>in</w:t>
      </w:r>
      <w:r>
        <w:rPr>
          <w:lang w:val="en-US"/>
        </w:rPr>
        <w:t xml:space="preserve"> supplementary </w:t>
      </w:r>
      <w:r w:rsidR="004E7DFC">
        <w:rPr>
          <w:lang w:val="en-US"/>
        </w:rPr>
        <w:t>m</w:t>
      </w:r>
      <w:r>
        <w:rPr>
          <w:lang w:val="en-US"/>
        </w:rPr>
        <w:t xml:space="preserve">ovie </w:t>
      </w:r>
      <w:r w:rsidR="004E7DFC">
        <w:rPr>
          <w:lang w:val="en-US"/>
        </w:rPr>
        <w:t>1,</w:t>
      </w:r>
      <w:r>
        <w:rPr>
          <w:lang w:val="en-US"/>
        </w:rPr>
        <w:t xml:space="preserve"> the water </w:t>
      </w:r>
      <w:r w:rsidR="004E7DFC">
        <w:rPr>
          <w:lang w:val="en-US"/>
        </w:rPr>
        <w:t>pressure</w:t>
      </w:r>
      <w:r>
        <w:rPr>
          <w:lang w:val="en-US"/>
        </w:rPr>
        <w:t xml:space="preserve"> is </w:t>
      </w:r>
      <w:r w:rsidR="004E7DFC">
        <w:rPr>
          <w:lang w:val="en-US"/>
        </w:rPr>
        <w:t xml:space="preserve">stepwise </w:t>
      </w:r>
      <w:r>
        <w:rPr>
          <w:lang w:val="en-US"/>
        </w:rPr>
        <w:t xml:space="preserve">increased </w:t>
      </w:r>
      <w:r w:rsidR="004E7DFC">
        <w:rPr>
          <w:lang w:val="en-US"/>
        </w:rPr>
        <w:t xml:space="preserve">(see fig.2A) the distributions between the vanadia </w:t>
      </w:r>
      <w:r w:rsidR="00A35E01">
        <w:rPr>
          <w:lang w:val="en-US"/>
        </w:rPr>
        <w:t>types</w:t>
      </w:r>
      <w:r w:rsidR="004E7DFC">
        <w:rPr>
          <w:lang w:val="en-US"/>
        </w:rPr>
        <w:t xml:space="preserve"> is shown in figure 2C. Here type A is shown in grey, type B in green and type C in blue, in the starting frame </w:t>
      </w:r>
      <w:r w:rsidR="004E7DFC" w:rsidRPr="004E7DFC">
        <w:rPr>
          <w:color w:val="FF0000"/>
          <w:lang w:val="en-US"/>
        </w:rPr>
        <w:t>69%</w:t>
      </w:r>
      <w:r w:rsidR="004E7DFC">
        <w:rPr>
          <w:lang w:val="en-US"/>
        </w:rPr>
        <w:t xml:space="preserve"> of the vanadia species is found as type A and </w:t>
      </w:r>
      <w:r w:rsidR="00862D5A" w:rsidRPr="00862D5A">
        <w:rPr>
          <w:color w:val="FF0000"/>
          <w:lang w:val="en-US"/>
        </w:rPr>
        <w:t>30%</w:t>
      </w:r>
      <w:r w:rsidR="00862D5A">
        <w:rPr>
          <w:color w:val="FF0000"/>
          <w:lang w:val="en-US"/>
        </w:rPr>
        <w:t xml:space="preserve"> </w:t>
      </w:r>
      <w:r w:rsidR="00862D5A">
        <w:rPr>
          <w:lang w:val="en-US"/>
        </w:rPr>
        <w:t xml:space="preserve">as type B. When Water pressure is increased type C starts to appear, along with the disappearance of type A and B. </w:t>
      </w:r>
    </w:p>
    <w:p w14:paraId="4727183B" w14:textId="77777777" w:rsidR="00B43E77" w:rsidRPr="00B43E77" w:rsidRDefault="00B43E77" w:rsidP="00521CBD">
      <w:pPr>
        <w:spacing w:line="480" w:lineRule="auto"/>
        <w:jc w:val="both"/>
        <w:rPr>
          <w:color w:val="92D050"/>
          <w:lang w:val="en-US"/>
        </w:rPr>
      </w:pPr>
      <w:r w:rsidRPr="00B43E77">
        <w:rPr>
          <w:color w:val="92D050"/>
          <w:lang w:val="en-US"/>
        </w:rPr>
        <w:t>Conversion rate</w:t>
      </w:r>
      <w:r>
        <w:rPr>
          <w:color w:val="92D050"/>
          <w:lang w:val="en-US"/>
        </w:rPr>
        <w:t xml:space="preserve"> in suppl. movie</w:t>
      </w:r>
    </w:p>
    <w:p w14:paraId="41D97AE2" w14:textId="77777777" w:rsidR="00564222" w:rsidRDefault="00862D5A" w:rsidP="00521CBD">
      <w:pPr>
        <w:spacing w:line="480" w:lineRule="auto"/>
        <w:jc w:val="both"/>
        <w:rPr>
          <w:lang w:val="en-US"/>
        </w:rPr>
      </w:pPr>
      <w:r>
        <w:rPr>
          <w:lang w:val="en-US"/>
        </w:rPr>
        <w:t>Through suppl. Movie 1 we observe that the number of vanadia species found as type B i</w:t>
      </w:r>
      <w:r w:rsidR="00D0370D">
        <w:rPr>
          <w:lang w:val="en-US"/>
        </w:rPr>
        <w:t>s</w:t>
      </w:r>
      <w:r>
        <w:rPr>
          <w:lang w:val="en-US"/>
        </w:rPr>
        <w:t xml:space="preserve"> declining rapidly with increasing water pressure. </w:t>
      </w:r>
      <w:r w:rsidR="00B43E77">
        <w:rPr>
          <w:lang w:val="en-US"/>
        </w:rPr>
        <w:t>The rate for converting type A to C is not as rapid as the conversion from type B to C, however this conversion is seen throughout the movie.</w:t>
      </w:r>
      <w:r w:rsidR="001A1904">
        <w:rPr>
          <w:lang w:val="en-US"/>
        </w:rPr>
        <w:t xml:space="preserve"> At the end of supplementary movie 1, type C is the most common vanadia species (</w:t>
      </w:r>
      <w:r w:rsidR="001A1904" w:rsidRPr="001A1904">
        <w:rPr>
          <w:color w:val="FF0000"/>
          <w:lang w:val="en-US"/>
        </w:rPr>
        <w:t>60%</w:t>
      </w:r>
      <w:r w:rsidR="001A1904">
        <w:rPr>
          <w:lang w:val="en-US"/>
        </w:rPr>
        <w:t xml:space="preserve">), </w:t>
      </w:r>
      <w:r w:rsidR="00E96951">
        <w:rPr>
          <w:lang w:val="en-US"/>
        </w:rPr>
        <w:t>however</w:t>
      </w:r>
      <w:r w:rsidR="001A1904">
        <w:rPr>
          <w:lang w:val="en-US"/>
        </w:rPr>
        <w:t xml:space="preserve"> some type A is still not converted (</w:t>
      </w:r>
      <w:r w:rsidR="001A1904" w:rsidRPr="001A1904">
        <w:rPr>
          <w:color w:val="FF0000"/>
          <w:lang w:val="en-US"/>
        </w:rPr>
        <w:t>30%</w:t>
      </w:r>
      <w:r w:rsidR="001A1904">
        <w:rPr>
          <w:lang w:val="en-US"/>
        </w:rPr>
        <w:t xml:space="preserve">). </w:t>
      </w:r>
    </w:p>
    <w:p w14:paraId="4F4BF5B6" w14:textId="77777777" w:rsidR="001A1904" w:rsidRDefault="001A1904" w:rsidP="00521CBD">
      <w:pPr>
        <w:spacing w:line="480" w:lineRule="auto"/>
        <w:jc w:val="both"/>
        <w:rPr>
          <w:color w:val="92D050"/>
          <w:lang w:val="en-US"/>
        </w:rPr>
      </w:pPr>
      <w:r w:rsidRPr="00B43E77">
        <w:rPr>
          <w:color w:val="92D050"/>
          <w:lang w:val="en-US"/>
        </w:rPr>
        <w:t>Suppl.</w:t>
      </w:r>
      <w:r>
        <w:rPr>
          <w:color w:val="92D050"/>
          <w:lang w:val="en-US"/>
        </w:rPr>
        <w:t xml:space="preserve"> </w:t>
      </w:r>
      <w:r w:rsidRPr="00B43E77">
        <w:rPr>
          <w:color w:val="92D050"/>
          <w:lang w:val="en-US"/>
        </w:rPr>
        <w:t xml:space="preserve">movie </w:t>
      </w:r>
      <w:r>
        <w:rPr>
          <w:color w:val="92D050"/>
          <w:lang w:val="en-US"/>
        </w:rPr>
        <w:t>2</w:t>
      </w:r>
    </w:p>
    <w:p w14:paraId="301E1724" w14:textId="77777777" w:rsidR="00C500B3" w:rsidRDefault="001A1904" w:rsidP="00521CBD">
      <w:pPr>
        <w:spacing w:line="480" w:lineRule="auto"/>
        <w:jc w:val="both"/>
        <w:rPr>
          <w:lang w:val="en-US"/>
        </w:rPr>
      </w:pPr>
      <w:r w:rsidRPr="001A1904">
        <w:rPr>
          <w:color w:val="000000" w:themeColor="text1"/>
          <w:lang w:val="en-US"/>
        </w:rPr>
        <w:lastRenderedPageBreak/>
        <w:t>Succeeding</w:t>
      </w:r>
      <w:r>
        <w:rPr>
          <w:color w:val="000000" w:themeColor="text1"/>
          <w:lang w:val="en-US"/>
        </w:rPr>
        <w:t xml:space="preserve"> supplementary movie 1 we pumped out water (for </w:t>
      </w:r>
      <w:r w:rsidR="004576BA">
        <w:rPr>
          <w:rFonts w:cs="Times New Roman"/>
          <w:color w:val="000000" w:themeColor="text1"/>
          <w:lang w:val="en-US"/>
        </w:rPr>
        <w:t>~</w:t>
      </w:r>
      <w:r>
        <w:rPr>
          <w:color w:val="000000" w:themeColor="text1"/>
          <w:lang w:val="en-US"/>
        </w:rPr>
        <w:t xml:space="preserve">30 min.) and measured a </w:t>
      </w:r>
      <w:r w:rsidR="00AF4540">
        <w:rPr>
          <w:color w:val="000000" w:themeColor="text1"/>
          <w:lang w:val="en-US"/>
        </w:rPr>
        <w:t xml:space="preserve">different spot of the sample. </w:t>
      </w:r>
      <w:r w:rsidR="004576BA">
        <w:rPr>
          <w:color w:val="000000" w:themeColor="text1"/>
          <w:lang w:val="en-US"/>
        </w:rPr>
        <w:t>A</w:t>
      </w:r>
      <w:r w:rsidR="00AF4540">
        <w:rPr>
          <w:color w:val="000000" w:themeColor="text1"/>
          <w:lang w:val="en-US"/>
        </w:rPr>
        <w:t xml:space="preserve">s for movie 1 the pressure and distribution among vanadia species </w:t>
      </w:r>
      <w:r w:rsidR="004576BA">
        <w:rPr>
          <w:color w:val="000000" w:themeColor="text1"/>
          <w:lang w:val="en-US"/>
        </w:rPr>
        <w:t xml:space="preserve">were measured </w:t>
      </w:r>
      <w:r w:rsidR="00AF4540">
        <w:rPr>
          <w:color w:val="000000" w:themeColor="text1"/>
          <w:lang w:val="en-US"/>
        </w:rPr>
        <w:t>in</w:t>
      </w:r>
      <w:r w:rsidR="004576BA">
        <w:rPr>
          <w:color w:val="000000" w:themeColor="text1"/>
          <w:lang w:val="en-US"/>
        </w:rPr>
        <w:t xml:space="preserve"> movie 2</w:t>
      </w:r>
      <w:r w:rsidR="0078153A">
        <w:rPr>
          <w:color w:val="000000" w:themeColor="text1"/>
          <w:lang w:val="en-US"/>
        </w:rPr>
        <w:t>,</w:t>
      </w:r>
      <w:r w:rsidR="004576BA">
        <w:rPr>
          <w:color w:val="000000" w:themeColor="text1"/>
          <w:lang w:val="en-US"/>
        </w:rPr>
        <w:t xml:space="preserve"> this is seen in </w:t>
      </w:r>
      <w:r w:rsidR="00AF4540">
        <w:rPr>
          <w:color w:val="000000" w:themeColor="text1"/>
          <w:lang w:val="en-US"/>
        </w:rPr>
        <w:t xml:space="preserve">figure 2B and 2D, respectively. The starting frame </w:t>
      </w:r>
      <w:r w:rsidR="00620CAF">
        <w:rPr>
          <w:color w:val="000000" w:themeColor="text1"/>
          <w:lang w:val="en-US"/>
        </w:rPr>
        <w:t xml:space="preserve">in movie 2, </w:t>
      </w:r>
      <w:r w:rsidR="00620CAF" w:rsidRPr="00620CAF">
        <w:rPr>
          <w:color w:val="FF0000"/>
          <w:lang w:val="en-US"/>
        </w:rPr>
        <w:t>20%</w:t>
      </w:r>
      <w:r w:rsidR="00620CAF">
        <w:rPr>
          <w:color w:val="FF0000"/>
          <w:lang w:val="en-US"/>
        </w:rPr>
        <w:t xml:space="preserve"> </w:t>
      </w:r>
      <w:r w:rsidR="00620CAF" w:rsidRPr="00620CAF">
        <w:rPr>
          <w:lang w:val="en-US"/>
        </w:rPr>
        <w:t>of</w:t>
      </w:r>
      <w:r w:rsidR="00620CAF">
        <w:rPr>
          <w:color w:val="000000" w:themeColor="text1"/>
          <w:lang w:val="en-US"/>
        </w:rPr>
        <w:t xml:space="preserve"> the vanadia species were found as type A and </w:t>
      </w:r>
      <w:r w:rsidR="00620CAF">
        <w:rPr>
          <w:color w:val="FF0000"/>
          <w:lang w:val="en-US"/>
        </w:rPr>
        <w:t>75</w:t>
      </w:r>
      <w:r w:rsidR="00620CAF" w:rsidRPr="00620CAF">
        <w:rPr>
          <w:color w:val="FF0000"/>
          <w:lang w:val="en-US"/>
        </w:rPr>
        <w:t>%</w:t>
      </w:r>
      <w:r w:rsidR="00620CAF">
        <w:rPr>
          <w:color w:val="FF0000"/>
          <w:lang w:val="en-US"/>
        </w:rPr>
        <w:t xml:space="preserve"> </w:t>
      </w:r>
      <w:r w:rsidR="00620CAF" w:rsidRPr="00620CAF">
        <w:rPr>
          <w:lang w:val="en-US"/>
        </w:rPr>
        <w:t>as</w:t>
      </w:r>
      <w:r w:rsidR="00620CAF">
        <w:rPr>
          <w:lang w:val="en-US"/>
        </w:rPr>
        <w:t xml:space="preserve"> type B. Upon water exposure (</w:t>
      </w:r>
      <w:r w:rsidR="00620CAF" w:rsidRPr="00963839">
        <w:rPr>
          <w:rFonts w:cs="Times New Roman"/>
          <w:color w:val="FF0000"/>
          <w:szCs w:val="24"/>
          <w:lang w:val="en-US"/>
        </w:rPr>
        <w:t>5×10</w:t>
      </w:r>
      <w:r w:rsidR="00620CAF" w:rsidRPr="00963839">
        <w:rPr>
          <w:rFonts w:cs="Times New Roman"/>
          <w:color w:val="FF0000"/>
          <w:szCs w:val="24"/>
          <w:vertAlign w:val="superscript"/>
          <w:lang w:val="en-US"/>
        </w:rPr>
        <w:t>-7</w:t>
      </w:r>
      <w:r w:rsidR="00620CAF">
        <w:rPr>
          <w:lang w:val="en-US"/>
        </w:rPr>
        <w:t xml:space="preserve">) all type B vanadia species converts into type C and </w:t>
      </w:r>
      <w:r w:rsidR="007D78EA">
        <w:rPr>
          <w:lang w:val="en-US"/>
        </w:rPr>
        <w:t>in the nex</w:t>
      </w:r>
      <w:r w:rsidR="00C80DBE">
        <w:rPr>
          <w:lang w:val="en-US"/>
        </w:rPr>
        <w:t>t</w:t>
      </w:r>
      <w:r w:rsidR="007D78EA">
        <w:rPr>
          <w:lang w:val="en-US"/>
        </w:rPr>
        <w:t xml:space="preserve"> few </w:t>
      </w:r>
      <w:r w:rsidR="00C72CD9">
        <w:rPr>
          <w:lang w:val="en-US"/>
        </w:rPr>
        <w:t>frames,</w:t>
      </w:r>
      <w:r w:rsidR="007D78EA">
        <w:rPr>
          <w:lang w:val="en-US"/>
        </w:rPr>
        <w:t xml:space="preserve"> all type A follows. In </w:t>
      </w:r>
      <w:r w:rsidR="00C80DBE">
        <w:rPr>
          <w:lang w:val="en-US"/>
        </w:rPr>
        <w:t>supplementary</w:t>
      </w:r>
      <w:r w:rsidR="007D78EA">
        <w:rPr>
          <w:lang w:val="en-US"/>
        </w:rPr>
        <w:t xml:space="preserve"> movie 2 we see full conversion from type A and B to type C, and after this we close the valve introducing water and start pumping out water. In the pumping tail (15min. – end) we were able to measure that back conversion from type C to type </w:t>
      </w:r>
      <w:proofErr w:type="gramStart"/>
      <w:r w:rsidR="007D78EA">
        <w:rPr>
          <w:lang w:val="en-US"/>
        </w:rPr>
        <w:t>B,</w:t>
      </w:r>
      <w:proofErr w:type="gramEnd"/>
      <w:r w:rsidR="007D78EA">
        <w:rPr>
          <w:lang w:val="en-US"/>
        </w:rPr>
        <w:t xml:space="preserve"> we observe no conversion back to type A (even after </w:t>
      </w:r>
      <w:r w:rsidR="007D78EA">
        <w:rPr>
          <w:rFonts w:cs="Times New Roman"/>
          <w:lang w:val="en-US"/>
        </w:rPr>
        <w:t>~</w:t>
      </w:r>
      <w:r w:rsidR="007D78EA">
        <w:rPr>
          <w:lang w:val="en-US"/>
        </w:rPr>
        <w:t xml:space="preserve">12 hours of pump down). </w:t>
      </w:r>
    </w:p>
    <w:p w14:paraId="0D6A999F" w14:textId="77777777" w:rsidR="007D78EA" w:rsidRDefault="00406151" w:rsidP="00521CBD">
      <w:pPr>
        <w:spacing w:line="480" w:lineRule="auto"/>
        <w:jc w:val="both"/>
        <w:rPr>
          <w:color w:val="92D050"/>
          <w:lang w:val="en-US"/>
        </w:rPr>
      </w:pPr>
      <w:r w:rsidRPr="00406151">
        <w:rPr>
          <w:color w:val="92D050"/>
          <w:lang w:val="en-US"/>
        </w:rPr>
        <w:t xml:space="preserve">Partial experimental conclusion </w:t>
      </w:r>
    </w:p>
    <w:p w14:paraId="4D941E8F" w14:textId="77777777" w:rsidR="00C72CD9" w:rsidRDefault="00C72CD9" w:rsidP="00521CBD">
      <w:pPr>
        <w:spacing w:line="480" w:lineRule="auto"/>
        <w:jc w:val="both"/>
        <w:rPr>
          <w:lang w:val="en-US"/>
        </w:rPr>
      </w:pPr>
      <w:r w:rsidRPr="00C72CD9">
        <w:rPr>
          <w:lang w:val="en-US"/>
        </w:rPr>
        <w:t xml:space="preserve">Based </w:t>
      </w:r>
      <w:r>
        <w:rPr>
          <w:lang w:val="en-US"/>
        </w:rPr>
        <w:t xml:space="preserve">the STM and XPS measurements, we conclude that type A </w:t>
      </w:r>
      <w:r w:rsidR="00D13B16">
        <w:rPr>
          <w:lang w:val="en-US"/>
        </w:rPr>
        <w:t xml:space="preserve">consist of two </w:t>
      </w:r>
      <w:r>
        <w:rPr>
          <w:lang w:val="en-US"/>
        </w:rPr>
        <w:t>vanadium in the</w:t>
      </w:r>
      <w:r w:rsidR="00D13B16">
        <w:rPr>
          <w:lang w:val="en-US"/>
        </w:rPr>
        <w:t xml:space="preserve"> V</w:t>
      </w:r>
      <w:r w:rsidR="00D13B16" w:rsidRPr="0019260C">
        <w:rPr>
          <w:vertAlign w:val="superscript"/>
          <w:lang w:val="en-US"/>
        </w:rPr>
        <w:t>5+</w:t>
      </w:r>
      <w:r w:rsidR="00D13B16">
        <w:rPr>
          <w:vertAlign w:val="superscript"/>
          <w:lang w:val="en-US"/>
        </w:rPr>
        <w:t xml:space="preserve"> </w:t>
      </w:r>
      <w:r w:rsidR="00D13B16">
        <w:rPr>
          <w:lang w:val="en-US"/>
        </w:rPr>
        <w:t>- state, as this single feature splits up in to two features when converted into type C. Type B contain hydroxyls groups (se fig 1E and F) likely by adding a molecule onto the V</w:t>
      </w:r>
      <w:r w:rsidR="00D13B16" w:rsidRPr="00D13B16">
        <w:rPr>
          <w:vertAlign w:val="subscript"/>
          <w:lang w:val="en-US"/>
        </w:rPr>
        <w:t>2</w:t>
      </w:r>
      <w:r w:rsidR="00D13B16">
        <w:rPr>
          <w:lang w:val="en-US"/>
        </w:rPr>
        <w:t>O</w:t>
      </w:r>
      <w:r w:rsidR="00D13B16" w:rsidRPr="00D13B16">
        <w:rPr>
          <w:vertAlign w:val="subscript"/>
          <w:lang w:val="en-US"/>
        </w:rPr>
        <w:t>5</w:t>
      </w:r>
      <w:r w:rsidR="00D13B16">
        <w:rPr>
          <w:lang w:val="en-US"/>
        </w:rPr>
        <w:t xml:space="preserve">, type A cluster, making it  2 </w:t>
      </w:r>
      <w:r w:rsidR="00D13B16">
        <w:rPr>
          <w:rFonts w:cs="Times New Roman"/>
          <w:lang w:val="en-US"/>
        </w:rPr>
        <w:t>×</w:t>
      </w:r>
      <w:r w:rsidR="00D13B16">
        <w:rPr>
          <w:lang w:val="en-US"/>
        </w:rPr>
        <w:t xml:space="preserve"> VO</w:t>
      </w:r>
      <w:r w:rsidR="00D13B16" w:rsidRPr="00D13B16">
        <w:rPr>
          <w:vertAlign w:val="subscript"/>
          <w:lang w:val="en-US"/>
        </w:rPr>
        <w:t>3</w:t>
      </w:r>
      <w:r w:rsidR="00D13B16">
        <w:rPr>
          <w:lang w:val="en-US"/>
        </w:rPr>
        <w:t xml:space="preserve">H. Type C contains both hydroxyls groups and molecular water (see fig. 1E and F) </w:t>
      </w:r>
      <w:r w:rsidR="00B010C9">
        <w:rPr>
          <w:lang w:val="en-US"/>
        </w:rPr>
        <w:t>likely by adding a water molecule to type B, thus the molecular form: H</w:t>
      </w:r>
      <w:r w:rsidR="00B010C9" w:rsidRPr="00B010C9">
        <w:rPr>
          <w:vertAlign w:val="subscript"/>
          <w:lang w:val="en-US"/>
        </w:rPr>
        <w:t>2</w:t>
      </w:r>
      <w:r w:rsidR="00B010C9">
        <w:rPr>
          <w:lang w:val="en-US"/>
        </w:rPr>
        <w:t xml:space="preserve">O + 2 </w:t>
      </w:r>
      <w:r w:rsidR="00B010C9">
        <w:rPr>
          <w:rFonts w:cs="Times New Roman"/>
          <w:lang w:val="en-US"/>
        </w:rPr>
        <w:t>×</w:t>
      </w:r>
      <w:r w:rsidR="00B010C9">
        <w:rPr>
          <w:lang w:val="en-US"/>
        </w:rPr>
        <w:t xml:space="preserve"> VO</w:t>
      </w:r>
      <w:r w:rsidR="00B010C9" w:rsidRPr="00D13B16">
        <w:rPr>
          <w:vertAlign w:val="subscript"/>
          <w:lang w:val="en-US"/>
        </w:rPr>
        <w:t>3</w:t>
      </w:r>
      <w:r w:rsidR="00B010C9">
        <w:rPr>
          <w:lang w:val="en-US"/>
        </w:rPr>
        <w:t xml:space="preserve">H. </w:t>
      </w:r>
    </w:p>
    <w:p w14:paraId="46653DD3" w14:textId="77777777" w:rsidR="00481D4D" w:rsidRDefault="00B010C9" w:rsidP="007174B9">
      <w:pPr>
        <w:spacing w:line="480" w:lineRule="auto"/>
        <w:jc w:val="both"/>
        <w:rPr>
          <w:color w:val="92D050"/>
          <w:lang w:val="en-US"/>
        </w:rPr>
      </w:pPr>
      <w:r w:rsidRPr="00B010C9">
        <w:rPr>
          <w:color w:val="92D050"/>
          <w:lang w:val="en-US"/>
        </w:rPr>
        <w:t xml:space="preserve">Zoom-ins. </w:t>
      </w:r>
      <w:r>
        <w:rPr>
          <w:color w:val="92D050"/>
          <w:lang w:val="en-US"/>
        </w:rPr>
        <w:t>Figure 3</w:t>
      </w:r>
    </w:p>
    <w:p w14:paraId="35019461" w14:textId="77777777" w:rsidR="0078153A" w:rsidRDefault="00481D4D" w:rsidP="007174B9">
      <w:pPr>
        <w:spacing w:line="480" w:lineRule="auto"/>
        <w:jc w:val="both"/>
        <w:rPr>
          <w:lang w:val="en-US"/>
        </w:rPr>
      </w:pPr>
      <w:r>
        <w:rPr>
          <w:lang w:val="en-US"/>
        </w:rPr>
        <w:t xml:space="preserve">Following a single vanadia cluster through a water exposure is shown in figure 3. </w:t>
      </w:r>
      <w:r w:rsidR="007174B9">
        <w:rPr>
          <w:lang w:val="en-US"/>
        </w:rPr>
        <w:t xml:space="preserve">The three found </w:t>
      </w:r>
      <w:r>
        <w:rPr>
          <w:lang w:val="en-US"/>
        </w:rPr>
        <w:t>states (before</w:t>
      </w:r>
      <w:r w:rsidR="0078153A">
        <w:rPr>
          <w:lang w:val="en-US"/>
        </w:rPr>
        <w:t xml:space="preserve"> = type A</w:t>
      </w:r>
      <w:r>
        <w:rPr>
          <w:lang w:val="en-US"/>
        </w:rPr>
        <w:t>, after</w:t>
      </w:r>
      <w:r w:rsidR="0078153A">
        <w:rPr>
          <w:lang w:val="en-US"/>
        </w:rPr>
        <w:t xml:space="preserve"> = type B</w:t>
      </w:r>
      <w:r>
        <w:rPr>
          <w:lang w:val="en-US"/>
        </w:rPr>
        <w:t xml:space="preserve"> and during</w:t>
      </w:r>
      <w:r w:rsidR="0078153A">
        <w:rPr>
          <w:lang w:val="en-US"/>
        </w:rPr>
        <w:t xml:space="preserve"> = type C</w:t>
      </w:r>
      <w:r>
        <w:rPr>
          <w:lang w:val="en-US"/>
        </w:rPr>
        <w:t xml:space="preserve"> water exposure)</w:t>
      </w:r>
      <w:r w:rsidR="007174B9">
        <w:rPr>
          <w:lang w:val="en-US"/>
        </w:rPr>
        <w:t>, are shown enl</w:t>
      </w:r>
      <w:r w:rsidR="00654783">
        <w:rPr>
          <w:lang w:val="en-US"/>
        </w:rPr>
        <w:t xml:space="preserve">arged in figure </w:t>
      </w:r>
      <w:r w:rsidR="00E91968">
        <w:rPr>
          <w:lang w:val="en-US"/>
        </w:rPr>
        <w:t>3</w:t>
      </w:r>
      <w:r w:rsidR="00654783">
        <w:rPr>
          <w:lang w:val="en-US"/>
        </w:rPr>
        <w:t xml:space="preserve">, here the </w:t>
      </w:r>
      <w:r w:rsidR="007174B9">
        <w:rPr>
          <w:lang w:val="en-US"/>
        </w:rPr>
        <w:t xml:space="preserve">5f-Ti sites are indicated by grey circles and white lines guides the eye to </w:t>
      </w:r>
      <w:r w:rsidR="00654783">
        <w:rPr>
          <w:lang w:val="en-US"/>
        </w:rPr>
        <w:t>rows they form on the surface</w:t>
      </w:r>
      <w:r w:rsidR="00E91968">
        <w:rPr>
          <w:lang w:val="en-US"/>
        </w:rPr>
        <w:t>,</w:t>
      </w:r>
      <w:r w:rsidR="005475B1">
        <w:rPr>
          <w:lang w:val="en-US"/>
        </w:rPr>
        <w:t xml:space="preserve"> between the white 5f-Ti </w:t>
      </w:r>
      <w:r w:rsidR="00E91968">
        <w:rPr>
          <w:lang w:val="en-US"/>
        </w:rPr>
        <w:t>l</w:t>
      </w:r>
      <w:r w:rsidR="005475B1">
        <w:rPr>
          <w:lang w:val="en-US"/>
        </w:rPr>
        <w:t>ines</w:t>
      </w:r>
      <w:r w:rsidR="00E91968">
        <w:rPr>
          <w:lang w:val="en-US"/>
        </w:rPr>
        <w:t xml:space="preserve"> the </w:t>
      </w:r>
      <w:proofErr w:type="spellStart"/>
      <w:r w:rsidR="00E91968">
        <w:rPr>
          <w:lang w:val="en-US"/>
        </w:rPr>
        <w:t>O</w:t>
      </w:r>
      <w:r w:rsidR="00E91968" w:rsidRPr="00E91968">
        <w:rPr>
          <w:vertAlign w:val="subscript"/>
          <w:lang w:val="en-US"/>
        </w:rPr>
        <w:t>Br</w:t>
      </w:r>
      <w:proofErr w:type="spellEnd"/>
      <w:r w:rsidR="00E91968">
        <w:rPr>
          <w:vertAlign w:val="subscript"/>
          <w:lang w:val="en-US"/>
        </w:rPr>
        <w:t xml:space="preserve"> </w:t>
      </w:r>
      <w:r w:rsidR="00E91968">
        <w:rPr>
          <w:lang w:val="en-US"/>
        </w:rPr>
        <w:t>rows are found</w:t>
      </w:r>
      <w:r w:rsidR="00654783">
        <w:rPr>
          <w:lang w:val="en-US"/>
        </w:rPr>
        <w:t xml:space="preserve">. Figure </w:t>
      </w:r>
      <w:r w:rsidR="00E91968">
        <w:rPr>
          <w:lang w:val="en-US"/>
        </w:rPr>
        <w:t>3A shows type A,</w:t>
      </w:r>
      <w:r w:rsidR="00B079CD">
        <w:rPr>
          <w:lang w:val="en-US"/>
        </w:rPr>
        <w:t xml:space="preserve"> that consist of a single oval-shaped feature,</w:t>
      </w:r>
      <w:r w:rsidR="00E91968">
        <w:rPr>
          <w:lang w:val="en-US"/>
        </w:rPr>
        <w:t xml:space="preserve"> extends across </w:t>
      </w:r>
      <w:proofErr w:type="gramStart"/>
      <w:r w:rsidR="0078153A">
        <w:rPr>
          <w:lang w:val="en-US"/>
        </w:rPr>
        <w:t>a</w:t>
      </w:r>
      <w:proofErr w:type="gramEnd"/>
      <w:r w:rsidR="00E91968">
        <w:rPr>
          <w:lang w:val="en-US"/>
        </w:rPr>
        <w:t xml:space="preserve"> </w:t>
      </w:r>
      <w:proofErr w:type="spellStart"/>
      <w:r w:rsidR="00E91968">
        <w:rPr>
          <w:lang w:val="en-US"/>
        </w:rPr>
        <w:t>O</w:t>
      </w:r>
      <w:r w:rsidR="00E91968" w:rsidRPr="00E91968">
        <w:rPr>
          <w:vertAlign w:val="subscript"/>
          <w:lang w:val="en-US"/>
        </w:rPr>
        <w:t>Br</w:t>
      </w:r>
      <w:proofErr w:type="spellEnd"/>
      <w:r w:rsidR="00E91968">
        <w:rPr>
          <w:vertAlign w:val="subscript"/>
          <w:lang w:val="en-US"/>
        </w:rPr>
        <w:t xml:space="preserve"> </w:t>
      </w:r>
      <w:r w:rsidR="00E91968">
        <w:rPr>
          <w:lang w:val="en-US"/>
        </w:rPr>
        <w:t xml:space="preserve">row and have an apparent </w:t>
      </w:r>
      <w:r w:rsidR="00E91968">
        <w:rPr>
          <w:lang w:val="en-US"/>
        </w:rPr>
        <w:lastRenderedPageBreak/>
        <w:t xml:space="preserve">height of </w:t>
      </w:r>
      <w:r w:rsidR="00E91968" w:rsidRPr="00E91968">
        <w:rPr>
          <w:color w:val="FF0000"/>
          <w:lang w:val="en-US"/>
        </w:rPr>
        <w:t>5.2 Å</w:t>
      </w:r>
      <w:r w:rsidR="00E91968">
        <w:rPr>
          <w:lang w:val="en-US"/>
        </w:rPr>
        <w:t xml:space="preserve"> (</w:t>
      </w:r>
      <w:r w:rsidR="00E91968" w:rsidRPr="00E91968">
        <w:rPr>
          <w:color w:val="FF0000"/>
          <w:lang w:val="en-US"/>
        </w:rPr>
        <w:t>supplementary figure 1</w:t>
      </w:r>
      <w:r w:rsidR="00E91968">
        <w:rPr>
          <w:lang w:val="en-US"/>
        </w:rPr>
        <w:t>). It is centered between three 5f-Ti site</w:t>
      </w:r>
      <w:r>
        <w:rPr>
          <w:lang w:val="en-US"/>
        </w:rPr>
        <w:t>s,</w:t>
      </w:r>
      <w:r w:rsidR="00E91968">
        <w:rPr>
          <w:lang w:val="en-US"/>
        </w:rPr>
        <w:t xml:space="preserve"> which form a “</w:t>
      </w:r>
      <w:r w:rsidR="00B079CD">
        <w:rPr>
          <w:lang w:val="en-US"/>
        </w:rPr>
        <w:t>lef</w:t>
      </w:r>
      <w:r w:rsidR="00E91968">
        <w:rPr>
          <w:lang w:val="en-US"/>
        </w:rPr>
        <w:t>t pointing” triangle.</w:t>
      </w:r>
    </w:p>
    <w:p w14:paraId="18A62714" w14:textId="77777777" w:rsidR="0078153A" w:rsidRPr="0078153A" w:rsidRDefault="0078153A" w:rsidP="007174B9">
      <w:pPr>
        <w:spacing w:line="480" w:lineRule="auto"/>
        <w:jc w:val="both"/>
        <w:rPr>
          <w:color w:val="92D050"/>
          <w:lang w:val="en-US"/>
        </w:rPr>
      </w:pPr>
      <w:r w:rsidRPr="0078153A">
        <w:rPr>
          <w:color w:val="92D050"/>
          <w:lang w:val="en-US"/>
        </w:rPr>
        <w:t>Type B</w:t>
      </w:r>
    </w:p>
    <w:p w14:paraId="3935FBF0" w14:textId="77777777" w:rsidR="00AB6E05" w:rsidRDefault="00E91968" w:rsidP="007174B9">
      <w:pPr>
        <w:spacing w:line="480" w:lineRule="auto"/>
        <w:jc w:val="both"/>
        <w:rPr>
          <w:lang w:val="en-US"/>
        </w:rPr>
      </w:pPr>
      <w:r>
        <w:rPr>
          <w:lang w:val="en-US"/>
        </w:rPr>
        <w:t>Figure 3</w:t>
      </w:r>
      <w:r w:rsidR="00AC51B7">
        <w:rPr>
          <w:lang w:val="en-US"/>
        </w:rPr>
        <w:t>B</w:t>
      </w:r>
      <w:r>
        <w:rPr>
          <w:lang w:val="en-US"/>
        </w:rPr>
        <w:t xml:space="preserve">, shown </w:t>
      </w:r>
      <w:r w:rsidR="00B079CD">
        <w:rPr>
          <w:lang w:val="en-US"/>
        </w:rPr>
        <w:t>the</w:t>
      </w:r>
      <w:r>
        <w:rPr>
          <w:lang w:val="en-US"/>
        </w:rPr>
        <w:t xml:space="preserve"> enlarged type B cluster</w:t>
      </w:r>
      <w:r w:rsidR="004C3385">
        <w:rPr>
          <w:lang w:val="en-US"/>
        </w:rPr>
        <w:t xml:space="preserve">, this cluster </w:t>
      </w:r>
      <w:r w:rsidR="00B079CD">
        <w:rPr>
          <w:lang w:val="en-US"/>
        </w:rPr>
        <w:t>consist</w:t>
      </w:r>
      <w:r w:rsidR="004C3385">
        <w:rPr>
          <w:lang w:val="en-US"/>
        </w:rPr>
        <w:t xml:space="preserve"> of a</w:t>
      </w:r>
      <w:r w:rsidR="00B079CD">
        <w:rPr>
          <w:lang w:val="en-US"/>
        </w:rPr>
        <w:t xml:space="preserve"> two main features: one smaller and bright feature (with an apparent height of </w:t>
      </w:r>
      <w:r w:rsidR="00B079CD" w:rsidRPr="00B079CD">
        <w:rPr>
          <w:color w:val="FF0000"/>
          <w:lang w:val="en-US"/>
        </w:rPr>
        <w:t>4 Å</w:t>
      </w:r>
      <w:r w:rsidR="00B079CD">
        <w:rPr>
          <w:lang w:val="en-US"/>
        </w:rPr>
        <w:t>) that a centered between three 5f-Ti sits that form a “right” pointing triangle. The second feature is position to the right</w:t>
      </w:r>
      <w:r w:rsidR="00AC51B7">
        <w:rPr>
          <w:lang w:val="en-US"/>
        </w:rPr>
        <w:t xml:space="preserve"> </w:t>
      </w:r>
      <w:r w:rsidR="00B079CD">
        <w:rPr>
          <w:lang w:val="en-US"/>
        </w:rPr>
        <w:t xml:space="preserve">of the first, across the 5f-Ti row. </w:t>
      </w:r>
      <w:r w:rsidR="00AC51B7">
        <w:rPr>
          <w:lang w:val="en-US"/>
        </w:rPr>
        <w:t>This feature is extended between two “right” poi</w:t>
      </w:r>
      <w:r w:rsidR="00B75967">
        <w:rPr>
          <w:lang w:val="en-US"/>
        </w:rPr>
        <w:t xml:space="preserve">nting triangle sites </w:t>
      </w:r>
      <w:r w:rsidR="00112490">
        <w:rPr>
          <w:lang w:val="en-US"/>
        </w:rPr>
        <w:t xml:space="preserve">with a width of 2 </w:t>
      </w:r>
      <w:r w:rsidR="00112490">
        <w:rPr>
          <w:rFonts w:cs="Times New Roman"/>
          <w:lang w:val="en-US"/>
        </w:rPr>
        <w:t>×</w:t>
      </w:r>
      <w:r w:rsidR="00112490">
        <w:rPr>
          <w:lang w:val="en-US"/>
        </w:rPr>
        <w:t xml:space="preserve"> </w:t>
      </w:r>
      <w:proofErr w:type="spellStart"/>
      <w:r w:rsidR="00112490">
        <w:rPr>
          <w:lang w:val="en-US"/>
        </w:rPr>
        <w:t>Ti-Ti</w:t>
      </w:r>
      <w:proofErr w:type="spellEnd"/>
      <w:r w:rsidR="00112490">
        <w:rPr>
          <w:lang w:val="en-US"/>
        </w:rPr>
        <w:t xml:space="preserve"> distances</w:t>
      </w:r>
      <w:r w:rsidR="00AC51B7">
        <w:rPr>
          <w:lang w:val="en-US"/>
        </w:rPr>
        <w:t xml:space="preserve"> and has an apparent height of </w:t>
      </w:r>
      <w:r w:rsidR="00AC51B7" w:rsidRPr="00AC51B7">
        <w:rPr>
          <w:color w:val="FF0000"/>
          <w:lang w:val="en-US"/>
        </w:rPr>
        <w:t>3.2Å</w:t>
      </w:r>
      <w:r w:rsidR="00AC51B7">
        <w:rPr>
          <w:lang w:val="en-US"/>
        </w:rPr>
        <w:t xml:space="preserve">. </w:t>
      </w:r>
    </w:p>
    <w:p w14:paraId="670EFF93" w14:textId="77777777" w:rsidR="00AB6E05" w:rsidRDefault="00AB6E05" w:rsidP="007174B9">
      <w:pPr>
        <w:spacing w:line="480" w:lineRule="auto"/>
        <w:jc w:val="both"/>
        <w:rPr>
          <w:lang w:val="en-US"/>
        </w:rPr>
      </w:pPr>
      <w:r w:rsidRPr="0078153A">
        <w:rPr>
          <w:color w:val="92D050"/>
          <w:lang w:val="en-US"/>
        </w:rPr>
        <w:t xml:space="preserve">Type </w:t>
      </w:r>
      <w:r>
        <w:rPr>
          <w:color w:val="92D050"/>
          <w:lang w:val="en-US"/>
        </w:rPr>
        <w:t>C</w:t>
      </w:r>
    </w:p>
    <w:p w14:paraId="456F9EFE" w14:textId="77777777" w:rsidR="009A5830" w:rsidRDefault="00AC51B7" w:rsidP="007174B9">
      <w:pPr>
        <w:spacing w:line="480" w:lineRule="auto"/>
        <w:jc w:val="both"/>
        <w:rPr>
          <w:lang w:val="en-US"/>
        </w:rPr>
      </w:pPr>
      <w:r>
        <w:rPr>
          <w:lang w:val="en-US"/>
        </w:rPr>
        <w:t>F</w:t>
      </w:r>
      <w:r w:rsidR="003A2E3B">
        <w:rPr>
          <w:lang w:val="en-US"/>
        </w:rPr>
        <w:t xml:space="preserve">igure 3C, shows an enlarged type C cluster, is consists of a </w:t>
      </w:r>
      <w:r w:rsidR="00AB6E05">
        <w:rPr>
          <w:lang w:val="en-US"/>
        </w:rPr>
        <w:t>double</w:t>
      </w:r>
      <w:r w:rsidR="003A2E3B">
        <w:rPr>
          <w:lang w:val="en-US"/>
        </w:rPr>
        <w:t xml:space="preserve"> feature (dumbbell</w:t>
      </w:r>
      <w:r w:rsidR="00AB6E05">
        <w:rPr>
          <w:lang w:val="en-US"/>
        </w:rPr>
        <w:t xml:space="preserve"> – </w:t>
      </w:r>
      <w:r w:rsidR="003A2E3B">
        <w:rPr>
          <w:lang w:val="en-US"/>
        </w:rPr>
        <w:t>shaped) positioned slightly of center of a 5f-Ti site</w:t>
      </w:r>
      <w:r w:rsidR="00112490">
        <w:rPr>
          <w:lang w:val="en-US"/>
        </w:rPr>
        <w:t>, it</w:t>
      </w:r>
      <w:r w:rsidR="003A2E3B">
        <w:rPr>
          <w:lang w:val="en-US"/>
        </w:rPr>
        <w:t xml:space="preserve"> resembles previous reported molecular water features (</w:t>
      </w:r>
      <w:r w:rsidR="003A2E3B" w:rsidRPr="003A2E3B">
        <w:rPr>
          <w:color w:val="FF0000"/>
          <w:lang w:val="en-US"/>
        </w:rPr>
        <w:t>Ref</w:t>
      </w:r>
      <w:r w:rsidR="003A2E3B">
        <w:rPr>
          <w:lang w:val="en-US"/>
        </w:rPr>
        <w:t xml:space="preserve">) and has an apparent height of </w:t>
      </w:r>
      <w:r w:rsidR="004D67B9" w:rsidRPr="004D67B9">
        <w:rPr>
          <w:color w:val="FF0000"/>
          <w:lang w:val="en-US"/>
        </w:rPr>
        <w:t>1.8 Å</w:t>
      </w:r>
      <w:r w:rsidR="003A2E3B">
        <w:rPr>
          <w:lang w:val="en-US"/>
        </w:rPr>
        <w:t xml:space="preserve">. </w:t>
      </w:r>
      <w:r w:rsidR="004D67B9">
        <w:rPr>
          <w:lang w:val="en-US"/>
        </w:rPr>
        <w:t>T</w:t>
      </w:r>
      <w:r w:rsidR="003A2E3B">
        <w:rPr>
          <w:lang w:val="en-US"/>
        </w:rPr>
        <w:t xml:space="preserve">wo larger features </w:t>
      </w:r>
      <w:r w:rsidR="004D67B9">
        <w:rPr>
          <w:lang w:val="en-US"/>
        </w:rPr>
        <w:t xml:space="preserve">are found the right of the first </w:t>
      </w:r>
      <w:r w:rsidR="00B75967">
        <w:rPr>
          <w:lang w:val="en-US"/>
        </w:rPr>
        <w:t>feature;</w:t>
      </w:r>
      <w:r w:rsidR="004D67B9">
        <w:rPr>
          <w:lang w:val="en-US"/>
        </w:rPr>
        <w:t xml:space="preserve"> these features are again </w:t>
      </w:r>
      <w:r w:rsidR="00B75967">
        <w:rPr>
          <w:lang w:val="en-US"/>
        </w:rPr>
        <w:t>found between three 5f-</w:t>
      </w:r>
      <w:r w:rsidR="004D67B9">
        <w:rPr>
          <w:lang w:val="en-US"/>
        </w:rPr>
        <w:t xml:space="preserve">ti </w:t>
      </w:r>
      <w:r w:rsidR="00B75967">
        <w:rPr>
          <w:lang w:val="en-US"/>
        </w:rPr>
        <w:t>sites, which</w:t>
      </w:r>
      <w:r w:rsidR="004D67B9">
        <w:rPr>
          <w:lang w:val="en-US"/>
        </w:rPr>
        <w:t xml:space="preserve"> form a “right pointing triangle. The two larger features fou</w:t>
      </w:r>
      <w:r w:rsidR="00B75967">
        <w:rPr>
          <w:lang w:val="en-US"/>
        </w:rPr>
        <w:t>nd</w:t>
      </w:r>
      <w:r w:rsidR="004D67B9">
        <w:rPr>
          <w:lang w:val="en-US"/>
        </w:rPr>
        <w:t xml:space="preserve"> </w:t>
      </w:r>
      <w:r w:rsidR="00B75967">
        <w:rPr>
          <w:lang w:val="en-US"/>
        </w:rPr>
        <w:t>i</w:t>
      </w:r>
      <w:r w:rsidR="004D67B9">
        <w:rPr>
          <w:lang w:val="en-US"/>
        </w:rPr>
        <w:t>n figure 3C are separated by a “right” pointing triangle site</w:t>
      </w:r>
      <w:r w:rsidR="00B75967">
        <w:rPr>
          <w:lang w:val="en-US"/>
        </w:rPr>
        <w:t xml:space="preserve"> making </w:t>
      </w:r>
      <w:r w:rsidR="009A5830">
        <w:rPr>
          <w:lang w:val="en-US"/>
        </w:rPr>
        <w:t>its</w:t>
      </w:r>
      <w:r w:rsidR="00112490">
        <w:rPr>
          <w:lang w:val="en-US"/>
        </w:rPr>
        <w:t xml:space="preserve"> total length 3 </w:t>
      </w:r>
      <w:r w:rsidR="00112490">
        <w:rPr>
          <w:rFonts w:cs="Times New Roman"/>
          <w:lang w:val="en-US"/>
        </w:rPr>
        <w:t>×</w:t>
      </w:r>
      <w:r w:rsidR="00112490">
        <w:rPr>
          <w:lang w:val="en-US"/>
        </w:rPr>
        <w:t xml:space="preserve"> </w:t>
      </w:r>
      <w:proofErr w:type="spellStart"/>
      <w:r w:rsidR="00112490">
        <w:rPr>
          <w:lang w:val="en-US"/>
        </w:rPr>
        <w:t>Ti-Ti</w:t>
      </w:r>
      <w:proofErr w:type="spellEnd"/>
      <w:r w:rsidR="00B75967">
        <w:rPr>
          <w:lang w:val="en-US"/>
        </w:rPr>
        <w:t xml:space="preserve"> </w:t>
      </w:r>
      <w:r w:rsidR="00112490">
        <w:rPr>
          <w:lang w:val="en-US"/>
        </w:rPr>
        <w:t>distances</w:t>
      </w:r>
      <w:r w:rsidR="009A5830">
        <w:rPr>
          <w:lang w:val="en-US"/>
        </w:rPr>
        <w:t xml:space="preserve"> with an apparent height of </w:t>
      </w:r>
      <w:r w:rsidR="009A5830" w:rsidRPr="00AB6E05">
        <w:rPr>
          <w:color w:val="FF0000"/>
          <w:lang w:val="en-US"/>
        </w:rPr>
        <w:t>2 Å</w:t>
      </w:r>
      <w:r w:rsidR="00112490">
        <w:rPr>
          <w:lang w:val="en-US"/>
        </w:rPr>
        <w:t>.</w:t>
      </w:r>
    </w:p>
    <w:p w14:paraId="66334206" w14:textId="77777777" w:rsidR="009D384E" w:rsidRPr="009D384E" w:rsidRDefault="009D384E" w:rsidP="007174B9">
      <w:pPr>
        <w:spacing w:line="480" w:lineRule="auto"/>
        <w:jc w:val="both"/>
        <w:rPr>
          <w:color w:val="92D050"/>
          <w:lang w:val="en-US"/>
        </w:rPr>
      </w:pPr>
      <w:r w:rsidRPr="009D384E">
        <w:rPr>
          <w:color w:val="92D050"/>
          <w:lang w:val="en-US"/>
        </w:rPr>
        <w:t>Partl</w:t>
      </w:r>
      <w:r>
        <w:rPr>
          <w:color w:val="92D050"/>
          <w:lang w:val="en-US"/>
        </w:rPr>
        <w:t>y concluding 2 vanadium atoms</w:t>
      </w:r>
    </w:p>
    <w:p w14:paraId="5778D285" w14:textId="77777777" w:rsidR="007174B9" w:rsidRDefault="009A5830" w:rsidP="007174B9">
      <w:pPr>
        <w:spacing w:line="480" w:lineRule="auto"/>
        <w:jc w:val="both"/>
        <w:rPr>
          <w:lang w:val="en-US"/>
        </w:rPr>
      </w:pPr>
      <w:r>
        <w:rPr>
          <w:lang w:val="en-US"/>
        </w:rPr>
        <w:t>Since we track them same vanadia cluster trough a single water exposure we conclude that water is the only addition to the starting cluster. Starting</w:t>
      </w:r>
      <w:r w:rsidR="009D384E">
        <w:rPr>
          <w:lang w:val="en-US"/>
        </w:rPr>
        <w:t xml:space="preserve"> with a</w:t>
      </w:r>
      <w:r>
        <w:rPr>
          <w:lang w:val="en-US"/>
        </w:rPr>
        <w:t xml:space="preserve"> type A cluster is converted into type C during water exposure (also se</w:t>
      </w:r>
      <w:r w:rsidR="009D384E">
        <w:rPr>
          <w:lang w:val="en-US"/>
        </w:rPr>
        <w:t>e</w:t>
      </w:r>
      <w:r>
        <w:rPr>
          <w:lang w:val="en-US"/>
        </w:rPr>
        <w:t xml:space="preserve">n in </w:t>
      </w:r>
      <w:r w:rsidR="009D384E">
        <w:rPr>
          <w:lang w:val="en-US"/>
        </w:rPr>
        <w:t>supplementary</w:t>
      </w:r>
      <w:r>
        <w:rPr>
          <w:lang w:val="en-US"/>
        </w:rPr>
        <w:t xml:space="preserve"> movie 1)</w:t>
      </w:r>
      <w:r w:rsidR="009D384E">
        <w:rPr>
          <w:lang w:val="en-US"/>
        </w:rPr>
        <w:t xml:space="preserve"> we observe a split of the single oval features into 2 separate features (the larger features of type C). On this basis we conclude, type A,</w:t>
      </w:r>
      <w:r w:rsidR="00AB6E05">
        <w:rPr>
          <w:lang w:val="en-US"/>
        </w:rPr>
        <w:t xml:space="preserve"> </w:t>
      </w:r>
      <w:r w:rsidR="009D384E">
        <w:rPr>
          <w:lang w:val="en-US"/>
        </w:rPr>
        <w:t xml:space="preserve">B and C consists two vanadium atoms. </w:t>
      </w:r>
    </w:p>
    <w:p w14:paraId="51311933" w14:textId="77777777" w:rsidR="009D384E" w:rsidRPr="009D384E" w:rsidRDefault="009D384E" w:rsidP="007174B9">
      <w:pPr>
        <w:spacing w:line="480" w:lineRule="auto"/>
        <w:jc w:val="both"/>
        <w:rPr>
          <w:color w:val="92D050"/>
          <w:lang w:val="en-US"/>
        </w:rPr>
      </w:pPr>
      <w:r w:rsidRPr="009D384E">
        <w:rPr>
          <w:color w:val="92D050"/>
          <w:lang w:val="en-US"/>
        </w:rPr>
        <w:lastRenderedPageBreak/>
        <w:t>DFT bridge</w:t>
      </w:r>
    </w:p>
    <w:p w14:paraId="63A08E0B" w14:textId="77777777" w:rsidR="009D384E" w:rsidRPr="009D384E" w:rsidRDefault="009D384E" w:rsidP="007174B9">
      <w:pPr>
        <w:spacing w:line="480" w:lineRule="auto"/>
        <w:jc w:val="both"/>
        <w:rPr>
          <w:color w:val="5B9BD5" w:themeColor="accent1"/>
          <w:lang w:val="en-US"/>
        </w:rPr>
      </w:pPr>
      <w:r w:rsidRPr="009D384E">
        <w:rPr>
          <w:color w:val="5B9BD5" w:themeColor="accent1"/>
          <w:lang w:val="en-US"/>
        </w:rPr>
        <w:t xml:space="preserve">In order to reveal the structure of the experimental found structure we have preform a number of DFT based calculations. </w:t>
      </w:r>
    </w:p>
    <w:p w14:paraId="21763801" w14:textId="77777777" w:rsidR="009D384E" w:rsidRDefault="009D384E" w:rsidP="007174B9">
      <w:pPr>
        <w:spacing w:line="480" w:lineRule="auto"/>
        <w:jc w:val="both"/>
        <w:rPr>
          <w:color w:val="92D050"/>
          <w:lang w:val="en-US"/>
        </w:rPr>
      </w:pPr>
    </w:p>
    <w:p w14:paraId="4F4F4971" w14:textId="77777777" w:rsidR="009D384E" w:rsidRDefault="009D384E" w:rsidP="007174B9">
      <w:pPr>
        <w:spacing w:line="480" w:lineRule="auto"/>
        <w:jc w:val="both"/>
        <w:rPr>
          <w:color w:val="92D050"/>
          <w:lang w:val="en-US"/>
        </w:rPr>
      </w:pPr>
    </w:p>
    <w:p w14:paraId="2FC14E0A" w14:textId="77777777" w:rsidR="009D384E" w:rsidRDefault="007174B9" w:rsidP="007174B9">
      <w:pPr>
        <w:spacing w:line="480" w:lineRule="auto"/>
        <w:jc w:val="both"/>
        <w:rPr>
          <w:color w:val="92D050"/>
          <w:lang w:val="en-US"/>
        </w:rPr>
      </w:pPr>
      <w:r>
        <w:rPr>
          <w:color w:val="92D050"/>
          <w:lang w:val="en-US"/>
        </w:rPr>
        <w:t>DFT</w:t>
      </w:r>
      <w:r w:rsidRPr="00B010C9">
        <w:rPr>
          <w:color w:val="92D050"/>
          <w:lang w:val="en-US"/>
        </w:rPr>
        <w:t xml:space="preserve">. </w:t>
      </w:r>
      <w:r>
        <w:rPr>
          <w:color w:val="92D050"/>
          <w:lang w:val="en-US"/>
        </w:rPr>
        <w:t>Figure 4</w:t>
      </w:r>
    </w:p>
    <w:p w14:paraId="25DBB53E" w14:textId="77777777" w:rsidR="006838A6" w:rsidRDefault="00616E61" w:rsidP="007174B9">
      <w:pPr>
        <w:spacing w:line="480" w:lineRule="auto"/>
        <w:jc w:val="both"/>
        <w:rPr>
          <w:color w:val="000000" w:themeColor="text1"/>
          <w:lang w:val="en-US"/>
        </w:rPr>
      </w:pPr>
      <w:r>
        <w:rPr>
          <w:color w:val="000000" w:themeColor="text1"/>
          <w:lang w:val="en-US"/>
        </w:rPr>
        <w:t>All DFT structures presented has been found through an automated global minimum search</w:t>
      </w:r>
      <w:r w:rsidR="004C4B59">
        <w:rPr>
          <w:color w:val="000000" w:themeColor="text1"/>
          <w:lang w:val="en-US"/>
        </w:rPr>
        <w:t xml:space="preserve"> (see supporting information)</w:t>
      </w:r>
      <w:r>
        <w:rPr>
          <w:color w:val="000000" w:themeColor="text1"/>
          <w:lang w:val="en-US"/>
        </w:rPr>
        <w:t xml:space="preserve">. A </w:t>
      </w:r>
      <w:commentRangeStart w:id="0"/>
      <w:r>
        <w:rPr>
          <w:color w:val="000000" w:themeColor="text1"/>
          <w:lang w:val="en-US"/>
        </w:rPr>
        <w:t>6</w:t>
      </w:r>
      <w:r>
        <w:rPr>
          <w:rFonts w:cs="Times New Roman"/>
          <w:color w:val="000000" w:themeColor="text1"/>
          <w:lang w:val="en-US"/>
        </w:rPr>
        <w:t>×</w:t>
      </w:r>
      <w:r>
        <w:rPr>
          <w:color w:val="000000" w:themeColor="text1"/>
          <w:lang w:val="en-US"/>
        </w:rPr>
        <w:t>2</w:t>
      </w:r>
      <w:r>
        <w:rPr>
          <w:rFonts w:cs="Times New Roman"/>
          <w:color w:val="000000" w:themeColor="text1"/>
          <w:lang w:val="en-US"/>
        </w:rPr>
        <w:t>×</w:t>
      </w:r>
      <w:bookmarkStart w:id="1" w:name="_GoBack"/>
      <w:bookmarkEnd w:id="1"/>
      <w:r w:rsidR="00B948E0">
        <w:rPr>
          <w:color w:val="000000" w:themeColor="text1"/>
          <w:lang w:val="en-US"/>
        </w:rPr>
        <w:t>1</w:t>
      </w:r>
      <w:r>
        <w:rPr>
          <w:color w:val="000000" w:themeColor="text1"/>
          <w:lang w:val="en-US"/>
        </w:rPr>
        <w:t xml:space="preserve"> </w:t>
      </w:r>
      <w:commentRangeEnd w:id="0"/>
      <w:r w:rsidR="00DB7413">
        <w:rPr>
          <w:rStyle w:val="CommentReference"/>
        </w:rPr>
        <w:commentReference w:id="0"/>
      </w:r>
      <w:r>
        <w:rPr>
          <w:color w:val="000000" w:themeColor="text1"/>
          <w:lang w:val="en-US"/>
        </w:rPr>
        <w:t>cell has been used for final calc</w:t>
      </w:r>
      <w:r w:rsidR="004C4B59">
        <w:rPr>
          <w:color w:val="000000" w:themeColor="text1"/>
          <w:lang w:val="en-US"/>
        </w:rPr>
        <w:t>ulation and the slab includes t</w:t>
      </w:r>
      <w:r>
        <w:rPr>
          <w:color w:val="000000" w:themeColor="text1"/>
          <w:lang w:val="en-US"/>
        </w:rPr>
        <w:t>w</w:t>
      </w:r>
      <w:r w:rsidR="004C4B59">
        <w:rPr>
          <w:color w:val="000000" w:themeColor="text1"/>
          <w:lang w:val="en-US"/>
        </w:rPr>
        <w:t>o</w:t>
      </w:r>
      <w:r>
        <w:rPr>
          <w:color w:val="000000" w:themeColor="text1"/>
          <w:lang w:val="en-US"/>
        </w:rPr>
        <w:t xml:space="preserve"> oxygen vacancies to describe the experimental</w:t>
      </w:r>
      <w:r w:rsidR="004C4B59">
        <w:rPr>
          <w:color w:val="000000" w:themeColor="text1"/>
          <w:lang w:val="en-US"/>
        </w:rPr>
        <w:t>ly</w:t>
      </w:r>
      <w:r>
        <w:rPr>
          <w:color w:val="000000" w:themeColor="text1"/>
          <w:lang w:val="en-US"/>
        </w:rPr>
        <w:t xml:space="preserve"> reduced </w:t>
      </w:r>
      <w:r w:rsidR="005B0D9D">
        <w:rPr>
          <w:color w:val="000000" w:themeColor="text1"/>
          <w:lang w:val="en-US"/>
        </w:rPr>
        <w:t>TiO</w:t>
      </w:r>
      <w:r w:rsidR="005B0D9D" w:rsidRPr="005B0D9D">
        <w:rPr>
          <w:color w:val="000000" w:themeColor="text1"/>
          <w:vertAlign w:val="subscript"/>
          <w:lang w:val="en-US"/>
        </w:rPr>
        <w:t>2</w:t>
      </w:r>
      <w:r w:rsidR="005B0D9D">
        <w:rPr>
          <w:color w:val="000000" w:themeColor="text1"/>
          <w:vertAlign w:val="subscript"/>
          <w:lang w:val="en-US"/>
        </w:rPr>
        <w:t xml:space="preserve"> </w:t>
      </w:r>
      <w:r w:rsidR="005B0D9D">
        <w:rPr>
          <w:color w:val="000000" w:themeColor="text1"/>
          <w:lang w:val="en-US"/>
        </w:rPr>
        <w:t xml:space="preserve">– </w:t>
      </w:r>
      <w:r>
        <w:rPr>
          <w:color w:val="000000" w:themeColor="text1"/>
          <w:lang w:val="en-US"/>
        </w:rPr>
        <w:t>crystal. (see supporting information for further details)</w:t>
      </w:r>
    </w:p>
    <w:p w14:paraId="78C4DCAB" w14:textId="77777777" w:rsidR="00616E61" w:rsidRDefault="00616E61" w:rsidP="007174B9">
      <w:pPr>
        <w:spacing w:line="480" w:lineRule="auto"/>
        <w:jc w:val="both"/>
        <w:rPr>
          <w:color w:val="000000" w:themeColor="text1"/>
          <w:lang w:val="en-US"/>
        </w:rPr>
      </w:pPr>
      <w:r>
        <w:rPr>
          <w:color w:val="000000" w:themeColor="text1"/>
          <w:lang w:val="en-US"/>
        </w:rPr>
        <w:t xml:space="preserve">We have </w:t>
      </w:r>
      <w:r w:rsidR="005B0D9D">
        <w:rPr>
          <w:color w:val="000000" w:themeColor="text1"/>
          <w:lang w:val="en-US"/>
        </w:rPr>
        <w:t xml:space="preserve">considered several combinations of water, </w:t>
      </w:r>
      <w:r w:rsidR="0018030D">
        <w:rPr>
          <w:color w:val="000000" w:themeColor="text1"/>
          <w:lang w:val="en-US"/>
        </w:rPr>
        <w:t>vanadium and oxygen</w:t>
      </w:r>
      <w:r w:rsidR="004C4B59">
        <w:rPr>
          <w:color w:val="000000" w:themeColor="text1"/>
          <w:lang w:val="en-US"/>
        </w:rPr>
        <w:t xml:space="preserve"> </w:t>
      </w:r>
      <w:r w:rsidR="0018030D">
        <w:rPr>
          <w:color w:val="000000" w:themeColor="text1"/>
          <w:lang w:val="en-US"/>
        </w:rPr>
        <w:t xml:space="preserve">(see supporting information), but here is presented three compositions consistent with the experimental findings. </w:t>
      </w:r>
    </w:p>
    <w:p w14:paraId="33528176" w14:textId="77777777" w:rsidR="00BC702F" w:rsidRPr="00BC702F" w:rsidRDefault="005536FF" w:rsidP="00521CBD">
      <w:pPr>
        <w:spacing w:line="480" w:lineRule="auto"/>
        <w:jc w:val="both"/>
        <w:rPr>
          <w:color w:val="92D050"/>
          <w:lang w:val="en-US"/>
        </w:rPr>
      </w:pPr>
      <w:r w:rsidRPr="00BC702F">
        <w:rPr>
          <w:color w:val="92D050"/>
          <w:lang w:val="en-US"/>
        </w:rPr>
        <w:t>Description</w:t>
      </w:r>
      <w:r w:rsidR="00BC702F">
        <w:rPr>
          <w:color w:val="92D050"/>
          <w:lang w:val="en-US"/>
        </w:rPr>
        <w:t xml:space="preserve"> of structures:</w:t>
      </w:r>
    </w:p>
    <w:p w14:paraId="7F3D50B9" w14:textId="77777777" w:rsidR="007174B9" w:rsidRDefault="0018030D" w:rsidP="00521CBD">
      <w:pPr>
        <w:spacing w:line="480" w:lineRule="auto"/>
        <w:jc w:val="both"/>
        <w:rPr>
          <w:lang w:val="en-US"/>
        </w:rPr>
      </w:pPr>
      <w:r>
        <w:rPr>
          <w:color w:val="000000" w:themeColor="text1"/>
          <w:lang w:val="en-US"/>
        </w:rPr>
        <w:t xml:space="preserve">The three compositions are: </w:t>
      </w:r>
      <w:r>
        <w:rPr>
          <w:lang w:val="en-US"/>
        </w:rPr>
        <w:t>V</w:t>
      </w:r>
      <w:r w:rsidRPr="00D13B16">
        <w:rPr>
          <w:vertAlign w:val="subscript"/>
          <w:lang w:val="en-US"/>
        </w:rPr>
        <w:t>2</w:t>
      </w:r>
      <w:r>
        <w:rPr>
          <w:lang w:val="en-US"/>
        </w:rPr>
        <w:t>O</w:t>
      </w:r>
      <w:r w:rsidRPr="00D13B16">
        <w:rPr>
          <w:vertAlign w:val="subscript"/>
          <w:lang w:val="en-US"/>
        </w:rPr>
        <w:t>5</w:t>
      </w:r>
      <w:r>
        <w:rPr>
          <w:vertAlign w:val="subscript"/>
          <w:lang w:val="en-US"/>
        </w:rPr>
        <w:t>,</w:t>
      </w:r>
      <w:r w:rsidRPr="0018030D">
        <w:rPr>
          <w:lang w:val="en-US"/>
        </w:rPr>
        <w:t xml:space="preserve"> </w:t>
      </w:r>
      <w:r>
        <w:rPr>
          <w:lang w:val="en-US"/>
        </w:rPr>
        <w:t>V</w:t>
      </w:r>
      <w:r w:rsidRPr="00D13B16">
        <w:rPr>
          <w:vertAlign w:val="subscript"/>
          <w:lang w:val="en-US"/>
        </w:rPr>
        <w:t>2</w:t>
      </w:r>
      <w:r>
        <w:rPr>
          <w:lang w:val="en-US"/>
        </w:rPr>
        <w:t>O</w:t>
      </w:r>
      <w:r w:rsidRPr="00D13B16">
        <w:rPr>
          <w:vertAlign w:val="subscript"/>
          <w:lang w:val="en-US"/>
        </w:rPr>
        <w:t>5</w:t>
      </w:r>
      <w:r w:rsidRPr="0018030D">
        <w:rPr>
          <w:lang w:val="en-US"/>
        </w:rPr>
        <w:t xml:space="preserve"> </w:t>
      </w:r>
      <w:r>
        <w:rPr>
          <w:lang w:val="en-US"/>
        </w:rPr>
        <w:t>+ H</w:t>
      </w:r>
      <w:r w:rsidRPr="00B010C9">
        <w:rPr>
          <w:vertAlign w:val="subscript"/>
          <w:lang w:val="en-US"/>
        </w:rPr>
        <w:t>2</w:t>
      </w:r>
      <w:r w:rsidR="005B0D9D">
        <w:rPr>
          <w:lang w:val="en-US"/>
        </w:rPr>
        <w:t>O</w:t>
      </w:r>
      <w:r>
        <w:rPr>
          <w:vertAlign w:val="subscript"/>
          <w:lang w:val="en-US"/>
        </w:rPr>
        <w:t>,</w:t>
      </w:r>
      <w:r w:rsidRPr="0018030D">
        <w:rPr>
          <w:lang w:val="en-US"/>
        </w:rPr>
        <w:t xml:space="preserve"> </w:t>
      </w:r>
      <w:r>
        <w:rPr>
          <w:lang w:val="en-US"/>
        </w:rPr>
        <w:t>V</w:t>
      </w:r>
      <w:r w:rsidRPr="00D13B16">
        <w:rPr>
          <w:vertAlign w:val="subscript"/>
          <w:lang w:val="en-US"/>
        </w:rPr>
        <w:t>2</w:t>
      </w:r>
      <w:r>
        <w:rPr>
          <w:lang w:val="en-US"/>
        </w:rPr>
        <w:t>O</w:t>
      </w:r>
      <w:r w:rsidRPr="00D13B16">
        <w:rPr>
          <w:vertAlign w:val="subscript"/>
          <w:lang w:val="en-US"/>
        </w:rPr>
        <w:t>5</w:t>
      </w:r>
      <w:r>
        <w:rPr>
          <w:vertAlign w:val="subscript"/>
          <w:lang w:val="en-US"/>
        </w:rPr>
        <w:t xml:space="preserve"> </w:t>
      </w:r>
      <w:r>
        <w:rPr>
          <w:lang w:val="en-US"/>
        </w:rPr>
        <w:t xml:space="preserve">+ 2 </w:t>
      </w:r>
      <w:r>
        <w:rPr>
          <w:rFonts w:cs="Times New Roman"/>
          <w:lang w:val="en-US"/>
        </w:rPr>
        <w:t xml:space="preserve">× </w:t>
      </w:r>
      <w:r>
        <w:rPr>
          <w:lang w:val="en-US"/>
        </w:rPr>
        <w:t>H</w:t>
      </w:r>
      <w:r w:rsidRPr="00B010C9">
        <w:rPr>
          <w:vertAlign w:val="subscript"/>
          <w:lang w:val="en-US"/>
        </w:rPr>
        <w:t>2</w:t>
      </w:r>
      <w:r>
        <w:rPr>
          <w:lang w:val="en-US"/>
        </w:rPr>
        <w:t>O, the lowest energy structures a</w:t>
      </w:r>
      <w:r w:rsidR="004C4B59">
        <w:rPr>
          <w:lang w:val="en-US"/>
        </w:rPr>
        <w:t>re shown in figure 4 A,B and C. Figure 4A shows the lowest energy structure for a V</w:t>
      </w:r>
      <w:r w:rsidR="004C4B59" w:rsidRPr="00D13B16">
        <w:rPr>
          <w:vertAlign w:val="subscript"/>
          <w:lang w:val="en-US"/>
        </w:rPr>
        <w:t>2</w:t>
      </w:r>
      <w:r w:rsidR="004C4B59">
        <w:rPr>
          <w:lang w:val="en-US"/>
        </w:rPr>
        <w:t>O</w:t>
      </w:r>
      <w:r w:rsidR="004C4B59" w:rsidRPr="00D13B16">
        <w:rPr>
          <w:vertAlign w:val="subscript"/>
          <w:lang w:val="en-US"/>
        </w:rPr>
        <w:t>5</w:t>
      </w:r>
      <w:r w:rsidR="004C4B59">
        <w:rPr>
          <w:vertAlign w:val="subscript"/>
          <w:lang w:val="en-US"/>
        </w:rPr>
        <w:t xml:space="preserve"> </w:t>
      </w:r>
      <w:r w:rsidR="004C4B59">
        <w:rPr>
          <w:color w:val="000000" w:themeColor="text1"/>
          <w:lang w:val="en-US"/>
        </w:rPr>
        <w:t>– cluster (side- and top view</w:t>
      </w:r>
      <w:r w:rsidR="004C4B59">
        <w:rPr>
          <w:lang w:val="en-US"/>
        </w:rPr>
        <w:t>,</w:t>
      </w:r>
      <w:r w:rsidR="005B0D9D">
        <w:rPr>
          <w:lang w:val="en-US"/>
        </w:rPr>
        <w:t xml:space="preserve"> it forms </w:t>
      </w:r>
      <w:r w:rsidR="004C4B59">
        <w:rPr>
          <w:lang w:val="en-US"/>
        </w:rPr>
        <w:t>a dimer</w:t>
      </w:r>
      <w:r w:rsidR="005B0D9D">
        <w:rPr>
          <w:lang w:val="en-US"/>
        </w:rPr>
        <w:t xml:space="preserve"> – like </w:t>
      </w:r>
      <w:r w:rsidR="004C4B59">
        <w:rPr>
          <w:lang w:val="en-US"/>
        </w:rPr>
        <w:t>structure</w:t>
      </w:r>
      <w:r w:rsidR="005B0D9D">
        <w:rPr>
          <w:lang w:val="en-US"/>
        </w:rPr>
        <w:t>, which</w:t>
      </w:r>
      <w:r w:rsidR="004C4B59">
        <w:rPr>
          <w:lang w:val="en-US"/>
        </w:rPr>
        <w:t xml:space="preserve"> extend</w:t>
      </w:r>
      <w:r w:rsidR="005B0D9D">
        <w:rPr>
          <w:lang w:val="en-US"/>
        </w:rPr>
        <w:t>s</w:t>
      </w:r>
      <w:r w:rsidR="004C4B59">
        <w:rPr>
          <w:lang w:val="en-US"/>
        </w:rPr>
        <w:t xml:space="preserve"> across </w:t>
      </w:r>
      <w:r w:rsidR="005B0D9D">
        <w:rPr>
          <w:lang w:val="en-US"/>
        </w:rPr>
        <w:t>a</w:t>
      </w:r>
      <w:r w:rsidR="004C4B59">
        <w:rPr>
          <w:lang w:val="en-US"/>
        </w:rPr>
        <w:t xml:space="preserve"> </w:t>
      </w:r>
      <w:proofErr w:type="spellStart"/>
      <w:r w:rsidR="004C4B59">
        <w:rPr>
          <w:lang w:val="en-US"/>
        </w:rPr>
        <w:t>O</w:t>
      </w:r>
      <w:r w:rsidR="004C4B59" w:rsidRPr="00E91968">
        <w:rPr>
          <w:vertAlign w:val="subscript"/>
          <w:lang w:val="en-US"/>
        </w:rPr>
        <w:t>Br</w:t>
      </w:r>
      <w:proofErr w:type="spellEnd"/>
      <w:r w:rsidR="004C4B59">
        <w:rPr>
          <w:vertAlign w:val="subscript"/>
          <w:lang w:val="en-US"/>
        </w:rPr>
        <w:t xml:space="preserve"> </w:t>
      </w:r>
      <w:r w:rsidR="004C4B59">
        <w:rPr>
          <w:lang w:val="en-US"/>
        </w:rPr>
        <w:t>row. The left part of the V</w:t>
      </w:r>
      <w:r w:rsidR="004C4B59" w:rsidRPr="00D13B16">
        <w:rPr>
          <w:vertAlign w:val="subscript"/>
          <w:lang w:val="en-US"/>
        </w:rPr>
        <w:t>2</w:t>
      </w:r>
      <w:r w:rsidR="004C4B59">
        <w:rPr>
          <w:lang w:val="en-US"/>
        </w:rPr>
        <w:t>O</w:t>
      </w:r>
      <w:r w:rsidR="004C4B59" w:rsidRPr="00D13B16">
        <w:rPr>
          <w:vertAlign w:val="subscript"/>
          <w:lang w:val="en-US"/>
        </w:rPr>
        <w:t>5</w:t>
      </w:r>
      <w:r w:rsidR="004C4B59">
        <w:rPr>
          <w:vertAlign w:val="subscript"/>
          <w:lang w:val="en-US"/>
        </w:rPr>
        <w:t xml:space="preserve"> </w:t>
      </w:r>
      <w:r w:rsidR="004C4B59">
        <w:rPr>
          <w:color w:val="000000" w:themeColor="text1"/>
          <w:lang w:val="en-US"/>
        </w:rPr>
        <w:t>– cluster</w:t>
      </w:r>
      <w:r w:rsidR="004C4B59">
        <w:rPr>
          <w:lang w:val="en-US"/>
        </w:rPr>
        <w:t xml:space="preserve"> is protruding far in to the vacuum</w:t>
      </w:r>
      <w:r w:rsidR="004C4B59" w:rsidRPr="005E1380">
        <w:rPr>
          <w:color w:val="FFC000" w:themeColor="accent4"/>
          <w:lang w:val="en-US"/>
        </w:rPr>
        <w:t>, also being the most protruding of all found structures (compared to side view in figure 4 B and C)</w:t>
      </w:r>
      <w:r w:rsidR="00512FB4">
        <w:rPr>
          <w:lang w:val="en-US"/>
        </w:rPr>
        <w:t>.</w:t>
      </w:r>
    </w:p>
    <w:p w14:paraId="6E4EC6A2" w14:textId="77777777" w:rsidR="00E15D8F" w:rsidRDefault="00512FB4" w:rsidP="00521CBD">
      <w:pPr>
        <w:spacing w:line="480" w:lineRule="auto"/>
        <w:jc w:val="both"/>
        <w:rPr>
          <w:lang w:val="en-US"/>
        </w:rPr>
      </w:pPr>
      <w:r>
        <w:rPr>
          <w:lang w:val="en-US"/>
        </w:rPr>
        <w:t>The addition of a water molecule</w:t>
      </w:r>
      <w:r w:rsidR="00BC702F">
        <w:rPr>
          <w:lang w:val="en-US"/>
        </w:rPr>
        <w:t xml:space="preserve"> to</w:t>
      </w:r>
      <w:r>
        <w:rPr>
          <w:lang w:val="en-US"/>
        </w:rPr>
        <w:t xml:space="preserve"> the V</w:t>
      </w:r>
      <w:r w:rsidRPr="00D13B16">
        <w:rPr>
          <w:vertAlign w:val="subscript"/>
          <w:lang w:val="en-US"/>
        </w:rPr>
        <w:t>2</w:t>
      </w:r>
      <w:r>
        <w:rPr>
          <w:lang w:val="en-US"/>
        </w:rPr>
        <w:t>O</w:t>
      </w:r>
      <w:r w:rsidRPr="00D13B16">
        <w:rPr>
          <w:vertAlign w:val="subscript"/>
          <w:lang w:val="en-US"/>
        </w:rPr>
        <w:t>5</w:t>
      </w:r>
      <w:r>
        <w:rPr>
          <w:vertAlign w:val="subscript"/>
          <w:lang w:val="en-US"/>
        </w:rPr>
        <w:t xml:space="preserve"> </w:t>
      </w:r>
      <w:r>
        <w:rPr>
          <w:color w:val="000000" w:themeColor="text1"/>
          <w:lang w:val="en-US"/>
        </w:rPr>
        <w:t>– cluster (</w:t>
      </w:r>
      <w:r>
        <w:rPr>
          <w:lang w:val="en-US"/>
        </w:rPr>
        <w:t>V</w:t>
      </w:r>
      <w:r w:rsidRPr="00D13B16">
        <w:rPr>
          <w:vertAlign w:val="subscript"/>
          <w:lang w:val="en-US"/>
        </w:rPr>
        <w:t>2</w:t>
      </w:r>
      <w:r>
        <w:rPr>
          <w:lang w:val="en-US"/>
        </w:rPr>
        <w:t>O</w:t>
      </w:r>
      <w:r w:rsidRPr="00D13B16">
        <w:rPr>
          <w:vertAlign w:val="subscript"/>
          <w:lang w:val="en-US"/>
        </w:rPr>
        <w:t>5</w:t>
      </w:r>
      <w:r w:rsidRPr="0018030D">
        <w:rPr>
          <w:lang w:val="en-US"/>
        </w:rPr>
        <w:t xml:space="preserve"> </w:t>
      </w:r>
      <w:r>
        <w:rPr>
          <w:lang w:val="en-US"/>
        </w:rPr>
        <w:t>+ H</w:t>
      </w:r>
      <w:r w:rsidRPr="00B010C9">
        <w:rPr>
          <w:vertAlign w:val="subscript"/>
          <w:lang w:val="en-US"/>
        </w:rPr>
        <w:t>2</w:t>
      </w:r>
      <w:r>
        <w:rPr>
          <w:lang w:val="en-US"/>
        </w:rPr>
        <w:t>O</w:t>
      </w:r>
      <w:r>
        <w:rPr>
          <w:color w:val="000000" w:themeColor="text1"/>
          <w:lang w:val="en-US"/>
        </w:rPr>
        <w:t xml:space="preserve">) </w:t>
      </w:r>
      <w:r w:rsidR="00BC702F">
        <w:rPr>
          <w:color w:val="000000" w:themeColor="text1"/>
          <w:lang w:val="en-US"/>
        </w:rPr>
        <w:t xml:space="preserve">leads to the structure seen </w:t>
      </w:r>
      <w:r>
        <w:rPr>
          <w:color w:val="000000" w:themeColor="text1"/>
          <w:lang w:val="en-US"/>
        </w:rPr>
        <w:t>in</w:t>
      </w:r>
      <w:r>
        <w:rPr>
          <w:lang w:val="en-US"/>
        </w:rPr>
        <w:t xml:space="preserve"> Figure 4B. This cluster consists of two VO</w:t>
      </w:r>
      <w:r w:rsidRPr="00512FB4">
        <w:rPr>
          <w:vertAlign w:val="subscript"/>
          <w:lang w:val="en-US"/>
        </w:rPr>
        <w:t>3</w:t>
      </w:r>
      <w:r>
        <w:rPr>
          <w:lang w:val="en-US"/>
        </w:rPr>
        <w:t xml:space="preserve">H </w:t>
      </w:r>
      <w:r w:rsidR="0010473E">
        <w:rPr>
          <w:lang w:val="en-US"/>
        </w:rPr>
        <w:t>particles, which</w:t>
      </w:r>
      <w:r>
        <w:rPr>
          <w:lang w:val="en-US"/>
        </w:rPr>
        <w:t xml:space="preserve"> </w:t>
      </w:r>
      <w:r w:rsidR="00DB3865">
        <w:rPr>
          <w:lang w:val="en-US"/>
        </w:rPr>
        <w:t xml:space="preserve">are sitting on </w:t>
      </w:r>
      <w:r w:rsidR="005E1380">
        <w:rPr>
          <w:lang w:val="en-US"/>
        </w:rPr>
        <w:t xml:space="preserve">different </w:t>
      </w:r>
      <w:r w:rsidR="00DB3865">
        <w:rPr>
          <w:lang w:val="en-US"/>
        </w:rPr>
        <w:t xml:space="preserve">5f-Ti rows. </w:t>
      </w:r>
      <w:r w:rsidR="00DB3865">
        <w:rPr>
          <w:lang w:val="en-US"/>
        </w:rPr>
        <w:lastRenderedPageBreak/>
        <w:t xml:space="preserve">The addition of a water molecule thus cause both the splitting of the </w:t>
      </w:r>
      <w:r w:rsidR="00E15D8F">
        <w:rPr>
          <w:lang w:val="en-US"/>
        </w:rPr>
        <w:t>V</w:t>
      </w:r>
      <w:r w:rsidR="00E15D8F" w:rsidRPr="00D13B16">
        <w:rPr>
          <w:vertAlign w:val="subscript"/>
          <w:lang w:val="en-US"/>
        </w:rPr>
        <w:t>2</w:t>
      </w:r>
      <w:r w:rsidR="00E15D8F">
        <w:rPr>
          <w:lang w:val="en-US"/>
        </w:rPr>
        <w:t>O</w:t>
      </w:r>
      <w:r w:rsidR="00E15D8F" w:rsidRPr="00D13B16">
        <w:rPr>
          <w:vertAlign w:val="subscript"/>
          <w:lang w:val="en-US"/>
        </w:rPr>
        <w:t>5</w:t>
      </w:r>
      <w:r w:rsidR="00E15D8F">
        <w:rPr>
          <w:vertAlign w:val="subscript"/>
          <w:lang w:val="en-US"/>
        </w:rPr>
        <w:t xml:space="preserve"> </w:t>
      </w:r>
      <w:r w:rsidR="00E15D8F">
        <w:rPr>
          <w:lang w:val="en-US"/>
        </w:rPr>
        <w:t xml:space="preserve">- </w:t>
      </w:r>
      <w:r w:rsidR="00DB3865">
        <w:rPr>
          <w:lang w:val="en-US"/>
        </w:rPr>
        <w:t>dimer and dissociation of the water molecule.</w:t>
      </w:r>
      <w:r w:rsidR="00E15D8F">
        <w:rPr>
          <w:lang w:val="en-US"/>
        </w:rPr>
        <w:t xml:space="preserve"> </w:t>
      </w:r>
      <w:r w:rsidR="00E15D8F" w:rsidRPr="00E15D8F">
        <w:rPr>
          <w:color w:val="FF0000"/>
          <w:lang w:val="en-US"/>
        </w:rPr>
        <w:t>Maybe more</w:t>
      </w:r>
    </w:p>
    <w:p w14:paraId="5F2737C0" w14:textId="77777777" w:rsidR="00512FB4" w:rsidRDefault="00E15D8F" w:rsidP="00521CBD">
      <w:pPr>
        <w:spacing w:line="480" w:lineRule="auto"/>
        <w:jc w:val="both"/>
        <w:rPr>
          <w:lang w:val="en-US"/>
        </w:rPr>
      </w:pPr>
      <w:r>
        <w:rPr>
          <w:lang w:val="en-US"/>
        </w:rPr>
        <w:t>The addition of a second water molecule does leads to a restructuring of the cluster and adsorption of a molecular water. Figure 4C shows the lowest energy configuration, which includes two VO</w:t>
      </w:r>
      <w:r w:rsidRPr="00E15D8F">
        <w:rPr>
          <w:vertAlign w:val="subscript"/>
          <w:lang w:val="en-US"/>
        </w:rPr>
        <w:t>3</w:t>
      </w:r>
      <w:r>
        <w:rPr>
          <w:lang w:val="en-US"/>
        </w:rPr>
        <w:t>H</w:t>
      </w:r>
      <w:r w:rsidR="0010473E">
        <w:rPr>
          <w:lang w:val="en-US"/>
        </w:rPr>
        <w:t xml:space="preserve"> particles, similar </w:t>
      </w:r>
      <w:r w:rsidR="005E1380">
        <w:rPr>
          <w:lang w:val="en-US"/>
        </w:rPr>
        <w:t>to the one water molecule</w:t>
      </w:r>
      <w:r w:rsidR="0010473E">
        <w:rPr>
          <w:lang w:val="en-US"/>
        </w:rPr>
        <w:t xml:space="preserve"> structure, however the two</w:t>
      </w:r>
      <w:r w:rsidR="005E1380">
        <w:rPr>
          <w:lang w:val="en-US"/>
        </w:rPr>
        <w:t xml:space="preserve"> VO</w:t>
      </w:r>
      <w:r w:rsidR="005E1380" w:rsidRPr="00E15D8F">
        <w:rPr>
          <w:vertAlign w:val="subscript"/>
          <w:lang w:val="en-US"/>
        </w:rPr>
        <w:t>3</w:t>
      </w:r>
      <w:r w:rsidR="005E1380">
        <w:rPr>
          <w:lang w:val="en-US"/>
        </w:rPr>
        <w:t>H</w:t>
      </w:r>
      <w:r w:rsidR="0010473E">
        <w:rPr>
          <w:lang w:val="en-US"/>
        </w:rPr>
        <w:t xml:space="preserve"> particles are</w:t>
      </w:r>
      <w:r w:rsidR="005E1380">
        <w:rPr>
          <w:lang w:val="en-US"/>
        </w:rPr>
        <w:t xml:space="preserve"> positioned </w:t>
      </w:r>
      <w:r w:rsidR="0010473E">
        <w:rPr>
          <w:lang w:val="en-US"/>
        </w:rPr>
        <w:t xml:space="preserve">on the same 5f-Ti row and the additional water molecule is adsorbed on the </w:t>
      </w:r>
      <w:r w:rsidR="005E1380">
        <w:rPr>
          <w:lang w:val="en-US"/>
        </w:rPr>
        <w:t>neighboring</w:t>
      </w:r>
      <w:r w:rsidR="0010473E">
        <w:rPr>
          <w:lang w:val="en-US"/>
        </w:rPr>
        <w:t xml:space="preserve"> row</w:t>
      </w:r>
      <w:r w:rsidR="005E1380">
        <w:rPr>
          <w:lang w:val="en-US"/>
        </w:rPr>
        <w:t xml:space="preserve"> to the left</w:t>
      </w:r>
      <w:r w:rsidR="0010473E">
        <w:rPr>
          <w:lang w:val="en-US"/>
        </w:rPr>
        <w:t xml:space="preserve">. The addition of the second water molecule then drives </w:t>
      </w:r>
      <w:r w:rsidR="005E1380">
        <w:rPr>
          <w:lang w:val="en-US"/>
        </w:rPr>
        <w:t>one</w:t>
      </w:r>
      <w:r w:rsidR="0010473E">
        <w:rPr>
          <w:lang w:val="en-US"/>
        </w:rPr>
        <w:t xml:space="preserve"> VO</w:t>
      </w:r>
      <w:r w:rsidR="0010473E" w:rsidRPr="0010473E">
        <w:rPr>
          <w:vertAlign w:val="subscript"/>
          <w:lang w:val="en-US"/>
        </w:rPr>
        <w:t>3</w:t>
      </w:r>
      <w:r w:rsidR="0010473E">
        <w:rPr>
          <w:lang w:val="en-US"/>
        </w:rPr>
        <w:t xml:space="preserve">H-particle to the neighboring row upon adsorption. </w:t>
      </w:r>
    </w:p>
    <w:p w14:paraId="7E92A72C" w14:textId="77777777" w:rsidR="00EE2A1F" w:rsidRPr="00EE2A1F" w:rsidRDefault="00EE2A1F" w:rsidP="00521CBD">
      <w:pPr>
        <w:spacing w:line="480" w:lineRule="auto"/>
        <w:jc w:val="both"/>
        <w:rPr>
          <w:color w:val="FF0000"/>
          <w:lang w:val="en-US"/>
        </w:rPr>
      </w:pPr>
      <w:r w:rsidRPr="00EE2A1F">
        <w:rPr>
          <w:color w:val="FF0000"/>
          <w:lang w:val="en-US"/>
        </w:rPr>
        <w:t># figure 4D, will write this later</w:t>
      </w:r>
      <w:r w:rsidR="008A24A8">
        <w:rPr>
          <w:color w:val="FF0000"/>
          <w:lang w:val="en-US"/>
        </w:rPr>
        <w:t>, NEB calculation, barrier estimated to 1.5 eV</w:t>
      </w:r>
    </w:p>
    <w:p w14:paraId="5B244ECD" w14:textId="77777777" w:rsidR="00B010C9" w:rsidRDefault="00EE2A1F" w:rsidP="00521CBD">
      <w:pPr>
        <w:spacing w:line="480" w:lineRule="auto"/>
        <w:jc w:val="both"/>
        <w:rPr>
          <w:color w:val="92D050"/>
          <w:lang w:val="en-US"/>
        </w:rPr>
      </w:pPr>
      <w:r>
        <w:rPr>
          <w:color w:val="92D050"/>
          <w:lang w:val="en-US"/>
        </w:rPr>
        <w:t>Assignment of DFT structures:</w:t>
      </w:r>
    </w:p>
    <w:p w14:paraId="1AEFE637" w14:textId="77777777" w:rsidR="008A24A8" w:rsidRDefault="0024235D" w:rsidP="00521CBD">
      <w:pPr>
        <w:spacing w:line="480" w:lineRule="auto"/>
        <w:jc w:val="both"/>
        <w:rPr>
          <w:lang w:val="en-US"/>
        </w:rPr>
      </w:pPr>
      <w:r>
        <w:rPr>
          <w:lang w:val="en-US"/>
        </w:rPr>
        <w:t xml:space="preserve">We propose the correlation between the structures </w:t>
      </w:r>
      <w:r w:rsidRPr="0024235D">
        <w:rPr>
          <w:lang w:val="en-US"/>
        </w:rPr>
        <w:t>found through DFT</w:t>
      </w:r>
      <w:r>
        <w:rPr>
          <w:lang w:val="en-US"/>
        </w:rPr>
        <w:t xml:space="preserve"> (figure4 A,B and C) and the features </w:t>
      </w:r>
      <w:r w:rsidR="008A24A8">
        <w:rPr>
          <w:lang w:val="en-US"/>
        </w:rPr>
        <w:t>observed</w:t>
      </w:r>
      <w:r>
        <w:rPr>
          <w:lang w:val="en-US"/>
        </w:rPr>
        <w:t xml:space="preserve"> by STM (figure3 A,B and C), such that: figure 3A corresponds to the structure presented in figure 4A and following same logic for 3B corresponds to 4B and 3C corresponds to 4C. </w:t>
      </w:r>
    </w:p>
    <w:p w14:paraId="005F9A5C" w14:textId="77777777" w:rsidR="008A24A8" w:rsidRDefault="00472F97" w:rsidP="00521CBD">
      <w:pPr>
        <w:spacing w:line="480" w:lineRule="auto"/>
        <w:jc w:val="both"/>
        <w:rPr>
          <w:lang w:val="en-US"/>
        </w:rPr>
      </w:pPr>
      <w:r>
        <w:rPr>
          <w:lang w:val="en-US"/>
        </w:rPr>
        <w:t xml:space="preserve">Stating with figure 3A and 4A, the DFT resembles the </w:t>
      </w:r>
      <w:r w:rsidR="008A24A8">
        <w:rPr>
          <w:lang w:val="en-US"/>
        </w:rPr>
        <w:t>oval-</w:t>
      </w:r>
      <w:r>
        <w:rPr>
          <w:lang w:val="en-US"/>
        </w:rPr>
        <w:t>shape of type A and as it includes vanadium in the V</w:t>
      </w:r>
      <w:r w:rsidRPr="00472F97">
        <w:rPr>
          <w:vertAlign w:val="superscript"/>
          <w:lang w:val="en-US"/>
        </w:rPr>
        <w:t>5+</w:t>
      </w:r>
      <w:r w:rsidR="0024235D">
        <w:rPr>
          <w:lang w:val="en-US"/>
        </w:rPr>
        <w:t xml:space="preserve"> </w:t>
      </w:r>
      <w:r>
        <w:rPr>
          <w:lang w:val="en-US"/>
        </w:rPr>
        <w:t>-state it is in agreement with the measured XPS-results.</w:t>
      </w:r>
    </w:p>
    <w:p w14:paraId="6EB16EBF" w14:textId="77777777" w:rsidR="008A24A8" w:rsidRDefault="00472F97" w:rsidP="00521CBD">
      <w:pPr>
        <w:spacing w:line="480" w:lineRule="auto"/>
        <w:jc w:val="both"/>
        <w:rPr>
          <w:lang w:val="en-US"/>
        </w:rPr>
      </w:pPr>
      <w:r>
        <w:rPr>
          <w:lang w:val="en-US"/>
        </w:rPr>
        <w:t xml:space="preserve">Type B (figure 3B) </w:t>
      </w:r>
      <w:r w:rsidR="001B1CAE">
        <w:rPr>
          <w:lang w:val="en-US"/>
        </w:rPr>
        <w:t>does not directly resemble the structure in figure 4B, however allowing one VO</w:t>
      </w:r>
      <w:r w:rsidR="001B1CAE" w:rsidRPr="001B1CAE">
        <w:rPr>
          <w:vertAlign w:val="subscript"/>
          <w:lang w:val="en-US"/>
        </w:rPr>
        <w:t>3</w:t>
      </w:r>
      <w:r w:rsidR="001B1CAE">
        <w:rPr>
          <w:lang w:val="en-US"/>
        </w:rPr>
        <w:t>H</w:t>
      </w:r>
      <w:r w:rsidR="008A24A8">
        <w:rPr>
          <w:lang w:val="en-US"/>
        </w:rPr>
        <w:t>-paritcle</w:t>
      </w:r>
      <w:r>
        <w:rPr>
          <w:lang w:val="en-US"/>
        </w:rPr>
        <w:t xml:space="preserve"> </w:t>
      </w:r>
      <w:r w:rsidR="001B1CAE">
        <w:rPr>
          <w:lang w:val="en-US"/>
        </w:rPr>
        <w:t>to diffuse between t</w:t>
      </w:r>
      <w:r w:rsidR="008A24A8">
        <w:rPr>
          <w:lang w:val="en-US"/>
        </w:rPr>
        <w:t>w</w:t>
      </w:r>
      <w:r w:rsidR="001B1CAE">
        <w:rPr>
          <w:lang w:val="en-US"/>
        </w:rPr>
        <w:t>o adsorption sites it does (se figure 4D).</w:t>
      </w:r>
      <w:r w:rsidR="000543A1">
        <w:rPr>
          <w:lang w:val="en-US"/>
        </w:rPr>
        <w:t xml:space="preserve"> </w:t>
      </w:r>
      <w:r w:rsidR="008438AF">
        <w:rPr>
          <w:lang w:val="en-US"/>
        </w:rPr>
        <w:t>This structure includes hydroxyls groups as well, which fit to the XPS – results presented in figure 1E and F.</w:t>
      </w:r>
    </w:p>
    <w:p w14:paraId="27F27F7D" w14:textId="77777777" w:rsidR="000543A1" w:rsidRDefault="000543A1" w:rsidP="00521CBD">
      <w:pPr>
        <w:spacing w:line="480" w:lineRule="auto"/>
        <w:jc w:val="both"/>
        <w:rPr>
          <w:lang w:val="en-US"/>
        </w:rPr>
      </w:pPr>
      <w:r>
        <w:rPr>
          <w:lang w:val="en-US"/>
        </w:rPr>
        <w:t>Type C (figure 3C) resembles the structure presented in figure 4C as the two VO</w:t>
      </w:r>
      <w:r w:rsidRPr="000543A1">
        <w:rPr>
          <w:vertAlign w:val="subscript"/>
          <w:lang w:val="en-US"/>
        </w:rPr>
        <w:t>3</w:t>
      </w:r>
      <w:r>
        <w:rPr>
          <w:lang w:val="en-US"/>
        </w:rPr>
        <w:t>H</w:t>
      </w:r>
      <w:r w:rsidR="008A24A8">
        <w:rPr>
          <w:lang w:val="en-US"/>
        </w:rPr>
        <w:t xml:space="preserve"> – particles </w:t>
      </w:r>
      <w:r>
        <w:rPr>
          <w:lang w:val="en-US"/>
        </w:rPr>
        <w:t xml:space="preserve">resembles the two larger features of type C and the two smaller features resemble an adsorbed </w:t>
      </w:r>
      <w:r>
        <w:rPr>
          <w:lang w:val="en-US"/>
        </w:rPr>
        <w:lastRenderedPageBreak/>
        <w:t>water molecule</w:t>
      </w:r>
      <w:r w:rsidR="008A24A8">
        <w:rPr>
          <w:lang w:val="en-US"/>
        </w:rPr>
        <w:t xml:space="preserve"> (</w:t>
      </w:r>
      <w:r w:rsidR="008A24A8" w:rsidRPr="008A24A8">
        <w:rPr>
          <w:color w:val="FF0000"/>
          <w:lang w:val="en-US"/>
        </w:rPr>
        <w:t>ref</w:t>
      </w:r>
      <w:r w:rsidR="008A24A8">
        <w:rPr>
          <w:lang w:val="en-US"/>
        </w:rPr>
        <w:t>)</w:t>
      </w:r>
      <w:r>
        <w:rPr>
          <w:lang w:val="en-US"/>
        </w:rPr>
        <w:t>.</w:t>
      </w:r>
      <w:r w:rsidR="008438AF">
        <w:rPr>
          <w:lang w:val="en-US"/>
        </w:rPr>
        <w:t xml:space="preserve"> The finding that the proposed structure both includes </w:t>
      </w:r>
      <w:r w:rsidR="00E203E4">
        <w:rPr>
          <w:lang w:val="en-US"/>
        </w:rPr>
        <w:t>hydroxyls groups and molecular water fit</w:t>
      </w:r>
      <w:r w:rsidR="008A24A8">
        <w:rPr>
          <w:lang w:val="en-US"/>
        </w:rPr>
        <w:t>s</w:t>
      </w:r>
      <w:r w:rsidR="00E203E4">
        <w:rPr>
          <w:lang w:val="en-US"/>
        </w:rPr>
        <w:t xml:space="preserve"> with presented XPS – results (figure 1E and F).</w:t>
      </w:r>
    </w:p>
    <w:p w14:paraId="1D11A811" w14:textId="77777777" w:rsidR="00537F0B" w:rsidRPr="00537F0B" w:rsidRDefault="00537F0B" w:rsidP="00521CBD">
      <w:pPr>
        <w:spacing w:line="480" w:lineRule="auto"/>
        <w:jc w:val="both"/>
        <w:rPr>
          <w:color w:val="92D050"/>
          <w:lang w:val="en-US"/>
        </w:rPr>
      </w:pPr>
      <w:r w:rsidRPr="00537F0B">
        <w:rPr>
          <w:color w:val="92D050"/>
          <w:lang w:val="en-US"/>
        </w:rPr>
        <w:t>Energy landscape figure 4E</w:t>
      </w:r>
    </w:p>
    <w:p w14:paraId="49695CDB" w14:textId="77777777" w:rsidR="00537F0B" w:rsidRDefault="000543A1" w:rsidP="00521CBD">
      <w:pPr>
        <w:spacing w:line="480" w:lineRule="auto"/>
        <w:jc w:val="both"/>
        <w:rPr>
          <w:lang w:val="en-US"/>
        </w:rPr>
      </w:pPr>
      <w:r>
        <w:rPr>
          <w:lang w:val="en-US"/>
        </w:rPr>
        <w:t>We have now presented three states of vanadia before, after and during water exposure</w:t>
      </w:r>
      <w:r w:rsidR="008438AF">
        <w:rPr>
          <w:lang w:val="en-US"/>
        </w:rPr>
        <w:t xml:space="preserve"> together with corresponding</w:t>
      </w:r>
      <w:r w:rsidR="008131B7">
        <w:rPr>
          <w:lang w:val="en-US"/>
        </w:rPr>
        <w:t xml:space="preserve"> proposed structures based on</w:t>
      </w:r>
      <w:r w:rsidR="008438AF">
        <w:rPr>
          <w:lang w:val="en-US"/>
        </w:rPr>
        <w:t xml:space="preserve"> </w:t>
      </w:r>
      <w:r w:rsidR="008131B7">
        <w:rPr>
          <w:lang w:val="en-US"/>
        </w:rPr>
        <w:t>DFT. As the structures pres</w:t>
      </w:r>
      <w:r w:rsidR="000A5AAC">
        <w:rPr>
          <w:lang w:val="en-US"/>
        </w:rPr>
        <w:t>ented does not include the same</w:t>
      </w:r>
      <w:r w:rsidR="008131B7">
        <w:rPr>
          <w:lang w:val="en-US"/>
        </w:rPr>
        <w:t xml:space="preserve"> number of </w:t>
      </w:r>
      <w:r w:rsidR="000A5AAC">
        <w:rPr>
          <w:lang w:val="en-US"/>
        </w:rPr>
        <w:t xml:space="preserve">water </w:t>
      </w:r>
      <w:r w:rsidR="00157C62">
        <w:rPr>
          <w:lang w:val="en-US"/>
        </w:rPr>
        <w:t>molecules,</w:t>
      </w:r>
      <w:r w:rsidR="008131B7">
        <w:rPr>
          <w:lang w:val="en-US"/>
        </w:rPr>
        <w:t xml:space="preserve"> we </w:t>
      </w:r>
      <w:r w:rsidR="000A5AAC">
        <w:rPr>
          <w:lang w:val="en-US"/>
        </w:rPr>
        <w:t xml:space="preserve">compare the different </w:t>
      </w:r>
      <w:r w:rsidR="0087719C">
        <w:rPr>
          <w:lang w:val="en-US"/>
        </w:rPr>
        <w:t>structures</w:t>
      </w:r>
      <w:r w:rsidR="000A5AAC">
        <w:rPr>
          <w:lang w:val="en-US"/>
        </w:rPr>
        <w:t xml:space="preserve"> by the energy gain. This quantity is the cluster-adsorption energy subtracted by the number of water molecules times the adsorption energy of a water molecule </w:t>
      </w:r>
      <w:r w:rsidR="0046255A">
        <w:rPr>
          <w:lang w:val="en-US"/>
        </w:rPr>
        <w:t>adsorbed</w:t>
      </w:r>
      <w:r w:rsidR="000A5AAC">
        <w:rPr>
          <w:lang w:val="en-US"/>
        </w:rPr>
        <w:t xml:space="preserve"> far away from the cluster</w:t>
      </w:r>
      <w:r w:rsidR="00537F0B">
        <w:rPr>
          <w:lang w:val="en-US"/>
        </w:rPr>
        <w:t xml:space="preserve"> </w:t>
      </w:r>
      <w:r w:rsidR="00537F0B" w:rsidRPr="00537F0B">
        <w:rPr>
          <w:color w:val="FF0000"/>
          <w:lang w:val="en-US"/>
        </w:rPr>
        <w:t>(see supplementary information</w:t>
      </w:r>
      <w:r w:rsidR="00537F0B">
        <w:rPr>
          <w:lang w:val="en-US"/>
        </w:rPr>
        <w:t>)</w:t>
      </w:r>
      <w:r w:rsidR="000A5AAC">
        <w:rPr>
          <w:lang w:val="en-US"/>
        </w:rPr>
        <w:t xml:space="preserve">. This </w:t>
      </w:r>
      <w:r w:rsidR="00537F0B">
        <w:rPr>
          <w:lang w:val="en-US"/>
        </w:rPr>
        <w:t>value describes</w:t>
      </w:r>
      <w:r w:rsidR="000A5AAC">
        <w:rPr>
          <w:lang w:val="en-US"/>
        </w:rPr>
        <w:t xml:space="preserve"> which structure is </w:t>
      </w:r>
      <w:r w:rsidR="00537F0B">
        <w:rPr>
          <w:lang w:val="en-US"/>
        </w:rPr>
        <w:t xml:space="preserve">energetically favorable: </w:t>
      </w:r>
      <w:r w:rsidR="000A5AAC">
        <w:rPr>
          <w:lang w:val="en-US"/>
        </w:rPr>
        <w:t xml:space="preserve">before, after and during water exposure. </w:t>
      </w:r>
      <w:r w:rsidR="00157C62">
        <w:rPr>
          <w:lang w:val="en-US"/>
        </w:rPr>
        <w:t xml:space="preserve"> The energy gain </w:t>
      </w:r>
      <w:r w:rsidR="00537F0B">
        <w:rPr>
          <w:lang w:val="en-US"/>
        </w:rPr>
        <w:t>is displayed</w:t>
      </w:r>
      <w:r w:rsidR="00157C62">
        <w:rPr>
          <w:lang w:val="en-US"/>
        </w:rPr>
        <w:t xml:space="preserve"> in figure 4E, where we introduce three structural motifs: dimer, cis and trans.</w:t>
      </w:r>
    </w:p>
    <w:p w14:paraId="6A1C1EBD" w14:textId="77777777" w:rsidR="00537F0B" w:rsidRPr="00537F0B" w:rsidRDefault="00537F0B" w:rsidP="00521CBD">
      <w:pPr>
        <w:spacing w:line="480" w:lineRule="auto"/>
        <w:jc w:val="both"/>
        <w:rPr>
          <w:color w:val="92D050"/>
          <w:lang w:val="en-US"/>
        </w:rPr>
      </w:pPr>
      <w:r w:rsidRPr="00537F0B">
        <w:rPr>
          <w:color w:val="92D050"/>
          <w:lang w:val="en-US"/>
        </w:rPr>
        <w:t>Structural configurations descriptions</w:t>
      </w:r>
    </w:p>
    <w:p w14:paraId="53D4290D" w14:textId="77777777" w:rsidR="00A53E50" w:rsidRDefault="00157C62" w:rsidP="00521CBD">
      <w:pPr>
        <w:spacing w:line="480" w:lineRule="auto"/>
        <w:jc w:val="both"/>
        <w:rPr>
          <w:lang w:val="en-US"/>
        </w:rPr>
      </w:pPr>
      <w:r>
        <w:rPr>
          <w:lang w:val="en-US"/>
        </w:rPr>
        <w:t xml:space="preserve">The dimer configuration is presented in figure 4A, the cis configuration is presented in figure 4C, </w:t>
      </w:r>
      <w:proofErr w:type="gramStart"/>
      <w:r>
        <w:rPr>
          <w:lang w:val="en-US"/>
        </w:rPr>
        <w:t>this configurations</w:t>
      </w:r>
      <w:proofErr w:type="gramEnd"/>
      <w:r>
        <w:rPr>
          <w:lang w:val="en-US"/>
        </w:rPr>
        <w:t xml:space="preserve"> refers to a structure wher</w:t>
      </w:r>
      <w:r w:rsidR="00F17CBC">
        <w:rPr>
          <w:lang w:val="en-US"/>
        </w:rPr>
        <w:t>e</w:t>
      </w:r>
      <w:r>
        <w:rPr>
          <w:lang w:val="en-US"/>
        </w:rPr>
        <w:t xml:space="preserve"> two VO</w:t>
      </w:r>
      <w:r w:rsidRPr="00157C62">
        <w:rPr>
          <w:vertAlign w:val="subscript"/>
          <w:lang w:val="en-US"/>
        </w:rPr>
        <w:t>3</w:t>
      </w:r>
      <w:r>
        <w:rPr>
          <w:lang w:val="en-US"/>
        </w:rPr>
        <w:t xml:space="preserve">H particles are positioned </w:t>
      </w:r>
      <w:r w:rsidR="00F17CBC">
        <w:rPr>
          <w:lang w:val="en-US"/>
        </w:rPr>
        <w:t>the</w:t>
      </w:r>
      <w:r>
        <w:rPr>
          <w:lang w:val="en-US"/>
        </w:rPr>
        <w:t xml:space="preserve"> </w:t>
      </w:r>
      <w:r w:rsidRPr="00F17CBC">
        <w:rPr>
          <w:i/>
          <w:lang w:val="en-US"/>
        </w:rPr>
        <w:t>same</w:t>
      </w:r>
      <w:r>
        <w:rPr>
          <w:lang w:val="en-US"/>
        </w:rPr>
        <w:t xml:space="preserve"> row (therefore cis)</w:t>
      </w:r>
      <w:r w:rsidR="00F17CBC">
        <w:rPr>
          <w:lang w:val="en-US"/>
        </w:rPr>
        <w:t>. The trans configuration is presented in figure 4B, then refers to VO</w:t>
      </w:r>
      <w:r w:rsidR="00F17CBC" w:rsidRPr="00157C62">
        <w:rPr>
          <w:vertAlign w:val="subscript"/>
          <w:lang w:val="en-US"/>
        </w:rPr>
        <w:t>3</w:t>
      </w:r>
      <w:r w:rsidR="00F17CBC">
        <w:rPr>
          <w:lang w:val="en-US"/>
        </w:rPr>
        <w:t xml:space="preserve">H particles positioned on opposite rows (therefore trans). </w:t>
      </w:r>
    </w:p>
    <w:p w14:paraId="0D37C340" w14:textId="77777777" w:rsidR="00A53E50" w:rsidRPr="00A53E50" w:rsidRDefault="00A53E50" w:rsidP="00521CBD">
      <w:pPr>
        <w:spacing w:line="480" w:lineRule="auto"/>
        <w:jc w:val="both"/>
        <w:rPr>
          <w:color w:val="92D050"/>
          <w:lang w:val="en-US"/>
        </w:rPr>
      </w:pPr>
      <w:r w:rsidRPr="00A53E50">
        <w:rPr>
          <w:color w:val="92D050"/>
          <w:lang w:val="en-US"/>
        </w:rPr>
        <w:t>Figure 4E</w:t>
      </w:r>
    </w:p>
    <w:p w14:paraId="2F4A1477" w14:textId="77777777" w:rsidR="00F17CBC" w:rsidRDefault="00A53E50" w:rsidP="00521CBD">
      <w:pPr>
        <w:spacing w:line="480" w:lineRule="auto"/>
        <w:jc w:val="both"/>
        <w:rPr>
          <w:lang w:val="en-US"/>
        </w:rPr>
      </w:pPr>
      <w:r>
        <w:rPr>
          <w:lang w:val="en-US"/>
        </w:rPr>
        <w:t>I</w:t>
      </w:r>
      <w:r w:rsidR="00F17CBC">
        <w:rPr>
          <w:lang w:val="en-US"/>
        </w:rPr>
        <w:t>n the absent of water only the dimer configuration exist</w:t>
      </w:r>
      <w:r>
        <w:rPr>
          <w:lang w:val="en-US"/>
        </w:rPr>
        <w:t>s,</w:t>
      </w:r>
      <w:r w:rsidR="00F17CBC">
        <w:rPr>
          <w:lang w:val="en-US"/>
        </w:rPr>
        <w:t xml:space="preserve"> this is taken as reference (an energy gain of 0 eV</w:t>
      </w:r>
      <w:r>
        <w:rPr>
          <w:lang w:val="en-US"/>
        </w:rPr>
        <w:t>, see figure 4E</w:t>
      </w:r>
      <w:r w:rsidR="00F17CBC">
        <w:rPr>
          <w:lang w:val="en-US"/>
        </w:rPr>
        <w:t xml:space="preserve">). The addition of one </w:t>
      </w:r>
      <w:r w:rsidR="00E20286">
        <w:rPr>
          <w:lang w:val="en-US"/>
        </w:rPr>
        <w:t>molecule the cis drops significantly in energy compared to the dimer and the cluster gain even more energy by transforming into the trans configuration. Adding the second water molecule the dimer gain energy however insigni</w:t>
      </w:r>
      <w:r w:rsidR="00A22617">
        <w:rPr>
          <w:lang w:val="en-US"/>
        </w:rPr>
        <w:t>fi</w:t>
      </w:r>
      <w:r w:rsidR="00E20286">
        <w:rPr>
          <w:lang w:val="en-US"/>
        </w:rPr>
        <w:t xml:space="preserve">cantly compared to the cis and trans configurations. Here the cis and trans configurations now swap and </w:t>
      </w:r>
      <w:r w:rsidR="00E20286">
        <w:rPr>
          <w:lang w:val="en-US"/>
        </w:rPr>
        <w:lastRenderedPageBreak/>
        <w:t xml:space="preserve">the cis configuration becomes the most stable </w:t>
      </w:r>
      <w:r w:rsidR="0087719C">
        <w:rPr>
          <w:lang w:val="en-US"/>
        </w:rPr>
        <w:t>configuration</w:t>
      </w:r>
      <w:r w:rsidR="00E20286">
        <w:rPr>
          <w:lang w:val="en-US"/>
        </w:rPr>
        <w:t xml:space="preserve">. Going from one to two water molecules also </w:t>
      </w:r>
      <w:r w:rsidR="0087719C">
        <w:rPr>
          <w:lang w:val="en-US"/>
        </w:rPr>
        <w:t>lowers the energy ever so slightly of the trans configuration.</w:t>
      </w:r>
    </w:p>
    <w:p w14:paraId="47FFE522" w14:textId="77777777" w:rsidR="00157C62" w:rsidRPr="00157C62" w:rsidRDefault="00157C62" w:rsidP="00521CBD">
      <w:pPr>
        <w:spacing w:line="480" w:lineRule="auto"/>
        <w:jc w:val="both"/>
        <w:rPr>
          <w:color w:val="92D050"/>
          <w:lang w:val="en-US"/>
        </w:rPr>
      </w:pPr>
      <w:r w:rsidRPr="00157C62">
        <w:rPr>
          <w:color w:val="92D050"/>
          <w:lang w:val="en-US"/>
        </w:rPr>
        <w:t>Discussion and outro:</w:t>
      </w:r>
    </w:p>
    <w:p w14:paraId="3F062344" w14:textId="77777777" w:rsidR="00EE2A1F" w:rsidRPr="00B010C9" w:rsidRDefault="00EE2A1F" w:rsidP="00521CBD">
      <w:pPr>
        <w:spacing w:line="480" w:lineRule="auto"/>
        <w:jc w:val="both"/>
        <w:rPr>
          <w:color w:val="92D050"/>
          <w:lang w:val="en-US"/>
        </w:rPr>
      </w:pPr>
    </w:p>
    <w:sectPr w:rsidR="00EE2A1F" w:rsidRPr="00B010C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3-05T11:05:00Z" w:initials="MOU">
    <w:p w14:paraId="7E76C53C" w14:textId="77777777" w:rsidR="00DB7413" w:rsidRDefault="00DB7413">
      <w:pPr>
        <w:pStyle w:val="CommentText"/>
      </w:pPr>
      <w:r>
        <w:rPr>
          <w:rStyle w:val="CommentReference"/>
        </w:rPr>
        <w:annotationRef/>
      </w:r>
      <w:r>
        <w:t>Correct cell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6C5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6C53C" w16cid:durableId="220B5B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8E"/>
    <w:rsid w:val="000543A1"/>
    <w:rsid w:val="000907DD"/>
    <w:rsid w:val="000A5AAC"/>
    <w:rsid w:val="0010473E"/>
    <w:rsid w:val="00112490"/>
    <w:rsid w:val="00147B2B"/>
    <w:rsid w:val="00157C62"/>
    <w:rsid w:val="001650A0"/>
    <w:rsid w:val="0018030D"/>
    <w:rsid w:val="0019260C"/>
    <w:rsid w:val="001A1904"/>
    <w:rsid w:val="001B1CAE"/>
    <w:rsid w:val="001B2EB2"/>
    <w:rsid w:val="0024235D"/>
    <w:rsid w:val="00304899"/>
    <w:rsid w:val="00380252"/>
    <w:rsid w:val="003A2E3B"/>
    <w:rsid w:val="003D5D85"/>
    <w:rsid w:val="00406151"/>
    <w:rsid w:val="00424481"/>
    <w:rsid w:val="00446ECD"/>
    <w:rsid w:val="004576BA"/>
    <w:rsid w:val="0046255A"/>
    <w:rsid w:val="00472F97"/>
    <w:rsid w:val="00481D4D"/>
    <w:rsid w:val="004C3385"/>
    <w:rsid w:val="004C4B59"/>
    <w:rsid w:val="004D67B9"/>
    <w:rsid w:val="004E7DFC"/>
    <w:rsid w:val="00512FB4"/>
    <w:rsid w:val="0051514B"/>
    <w:rsid w:val="00521CBD"/>
    <w:rsid w:val="00537F0B"/>
    <w:rsid w:val="005475B1"/>
    <w:rsid w:val="005536FF"/>
    <w:rsid w:val="00564222"/>
    <w:rsid w:val="005A3C6A"/>
    <w:rsid w:val="005B0D9D"/>
    <w:rsid w:val="005E1380"/>
    <w:rsid w:val="005F6651"/>
    <w:rsid w:val="00616E61"/>
    <w:rsid w:val="00620CAF"/>
    <w:rsid w:val="00654783"/>
    <w:rsid w:val="006838A6"/>
    <w:rsid w:val="007174B9"/>
    <w:rsid w:val="0078153A"/>
    <w:rsid w:val="007816AB"/>
    <w:rsid w:val="007B3D5C"/>
    <w:rsid w:val="007D6A3E"/>
    <w:rsid w:val="007D78EA"/>
    <w:rsid w:val="008131B7"/>
    <w:rsid w:val="008438AF"/>
    <w:rsid w:val="0086020F"/>
    <w:rsid w:val="00862D5A"/>
    <w:rsid w:val="0087719C"/>
    <w:rsid w:val="008A24A8"/>
    <w:rsid w:val="008F3ACB"/>
    <w:rsid w:val="0095160D"/>
    <w:rsid w:val="00963839"/>
    <w:rsid w:val="009A5830"/>
    <w:rsid w:val="009D113D"/>
    <w:rsid w:val="009D384E"/>
    <w:rsid w:val="00A22617"/>
    <w:rsid w:val="00A35E01"/>
    <w:rsid w:val="00A53E50"/>
    <w:rsid w:val="00A9051F"/>
    <w:rsid w:val="00AB6E05"/>
    <w:rsid w:val="00AC51B7"/>
    <w:rsid w:val="00AF2953"/>
    <w:rsid w:val="00AF4540"/>
    <w:rsid w:val="00B010C9"/>
    <w:rsid w:val="00B079CD"/>
    <w:rsid w:val="00B100C3"/>
    <w:rsid w:val="00B43E77"/>
    <w:rsid w:val="00B55071"/>
    <w:rsid w:val="00B75967"/>
    <w:rsid w:val="00B948E0"/>
    <w:rsid w:val="00BC702F"/>
    <w:rsid w:val="00C44253"/>
    <w:rsid w:val="00C461CB"/>
    <w:rsid w:val="00C500B3"/>
    <w:rsid w:val="00C72CD9"/>
    <w:rsid w:val="00C80DBE"/>
    <w:rsid w:val="00CF51E7"/>
    <w:rsid w:val="00D02BFB"/>
    <w:rsid w:val="00D0370D"/>
    <w:rsid w:val="00D05B8E"/>
    <w:rsid w:val="00D13B16"/>
    <w:rsid w:val="00D5395F"/>
    <w:rsid w:val="00DB3865"/>
    <w:rsid w:val="00DB7413"/>
    <w:rsid w:val="00E15D8F"/>
    <w:rsid w:val="00E20286"/>
    <w:rsid w:val="00E203E4"/>
    <w:rsid w:val="00E91968"/>
    <w:rsid w:val="00E96951"/>
    <w:rsid w:val="00EE2A1F"/>
    <w:rsid w:val="00F17CBC"/>
    <w:rsid w:val="00F44483"/>
    <w:rsid w:val="00FF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A825"/>
  <w15:chartTrackingRefBased/>
  <w15:docId w15:val="{154B67A7-8832-4FA1-BB9B-F07BF53E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EB2"/>
    <w:rPr>
      <w:rFonts w:ascii="Times New Roman" w:hAnsi="Times New Roman"/>
      <w:sz w:val="24"/>
      <w:lang w:val="en-GB"/>
    </w:rPr>
  </w:style>
  <w:style w:type="paragraph" w:styleId="Heading1">
    <w:name w:val="heading 1"/>
    <w:basedOn w:val="Normal"/>
    <w:next w:val="Normal"/>
    <w:link w:val="Heading1Char"/>
    <w:uiPriority w:val="9"/>
    <w:qFormat/>
    <w:rsid w:val="00D05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B8E"/>
    <w:rPr>
      <w:rFonts w:asciiTheme="majorHAnsi" w:eastAsiaTheme="majorEastAsia" w:hAnsiTheme="majorHAnsi" w:cstheme="majorBidi"/>
      <w:color w:val="2E74B5" w:themeColor="accent1" w:themeShade="BF"/>
      <w:sz w:val="32"/>
      <w:szCs w:val="32"/>
      <w:lang w:val="en-GB"/>
    </w:rPr>
  </w:style>
  <w:style w:type="character" w:customStyle="1" w:styleId="ref-lnk">
    <w:name w:val="ref-lnk"/>
    <w:basedOn w:val="DefaultParagraphFont"/>
    <w:rsid w:val="007816AB"/>
  </w:style>
  <w:style w:type="character" w:styleId="Hyperlink">
    <w:name w:val="Hyperlink"/>
    <w:basedOn w:val="DefaultParagraphFont"/>
    <w:uiPriority w:val="99"/>
    <w:semiHidden/>
    <w:unhideWhenUsed/>
    <w:rsid w:val="007816AB"/>
    <w:rPr>
      <w:color w:val="0000FF"/>
      <w:u w:val="single"/>
    </w:rPr>
  </w:style>
  <w:style w:type="character" w:styleId="PlaceholderText">
    <w:name w:val="Placeholder Text"/>
    <w:basedOn w:val="DefaultParagraphFont"/>
    <w:uiPriority w:val="99"/>
    <w:semiHidden/>
    <w:rsid w:val="00CF51E7"/>
    <w:rPr>
      <w:color w:val="808080"/>
    </w:rPr>
  </w:style>
  <w:style w:type="character" w:styleId="CommentReference">
    <w:name w:val="annotation reference"/>
    <w:basedOn w:val="DefaultParagraphFont"/>
    <w:uiPriority w:val="99"/>
    <w:semiHidden/>
    <w:unhideWhenUsed/>
    <w:rsid w:val="00DB7413"/>
    <w:rPr>
      <w:sz w:val="16"/>
      <w:szCs w:val="16"/>
    </w:rPr>
  </w:style>
  <w:style w:type="paragraph" w:styleId="CommentText">
    <w:name w:val="annotation text"/>
    <w:basedOn w:val="Normal"/>
    <w:link w:val="CommentTextChar"/>
    <w:uiPriority w:val="99"/>
    <w:semiHidden/>
    <w:unhideWhenUsed/>
    <w:rsid w:val="00DB7413"/>
    <w:pPr>
      <w:spacing w:line="240" w:lineRule="auto"/>
    </w:pPr>
    <w:rPr>
      <w:sz w:val="20"/>
      <w:szCs w:val="20"/>
    </w:rPr>
  </w:style>
  <w:style w:type="character" w:customStyle="1" w:styleId="CommentTextChar">
    <w:name w:val="Comment Text Char"/>
    <w:basedOn w:val="DefaultParagraphFont"/>
    <w:link w:val="CommentText"/>
    <w:uiPriority w:val="99"/>
    <w:semiHidden/>
    <w:rsid w:val="00DB7413"/>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DB7413"/>
    <w:rPr>
      <w:b/>
      <w:bCs/>
    </w:rPr>
  </w:style>
  <w:style w:type="character" w:customStyle="1" w:styleId="CommentSubjectChar">
    <w:name w:val="Comment Subject Char"/>
    <w:basedOn w:val="CommentTextChar"/>
    <w:link w:val="CommentSubject"/>
    <w:uiPriority w:val="99"/>
    <w:semiHidden/>
    <w:rsid w:val="00DB7413"/>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DB7413"/>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DB7413"/>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11551</TotalTime>
  <Pages>9</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Kræn Christoffer Adamsen</dc:creator>
  <cp:keywords/>
  <dc:description/>
  <cp:lastModifiedBy>Microsoft Office User</cp:lastModifiedBy>
  <cp:revision>20</cp:revision>
  <dcterms:created xsi:type="dcterms:W3CDTF">2020-02-18T08:13:00Z</dcterms:created>
  <dcterms:modified xsi:type="dcterms:W3CDTF">2020-03-05T10:05:00Z</dcterms:modified>
</cp:coreProperties>
</file>