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Engineer | Spring Boot | Microservices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building scalable enterprise applications. Proficient in Java, Spring Boot, Microservices, REST APIs, React, Angular, and AWS. Delivered cloud-native systems and modern web interfaces for financial services, energy, and automotive sectors. AWS Certified. Strong focus on system design, API development, CI/CD, and production-ready systems.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Java, Spring Boot, Microservices, REST APIs | React, Angular | AWS, Docker, Kubernetes | CI/CD (Jenkins, Bitbucket) | MySQL, PostgreSQL, MongoDB, Oracle | Kafka, RabbitMQ |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migration from legacy Spring MVC to Java 17 / Spring Boot microservices; reduced production incidents by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scalable, modular microservices architecture ensuring high availability, maintainability, and performance for enterprise applications.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event-driven architecture with Redis, RabbitMQ, and Kafka; processed 10K+ transactions daily with 99.9% uptime; implemented retry and circuit breaker patterns for resiliency.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500+ concurrent users with sub-200ms REST APIs using Spring Security and OAuth2; delivered responsive Angular and React UIs with Prometheus and Grafana monitoring.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/ Spring Boot applications for retirement, life insurance, and asset management; engineered REST APIs with Hibernate for customer portals and agent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responsive user interfaces with Angular and React; implemented OAuth2, JWT, and Redis for authentication; reduced data errors by 90%; improved API response time by 25%.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DevOps on Docker and Kubernetes deployments; utilized AWS EC2, S3, RDS, and Lambda.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QA and Product teams for requirement refinement; delivered 8+ features on schedule including policy management and claims processing.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server-side logic with Java 11 and Spring Boot for portfolio and asset tracking; supported 500+ users and 10K+ daily transactions.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REST APIs with Spring Data JPA and Hibernate; built responsive UIs with React; reduced manual reporting time by 50%.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and MySQL; developed CI/CD with Jenkins and Terraform; deployed on Kubernetes with health checks and auto-scaling.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backend services with Java, Spring Boot, and REST APIs for vehicle manufacturing and supply chain analytics; integrated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integrating vehicle production, dealer management, and logistics data; built backend processing for analytics and reporting.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queries for dashboards; improved query performance by 30%; reduced load times for 100+ users.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Spring Boot and Node.js backend services for production monitoring; built REST APIs for ERP integration with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consolidating laboratory, quality control, and inventory data; built dashboards with AngularJS and React; reduced manual entry by 70%.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data validation and SQL-based compliance reports; automated CI/CD with Jenkins and Maven.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full-stack application using Spring Boot, JWT authentication, and React; deployed on AWS with Docker for retirement planning and portfolio management.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REST APIs for authentication and portfolio tracking; integrated PostgreSQL and Redis for persistent storage and session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full-stack platform with Spring Boot, React, and MySQL for menu management, order processing,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orders and inventory synchronization; delivered admin dashboard with React that reduced manual operations by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REST API with Spring Boot, JPA, and H2; implemented JWT-based authentication and role-based access control with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endpoints for registration, login, profile management, and audit logging.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2026-03-25T13:58:12.867Z</dcterms:created>
  <dcterms:modified xsi:type="dcterms:W3CDTF">2026-03-25T13:58:12.868Z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