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professional experience: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2026-05-18T17:02:04.564Z</dcterms:created>
  <dcterms:modified xsi:type="dcterms:W3CDTF">2026-05-18T17:02:04.565Z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