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•  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owning the full SDLC across restaurant and retail technology, insurance and retirement, energy, automotive supply chain, and regulated pharma. Ships production Java/Spring Boot systems with modern web UIs, cloud deployments, and measurable reliability gains. AWS Certified DevOps Engineer – Professional, Solutions Architect – Associate; HashiCorp Terraform Associate.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JavaScript, Bootstrap | Cloud &amp; DevOps: AWS (EC2, S3, RDS, Lambda, ECS, ECR), Docker, Kubernetes, Jenkins, Bitbucket, CI/CD, DevSecOps, Terraform, Ansible, Maven, Git | Messaging &amp; caching: Kafka, RabbitMQ, Redis | Databases: Oracle, MySQL, PostgreSQL, MongoDB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Quality &amp; monitoring: JUnit, Mockito, Selenium, Postman, Prometheus, Grafana, JIRA, Swagger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migration from legacy Spring MVC to Java 17 and Spring Boot microservices for retail and restaurant POS and digital ordering, cutting production incidents 40% and deployment lead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an event-driven integration layer with Kafka, RabbitMQ, and Redis—10K+ daily transactions at 99.9% uptime—with retry and circuit breaker patterns for order, payment, and partner events.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sub-200ms REST APIs with Spring Security (OAuth2, JWT, RBAC) for 500+ concurrent users; Angular and React for staff and guest experiences.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Shipped menu, order, and location features end to end using Spring Data JPA with Oracle and MongoDB, HTML5/CSS3/JavaScript, and AWS (EC2, ECS) on Docker and Kubernetes.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Automated Jenkins and Bitbucket pipelines with build, scan, and deploy gates for repeatable production releases of microservices.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Tied JUnit and Mockito suites to release gates; used Prometheus and Grafana for latency, errors, and defect KPI visibility.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 microservices with Hibernate/JPA for insurance, retirement, and asset management, powering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Deployed Docker and Kubernetes workloads on AWS (EC2, S3, RDS, Lambda) with OAuth2, JWT, Redis-backed sessions, and RBAC via Spring Security for regulatory-sensitive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Cut data defects 90% and improved API response time 25% with Angular and React (HTML5, CSS3, JavaScript) on validated Spring Boot services for policy and claims.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Authored API contracts and technical specifications; aligned integration design with architecture and compliance reviews.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Shipped 8+ on-schedule features—policy management, claims, reporting—through Agile work with Product and QA and Jenkins/Bitbucket CI/CD.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Protected policy and claims changes with JUnit and Mockito; monitored production health with Prometheus and Grafana.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Java 11, Spring Boot, and Spring Data JPA services for oil and gas portfolio and asset tracking—500+ users and 10K+ daily transactions.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Cut manual reporting time 50% with React dashboards (HTML5, CSS3, JavaScript) on Spring Boot APIs for field and office production and asset views.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Cut environment provisioning time 60% using Terraform and Jenkins with infrastructure as code and repeatable delivery pipelines.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Ran containerized services on Kubernetes (health checks, readiness probes, auto-scaling) with Oracle and MySQL on AWS.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Published stable REST contracts for upstream/downstream energy consumers; documented integration points to speed operations handoffs.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Expanded JUnit and Mockito coverage on core services to reduce regression risk on production releases.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System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and Spring Boot REST services on Oracle and PostgreSQL for automotive manufacturing and supply-chain analytics across plants, dealers, and logistics.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Improved query performance 30% through SQL tuning and indexing, reducing dashboard load times for 100+ users.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ETL from vehicle production, dealer, and logistics sources into analytics stores for batch and near-real-time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Defined contract-first REST APIs between operational systems and analytics; supported JavaScript KPI dashboards with stable JSON payloads and error handling.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Encoded validation and reconciliation rules in Java so manufacturing, dealer, and logistics feeds stayed consistent for downstream reporting.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incrementally over 12 months with analysts and QA, using automated JUnit regression before production analytics releases.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Associate System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 and Node.js REST services for production monitoring and ERP integration on Oracle and PostgreSQL under pharmaceutical compliance constraints.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Lowered manual laboratory, QC, and inventory data entry 70% with AngularJS and React dashboards (HTML5, CSS3, JavaScript) on Spring Boot and Node APIs.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Consolidated lab, QC, and inventory data through ETL into reporting models; produced SQL-based compliance reports aligned to GxP-style controls.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Added RBAC-aware validation, audit trails, and reporting pipelines so quality and manufacturing could trace regulated data lineage.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Automated Jenkins and Maven builds with JUnit gates before promoting compliance-critical services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operations and quality for 24 months on incremental, audit-friendly releases of reporting and integration features.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IT Infrastructure, Database Systems, Cloud Computing, Cybersecurity Fundamentals.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Microprocessors, Digital Electronics, Computer Engineering. Active volunteer, National Service Scheme (NSS).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Full stack: Spring Boot, JWT auth, React; AWS and Docker for retirement and portfolio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REST APIs for authentication and portfolio tracking; PostgreSQL and Redis.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React UI: dashboards, portfolio views, transaction history; role-based access.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Spring Boot, React, MySQL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REST APIs for orders, inventory, and reporting; admin React dashboard; 60% less manual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Spring Boot, JPA, H2; JWT and RBAC with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Registration, login, profiles, audit logging endpoints.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Spring Boot and React for assets, performance tracking, and financial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REST APIs for portfolio CRUD and metrics; dashboards with charts and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2026-03-30T17:18:50.112Z</dcterms:created>
  <dcterms:modified xsi:type="dcterms:W3CDTF">2026-03-30T17:18:50.113Z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