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Microservices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delivering scalable enterprise applications across the full software development lifecycle—from technical design and specifications through secure implementation, automated testing, CI/CD, and production support. Proficient in Java, Spring Boot, microservices, REST APIs with OAuth2, JWT, and RBAC (Spring Security), React, Angular, and AWS. Applies DevSecOps-minded practices in build and release workflows and emphasizes code quality with JUnit and Mockito. Delivered cloud-native systems and modern web interfaces for financial and investment-adjacent services (retirement, insurance, asset management), energy, and automotive sectors. AWS Certified. Strong collaborator with cross-functional Agile teams (product, QA, DevOps/platform).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Java, Spring Boot, Microservices, REST APIs, Spring Security (OAuth2, JWT, RBAC) | React, Angular | AWS, Docker, Kubernetes | CI/CD &amp; DevSecOps practices (Jenkins, Bitbucket) | MySQL, PostgreSQL, MongoDB, Oracle | Kafka, RabbitMQ |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owned technical design through deployment; reduced production incidents by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scalable, modular microservices architecture ensuring high availability, maintainability, and performance for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with Redis, RabbitMQ, and Kafka; processed 10K+ transactions daily with 99.9% uptime; implemented retry and circuit breaker patterns for resiliency.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500+ concurrent users with sub-200ms REST APIs using Spring Security and OAuth2; delivered responsive Angular and React UIs with Prometheus and Grafana monitoring.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regression and service-level testing with JUnit and Mockito; aligned test coverage with release criteria and defect KPIs.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DevOps on CI/CD automation (Jenkins, Bitbucket) to standardize build, scan, and deploy stages for repeatable, frequent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engineered REST APIs with Hibernate for customer-facing and agent-facing portals and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user interfaces with Angular and React; implemented OAuth2, JWT, and Redis for secure authentication and session management; reduced data errors by 90%; improved API response time by 25%.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Docker and Kubernetes deployments; utilized AWS EC2, S3, RDS, and Lambda.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in Agile ceremonies for requirement refinement; delivered 8+ features on schedule including policy management and claims processing.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Contributed to technical specifications and API contracts for financial workflows; supported reviews with architecture and compliance stakeholders.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Strengthened secure coding practices (input validation, least-privilege access patterns) within Spring Security; extended automated tests using JUnit and Mockito for critical policy and claims paths.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CI/CD pipelines for predictable deployments to cloud environments, reducing manual steps and supporting faster feedback from test to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logic with Java 11 and Spring Boot for portfolio and asset tracking; supported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Data JPA and Hibernate; built responsive UIs with React; reduced manual reporting time by 50%.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with Jenkins and Terraform; automated build-test-deploy stages; deployed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Documented service behavior and integration points to support operations and cross-team onboarding.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and maintained automated tests (JUnit, Mockito) for core services to protect refactors and production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data; built backend processing for analytics and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dashboards; improved query performance by 30%; reduced load times for 100+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in Agile squads with analysts and QA to clarify acceptance criteria and ship incremental enhancements.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monitoring; built REST APIs for ERP integration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laboratory, quality control, and inventory data; built dashboards with AngularJS and React; reduced manual entry by 70%.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and SQL-based compliance reports; automated CI/CD with Jenkins and Maven.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Applied validation and audit-friendly reporting patterns suitable for regulated operational data.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application using Spring Boot, JWT and role-based access, and React; deployed on AWS with Docker for retirement planning and portfolio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for authentication and portfolio tracking; integrated PostgreSQL and Redis for persistent storage and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full-stack platform with Spring Boot, React, and MySQL for menu management, order processing,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synchronization; delivered admin dashboard with React that reduced manual operations by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REST API with Spring Boot, JPA, and H2; implemented JWT-based authentication and role-based access control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endpoints for registration, login, profile management, and audit logging.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2026-03-26T16:47:50.544Z</dcterms:created>
  <dcterms:modified xsi:type="dcterms:W3CDTF">2026-03-26T16:47:50.544Z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