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Tampa, FL, USA  •  </w:t>
      </w:r>
      <w:hyperlink w:history="1" r:id="rIdso3kugpc9z2uheiatgjcx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059hhryflqiq2fp37_yg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•  </w:t>
      </w:r>
      <w:hyperlink w:history="1" r:id="rIdxwanumcb7ahzmpj_yoc--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github.com/sivaganesh1407</w:t>
        </w:r>
      </w:hyperlink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Java Full Stack Developer with 5+ years of experience building scalable enterprise applications. Proficient in Java, Spring Boot, Microservices, REST APIs, React, Docker, Kubernetes, and AWS.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Languages &amp; Frameworks: Java, Spring Boot, Spring MVC, Hibernate, JavaScript, TypeScript | Frontend: React, Angular, Vue.js, HTML5, CSS3, Bootstrap | Backend: Node.js, RESTful APIs, Microservices, JAX-RS, JDBC, Servlets | CI/CD &amp; DevOps: Jenkins, GitLab, Docker, Kubernetes, Maven, Git, Bitbucket | Databases: SQL, PL/SQL, Oracle, MongoDB, MySQL, PostgreSQL | Testing: JUnit, Mockito, Selenium, Postman, Karma, Cypress, Jasmine | Cloud: AWS (EC2, S3, RDS), Azure, Google Cloud, AWS Lambda | Monitoring: ELK Stack, Prometheus, Grafana | API &amp; Data: API Gateway, Apigee, Swagger, JSON, XML, YAML | Project &amp; Config: JIRA, Asana, Trello, Chef, Ansible, Confluence | Architecture: Microservices, MVC, RESTful, SOAP, Monolithic | Java: EJB, J2EE, JSP, JSTL, JNDI, JMS, JAXB | IDEs: IntelliJ IDEA, VSCode, Eclipse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Full Stack Engineer</w:t>
      </w:r>
      <w:r>
        <w:rPr>
          <w:rFonts w:ascii="Times New Roman" w:cs="Times New Roman" w:eastAsia="Times New Roman" w:hAnsi="Times New Roman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Java Full Stack Developer</w:t>
      </w:r>
      <w:r>
        <w:rPr>
          <w:rFonts w:ascii="Times New Roman" w:cs="Times New Roman" w:eastAsia="Times New Roman" w:hAnsi="Times New Roman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System Engineer</w:t>
      </w:r>
      <w:r>
        <w:rPr>
          <w:rFonts w:ascii="Times New Roman" w:cs="Times New Roman" w:eastAsia="Times New Roman" w:hAnsi="Times New Roman"/>
        </w:rPr>
        <w:t xml:space="preserve">, Infosys</w:t>
      </w:r>
      <w:r>
        <w:rPr>
          <w:rFonts w:ascii="Times New Roman" w:cs="Times New Roman" w:eastAsia="Times New Roman" w:hAnsi="Times New Roman"/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Assisted in troubleshooting production data pipelines supporting vehicle manufacturing and supply chain reporting systems.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Associate System Engineer</w:t>
      </w:r>
      <w:r>
        <w:rPr>
          <w:rFonts w:ascii="Times New Roman" w:cs="Times New Roman" w:eastAsia="Times New Roman" w:hAnsi="Times New Roman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  <w:spacing/>
      </w:pPr>
      <w:r>
        <w:rPr>
          <w:rFonts w:ascii="Times New Roman" w:cs="Times New Roman" w:eastAsia="Times New Roman" w:hAnsi="Times New Roman"/>
        </w:rP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</w:rPr>
        <w:t xml:space="preserve">• Collaborated with quality assurance teams to ensure data consistency for pharmaceutical manufacturing and compliance audits.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</w:rP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Times New Roman" w:cs="Times New Roman" w:eastAsia="Times New Roman" w:hAnsi="Times New Roman"/>
          <w:b/>
          <w:bCs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</w:rPr>
        <w:t xml:space="preserve"> (March 2025 – March 2027)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Master's Degree</w:t>
      </w:r>
      <w:r>
        <w:rPr>
          <w:rFonts w:ascii="Times New Roman" w:cs="Times New Roman" w:eastAsia="Times New Roman" w:hAnsi="Times New Roman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333333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</w:rPr>
        <w:t xml:space="preserve">Key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Retirement Investment Management Platform</w:t>
      </w:r>
      <w:r>
        <w:rPr>
          <w:rFonts w:ascii="Times New Roman" w:cs="Times New Roman" w:eastAsia="Times New Roman" w:hAnsi="Times New Roman"/>
        </w:rP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Smart Restaurant Platform</w:t>
      </w:r>
      <w:r>
        <w:rPr>
          <w:rFonts w:ascii="Times New Roman" w:cs="Times New Roman" w:eastAsia="Times New Roman" w:hAnsi="Times New Roman"/>
        </w:rP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b/>
          <w:bCs/>
        </w:rPr>
        <w:t xml:space="preserve">User Management Service</w:t>
      </w:r>
      <w:r>
        <w:rPr>
          <w:rFonts w:ascii="Times New Roman" w:cs="Times New Roman" w:eastAsia="Times New Roman" w:hAnsi="Times New Roman"/>
        </w:rP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o3kugpc9z2uheiatgjcx" Type="http://schemas.openxmlformats.org/officeDocument/2006/relationships/hyperlink" Target="mailto:gsg1499@gmail.com" TargetMode="External"/><Relationship Id="rId059hhryflqiq2fp37_ygn" Type="http://schemas.openxmlformats.org/officeDocument/2006/relationships/hyperlink" Target="https://www.linkedin.com/in/ganeshg7/" TargetMode="External"/><Relationship Id="rIdxwanumcb7ahzmpj_yoc--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2026-03-15T05:19:57.786Z</dcterms:created>
  <dcterms:modified xsi:type="dcterms:W3CDTF">2026-03-15T05:19:57.788Z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