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professional experience: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 | Quality &amp; observability: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Developer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2026-03-30T18:06:27.218Z</dcterms:created>
  <dcterms:modified xsi:type="dcterms:W3CDTF">2026-03-30T18:06:27.219Z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