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B43A" w14:textId="46F97F95" w:rsidR="009678D6" w:rsidRPr="00C362A1" w:rsidRDefault="00000000">
      <w:pPr>
        <w:rPr>
          <w:rFonts w:ascii="Calibri" w:eastAsia="Calibri" w:hAnsi="Calibri" w:cs="Calibri"/>
          <w:sz w:val="32"/>
          <w:szCs w:val="32"/>
          <w:highlight w:val="white"/>
        </w:rPr>
      </w:pPr>
      <w:r w:rsidRPr="00C362A1">
        <w:rPr>
          <w:rFonts w:ascii="Calibri" w:eastAsia="Calibri" w:hAnsi="Calibri" w:cs="Calibri"/>
          <w:sz w:val="32"/>
          <w:szCs w:val="32"/>
          <w:highlight w:val="white"/>
        </w:rPr>
        <w:t xml:space="preserve">Build Execute Jenkins Job </w:t>
      </w:r>
    </w:p>
    <w:p w14:paraId="1D7913B4" w14:textId="79A496A1" w:rsidR="009678D6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1:  </w:t>
      </w:r>
      <w:r>
        <w:rPr>
          <w:rFonts w:ascii="Calibri" w:eastAsia="Calibri" w:hAnsi="Calibri" w:cs="Calibri"/>
          <w:sz w:val="24"/>
          <w:szCs w:val="24"/>
          <w:highlight w:val="white"/>
        </w:rPr>
        <w:t>Executing through Jenkins</w:t>
      </w:r>
    </w:p>
    <w:p w14:paraId="48F592F8" w14:textId="77777777" w:rsidR="009678D6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Login into Jenkins </w:t>
      </w:r>
    </w:p>
    <w:p w14:paraId="1013FEE0" w14:textId="77777777" w:rsidR="009678D6" w:rsidRDefault="009678D6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6A25957D" w14:textId="77777777" w:rsidR="009678D6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 </w:t>
      </w: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0B0B6285" wp14:editId="4ECF4F93">
            <wp:extent cx="4305300" cy="22193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4CC81" w14:textId="77777777" w:rsidR="009678D6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a new job as Maven Project</w:t>
      </w:r>
    </w:p>
    <w:p w14:paraId="6A864083" w14:textId="77777777" w:rsidR="009678D6" w:rsidRDefault="00000000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022C8A48" wp14:editId="01C19166">
            <wp:extent cx="5597525" cy="2586038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5BEA7" w14:textId="77777777" w:rsidR="009678D6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After then click on the created projected from the Jenkins Dashboard and click on “Configure”. </w:t>
      </w:r>
    </w:p>
    <w:p w14:paraId="494FD712" w14:textId="77777777" w:rsidR="009678D6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In Job Configuration, go to the “Build” section and provide the path of pom.xml which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has to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 executed.</w:t>
      </w:r>
    </w:p>
    <w:p w14:paraId="16FAB58B" w14:textId="77777777" w:rsidR="009678D6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And click on “Save” and click on “Build Now” to start the execution on Jenkins.</w:t>
      </w:r>
    </w:p>
    <w:p w14:paraId="2B134D78" w14:textId="77777777" w:rsidR="009678D6" w:rsidRDefault="00000000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79F3B418" wp14:editId="1550FCD8">
            <wp:extent cx="5692140" cy="1366838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FC25F" w14:textId="77777777" w:rsidR="009678D6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After Executing the build, you can review the result as below:</w:t>
      </w:r>
    </w:p>
    <w:p w14:paraId="0C207ED2" w14:textId="77777777" w:rsidR="009678D6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5F00ADAE" wp14:editId="3813C36E">
            <wp:extent cx="5314950" cy="13589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DFCA1" w14:textId="77777777" w:rsidR="009678D6" w:rsidRDefault="009678D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D8C611F" w14:textId="77777777" w:rsidR="009678D6" w:rsidRDefault="009678D6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</w:p>
    <w:sectPr w:rsidR="009678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9F4"/>
    <w:multiLevelType w:val="multilevel"/>
    <w:tmpl w:val="F5403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A2A09"/>
    <w:multiLevelType w:val="multilevel"/>
    <w:tmpl w:val="9B268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633671"/>
    <w:multiLevelType w:val="multilevel"/>
    <w:tmpl w:val="767AB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4A2708"/>
    <w:multiLevelType w:val="multilevel"/>
    <w:tmpl w:val="39164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1406A4"/>
    <w:multiLevelType w:val="multilevel"/>
    <w:tmpl w:val="09EE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943810"/>
    <w:multiLevelType w:val="multilevel"/>
    <w:tmpl w:val="07187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6288987">
    <w:abstractNumId w:val="3"/>
  </w:num>
  <w:num w:numId="2" w16cid:durableId="1950745725">
    <w:abstractNumId w:val="1"/>
  </w:num>
  <w:num w:numId="3" w16cid:durableId="1008869836">
    <w:abstractNumId w:val="5"/>
  </w:num>
  <w:num w:numId="4" w16cid:durableId="2084714472">
    <w:abstractNumId w:val="4"/>
  </w:num>
  <w:num w:numId="5" w16cid:durableId="1075081299">
    <w:abstractNumId w:val="2"/>
  </w:num>
  <w:num w:numId="6" w16cid:durableId="11633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D6"/>
    <w:rsid w:val="009678D6"/>
    <w:rsid w:val="00C3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D8D2"/>
  <w15:docId w15:val="{5C2825DF-5EE3-495B-9EF7-391F6D0D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A217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7CE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cT7bEhFHxlyL7UNXNqkYz7FDQ==">AMUW2mWrOg9t6DFJwzeEqOrDO8lZEp+0IYgqmCTyEm+6D/FCZxIWxspLN0dNqF85NoFJswzy/ZkUygD5RF/RqHglp603hWWW9oOpDnCgSzRAAwYSuARD00+i16KvR82tIrxQPUQmsTHaJe2JrhMULauyfoiiY2cbsuaYM6FMrmHzWqfS2Cje2TA2o22P+zi6PlibJTq5JgqqpGTo8XWVX0M9Wapp1FCCSyQ/WJ7qb+tYCye1/jPXeNAr0L6T59StWPheQgViv5DYZbktclheBfIknVy8Hb1wiN51cXCmV2UOmIwMQ2wFiXnJmwkg9+vVaDyeFLqn3lutmho8GhGLvleefpPqs2alhGQpULMzhthHXN0ITeKREiyJQRtGRaqgsZQpjfAsYwnvVlYxX05bM1HRQPIGrqE8hEPgEgmgtYl8x23Q5Rn2y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k siva reddy</cp:lastModifiedBy>
  <cp:revision>2</cp:revision>
  <dcterms:created xsi:type="dcterms:W3CDTF">2023-10-23T13:18:00Z</dcterms:created>
  <dcterms:modified xsi:type="dcterms:W3CDTF">2023-10-23T13:18:00Z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