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1EDC" w:rsidRDefault="00911EDC">
      <w:pPr>
        <w:pStyle w:val="Title0"/>
        <w:ind w:left="720" w:firstLine="720"/>
        <w:rPr>
          <w:color w:val="1F4E79"/>
          <w:u w:val="single"/>
        </w:rPr>
      </w:pPr>
    </w:p>
    <w:p w14:paraId="00000002" w14:textId="77777777" w:rsidR="00911EDC" w:rsidRDefault="00911EDC">
      <w:pPr>
        <w:pStyle w:val="Title0"/>
        <w:ind w:left="720" w:firstLine="720"/>
        <w:rPr>
          <w:color w:val="1F4E79"/>
          <w:u w:val="single"/>
        </w:rPr>
      </w:pPr>
    </w:p>
    <w:p w14:paraId="00000003" w14:textId="77777777" w:rsidR="00911EDC" w:rsidRDefault="00911EDC">
      <w:pPr>
        <w:pStyle w:val="Title0"/>
        <w:ind w:left="720" w:firstLine="720"/>
        <w:rPr>
          <w:color w:val="1F4E79"/>
          <w:u w:val="single"/>
        </w:rPr>
      </w:pPr>
    </w:p>
    <w:p w14:paraId="00000004" w14:textId="77777777" w:rsidR="00911EDC" w:rsidRDefault="00911EDC">
      <w:pPr>
        <w:pStyle w:val="Title0"/>
        <w:ind w:left="720" w:firstLine="720"/>
        <w:rPr>
          <w:color w:val="1F4E79"/>
          <w:u w:val="single"/>
        </w:rPr>
      </w:pPr>
    </w:p>
    <w:p w14:paraId="00000005" w14:textId="77777777" w:rsidR="00911EDC" w:rsidRDefault="00911EDC">
      <w:pPr>
        <w:pStyle w:val="Normal0"/>
        <w:ind w:left="720" w:firstLine="720"/>
        <w:rPr>
          <w:color w:val="1F4E79"/>
          <w:u w:val="single"/>
        </w:rPr>
      </w:pPr>
    </w:p>
    <w:p w14:paraId="00000006" w14:textId="77777777" w:rsidR="00911EDC" w:rsidRDefault="00911EDC">
      <w:pPr>
        <w:pStyle w:val="Title0"/>
        <w:ind w:left="720" w:firstLine="720"/>
        <w:rPr>
          <w:color w:val="1F4E79"/>
          <w:u w:val="single"/>
        </w:rPr>
      </w:pPr>
    </w:p>
    <w:p w14:paraId="00000007" w14:textId="77777777" w:rsidR="00911EDC" w:rsidRDefault="00BF7CF3">
      <w:pPr>
        <w:pStyle w:val="Title0"/>
        <w:ind w:left="720" w:firstLine="720"/>
        <w:rPr>
          <w:color w:val="1F4E79"/>
          <w:u w:val="single"/>
        </w:rPr>
      </w:pPr>
      <w:r>
        <w:rPr>
          <w:color w:val="1F4E79"/>
          <w:u w:val="single"/>
        </w:rPr>
        <w:t>Technical Design Document</w:t>
      </w:r>
    </w:p>
    <w:p w14:paraId="00000008" w14:textId="77777777" w:rsidR="00911EDC" w:rsidRDefault="00911EDC">
      <w:pPr>
        <w:pStyle w:val="Normal0"/>
      </w:pPr>
    </w:p>
    <w:p w14:paraId="00000009" w14:textId="77777777" w:rsidR="00911EDC" w:rsidRDefault="00BF7CF3">
      <w:pPr>
        <w:pStyle w:val="Subtitle0"/>
        <w:jc w:val="center"/>
      </w:pPr>
      <w:r>
        <w:rPr>
          <w:sz w:val="40"/>
          <w:szCs w:val="40"/>
        </w:rPr>
        <w:t xml:space="preserve">Project name: </w:t>
      </w:r>
      <w:r>
        <w:rPr>
          <w:b/>
          <w:sz w:val="40"/>
          <w:szCs w:val="40"/>
        </w:rPr>
        <w:t>ABC Loan Service.</w:t>
      </w:r>
    </w:p>
    <w:p w14:paraId="0000000A" w14:textId="77777777" w:rsidR="00911EDC" w:rsidRDefault="00911EDC">
      <w:pPr>
        <w:pStyle w:val="Subtitle0"/>
        <w:jc w:val="center"/>
        <w:rPr>
          <w:rFonts w:ascii="Arial Narrow" w:eastAsia="Arial Narrow" w:hAnsi="Arial Narrow" w:cs="Arial Narrow"/>
          <w:i/>
          <w:sz w:val="40"/>
          <w:szCs w:val="40"/>
        </w:rPr>
      </w:pPr>
    </w:p>
    <w:p w14:paraId="0000000B" w14:textId="77777777" w:rsidR="00911EDC" w:rsidRDefault="00BF7CF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8"/>
          <w:szCs w:val="28"/>
        </w:rPr>
        <w:t>Sivaramakrishnan (46022103)</w:t>
      </w:r>
    </w:p>
    <w:p w14:paraId="0000000C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0D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0E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0F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10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11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12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13" w14:textId="77777777" w:rsidR="00911EDC" w:rsidRDefault="00911EDC">
      <w:pPr>
        <w:pStyle w:val="Normal0"/>
        <w:jc w:val="both"/>
        <w:rPr>
          <w:sz w:val="32"/>
          <w:szCs w:val="32"/>
        </w:rPr>
      </w:pPr>
    </w:p>
    <w:p w14:paraId="00000014" w14:textId="77777777" w:rsidR="00911EDC" w:rsidRDefault="00911EDC">
      <w:pPr>
        <w:pStyle w:val="Normal0"/>
        <w:rPr>
          <w:sz w:val="32"/>
          <w:szCs w:val="32"/>
        </w:rPr>
      </w:pPr>
    </w:p>
    <w:p w14:paraId="00000015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16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1A1FEB82" w14:textId="77777777" w:rsidR="00472627" w:rsidRDefault="00472627">
      <w:pPr>
        <w:pStyle w:val="Normal0"/>
        <w:rPr>
          <w:b/>
          <w:sz w:val="28"/>
          <w:szCs w:val="28"/>
          <w:u w:val="single"/>
        </w:rPr>
      </w:pPr>
    </w:p>
    <w:p w14:paraId="0614ECA3" w14:textId="77777777" w:rsidR="005018F5" w:rsidRDefault="005018F5">
      <w:pPr>
        <w:pStyle w:val="Normal0"/>
        <w:rPr>
          <w:b/>
          <w:sz w:val="28"/>
          <w:szCs w:val="28"/>
          <w:u w:val="single"/>
        </w:rPr>
      </w:pPr>
    </w:p>
    <w:p w14:paraId="00000019" w14:textId="6BC6EDEC" w:rsidR="00911EDC" w:rsidRDefault="00BF7CF3">
      <w:pPr>
        <w:pStyle w:val="Normal0"/>
        <w:rPr>
          <w:b/>
          <w:sz w:val="28"/>
          <w:szCs w:val="28"/>
          <w:u w:val="single"/>
        </w:rPr>
      </w:pPr>
      <w:bookmarkStart w:id="1" w:name="_GoBack"/>
      <w:bookmarkEnd w:id="1"/>
      <w:r>
        <w:rPr>
          <w:b/>
          <w:sz w:val="28"/>
          <w:szCs w:val="28"/>
          <w:u w:val="single"/>
        </w:rPr>
        <w:t>Introduction:</w:t>
      </w:r>
    </w:p>
    <w:p w14:paraId="0000001A" w14:textId="77777777" w:rsidR="00911EDC" w:rsidRDefault="00BF7CF3">
      <w:pPr>
        <w:pStyle w:val="Normal0"/>
      </w:pPr>
      <w:r>
        <w:t>ABC Loans is created to meet the needs of Customers of ABC Bank to apply a Loan online Instantly. The architecture implemented is Spring Boot services.</w:t>
      </w:r>
    </w:p>
    <w:p w14:paraId="0000001B" w14:textId="77777777" w:rsidR="00911EDC" w:rsidRDefault="00BF7CF3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Functional Requirements:</w:t>
      </w:r>
    </w:p>
    <w:p w14:paraId="0000001C" w14:textId="1BF14752" w:rsidR="00911EDC" w:rsidRDefault="00BF7CF3">
      <w:pPr>
        <w:pStyle w:val="Normal0"/>
      </w:pPr>
      <w:r>
        <w:t xml:space="preserve">The functional requirements of the project </w:t>
      </w:r>
      <w:r w:rsidR="00F53861">
        <w:t>are:</w:t>
      </w:r>
    </w:p>
    <w:p w14:paraId="0000001D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Login/Register </w:t>
      </w:r>
    </w:p>
    <w:p w14:paraId="0000001E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Profile</w:t>
      </w:r>
    </w:p>
    <w:p w14:paraId="0000001F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Edit Profile</w:t>
      </w:r>
    </w:p>
    <w:p w14:paraId="00000020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Apply Loan</w:t>
      </w:r>
    </w:p>
    <w:p w14:paraId="00000021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Balance</w:t>
      </w:r>
    </w:p>
    <w:p w14:paraId="00000022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Calculate EMI</w:t>
      </w:r>
    </w:p>
    <w:p w14:paraId="00000023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Pay EMI</w:t>
      </w:r>
    </w:p>
    <w:p w14:paraId="00000024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Foreclose</w:t>
      </w:r>
    </w:p>
    <w:p w14:paraId="00000025" w14:textId="77777777" w:rsidR="00911EDC" w:rsidRDefault="00BF7C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 Transactions</w:t>
      </w:r>
    </w:p>
    <w:p w14:paraId="00000026" w14:textId="77777777" w:rsidR="00911EDC" w:rsidRDefault="00BF7CF3">
      <w:pPr>
        <w:pStyle w:val="Normal0"/>
      </w:pPr>
      <w:r>
        <w:rPr>
          <w:b/>
          <w:sz w:val="28"/>
          <w:szCs w:val="28"/>
          <w:u w:val="single"/>
        </w:rPr>
        <w:t>Service</w:t>
      </w:r>
    </w:p>
    <w:p w14:paraId="00000027" w14:textId="3D89E2F7" w:rsidR="00911EDC" w:rsidRDefault="00BF7CF3">
      <w:pPr>
        <w:pStyle w:val="Normal0"/>
      </w:pPr>
      <w:r>
        <w:t xml:space="preserve">Loan Service in this project </w:t>
      </w:r>
      <w:r w:rsidR="00F53861">
        <w:t>is:</w:t>
      </w:r>
    </w:p>
    <w:p w14:paraId="00000028" w14:textId="77777777" w:rsidR="00911EDC" w:rsidRDefault="00BF7CF3">
      <w:pPr>
        <w:pStyle w:val="Normal0"/>
        <w:numPr>
          <w:ilvl w:val="2"/>
          <w:numId w:val="1"/>
        </w:numPr>
      </w:pPr>
      <w:r>
        <w:t>Register - Create an Account in ABC Bank.</w:t>
      </w:r>
    </w:p>
    <w:p w14:paraId="00000029" w14:textId="2F62F37C" w:rsidR="00911EDC" w:rsidRDefault="00BF7CF3">
      <w:pPr>
        <w:pStyle w:val="Normal0"/>
        <w:numPr>
          <w:ilvl w:val="2"/>
          <w:numId w:val="1"/>
        </w:numPr>
      </w:pPr>
      <w:r>
        <w:t xml:space="preserve">Apply </w:t>
      </w:r>
      <w:r w:rsidR="00F53861">
        <w:t>Loan -</w:t>
      </w:r>
      <w:r>
        <w:t xml:space="preserve"> To Apply a Loan with an ABC Bank Account.</w:t>
      </w:r>
    </w:p>
    <w:p w14:paraId="0000002A" w14:textId="493EDF71" w:rsidR="00911EDC" w:rsidRDefault="00BF7CF3">
      <w:pPr>
        <w:pStyle w:val="Normal0"/>
        <w:numPr>
          <w:ilvl w:val="2"/>
          <w:numId w:val="1"/>
        </w:numPr>
      </w:pPr>
      <w:r>
        <w:t xml:space="preserve">Show </w:t>
      </w:r>
      <w:r w:rsidR="00F53861">
        <w:t>Balance -</w:t>
      </w:r>
      <w:r>
        <w:t xml:space="preserve"> To Get balance details of a Customer.</w:t>
      </w:r>
    </w:p>
    <w:p w14:paraId="0000002B" w14:textId="577B9BC2" w:rsidR="00911EDC" w:rsidRDefault="00BF7CF3">
      <w:pPr>
        <w:pStyle w:val="Normal0"/>
        <w:numPr>
          <w:ilvl w:val="2"/>
          <w:numId w:val="1"/>
        </w:numPr>
      </w:pPr>
      <w:r>
        <w:t xml:space="preserve">Calculate EMI </w:t>
      </w:r>
      <w:r w:rsidR="00F53861">
        <w:t>- To</w:t>
      </w:r>
      <w:r>
        <w:t xml:space="preserve"> Calculate EMI for the existing Loan Account (or) </w:t>
      </w:r>
    </w:p>
    <w:p w14:paraId="0000002C" w14:textId="77777777" w:rsidR="00911EDC" w:rsidRDefault="00BF7CF3">
      <w:pPr>
        <w:pStyle w:val="Normal0"/>
        <w:ind w:left="2880" w:firstLine="720"/>
      </w:pPr>
      <w:r>
        <w:t>To calculate EMI for customized parameters.</w:t>
      </w:r>
    </w:p>
    <w:p w14:paraId="0000002D" w14:textId="2CE8EC09" w:rsidR="00911EDC" w:rsidRDefault="00BF7CF3">
      <w:pPr>
        <w:pStyle w:val="Normal0"/>
        <w:numPr>
          <w:ilvl w:val="2"/>
          <w:numId w:val="1"/>
        </w:numPr>
      </w:pPr>
      <w:r>
        <w:t xml:space="preserve">Pay </w:t>
      </w:r>
      <w:r w:rsidR="00F53861">
        <w:t>EMI -</w:t>
      </w:r>
      <w:r>
        <w:t xml:space="preserve"> To Pay EMI for the Existing Loan Account.</w:t>
      </w:r>
    </w:p>
    <w:p w14:paraId="0000002E" w14:textId="77777777" w:rsidR="00911EDC" w:rsidRDefault="00911EDC">
      <w:pPr>
        <w:pStyle w:val="Normal0"/>
        <w:ind w:left="2160"/>
      </w:pPr>
    </w:p>
    <w:p w14:paraId="0000002F" w14:textId="55E5A8B8" w:rsidR="00911EDC" w:rsidRDefault="00F53861">
      <w:pPr>
        <w:pStyle w:val="Normal0"/>
        <w:numPr>
          <w:ilvl w:val="2"/>
          <w:numId w:val="1"/>
        </w:numPr>
      </w:pPr>
      <w:r>
        <w:t>Foreclose - To</w:t>
      </w:r>
      <w:r w:rsidR="00BF7CF3">
        <w:t xml:space="preserve"> foreclose the pending Loan account.</w:t>
      </w:r>
    </w:p>
    <w:p w14:paraId="00000030" w14:textId="36B02203" w:rsidR="00911EDC" w:rsidRDefault="00BF7CF3">
      <w:pPr>
        <w:pStyle w:val="Normal0"/>
        <w:numPr>
          <w:ilvl w:val="2"/>
          <w:numId w:val="1"/>
        </w:numPr>
      </w:pPr>
      <w:r>
        <w:t xml:space="preserve">Payment Interface - To </w:t>
      </w:r>
      <w:r w:rsidR="00F53861">
        <w:t>deposit, Pay</w:t>
      </w:r>
      <w:r>
        <w:t xml:space="preserve"> </w:t>
      </w:r>
      <w:r w:rsidR="00575F33">
        <w:t>EMI</w:t>
      </w:r>
      <w:r>
        <w:t>,</w:t>
      </w:r>
      <w:r w:rsidR="00575F33">
        <w:t xml:space="preserve"> </w:t>
      </w:r>
      <w:r w:rsidR="00F53861">
        <w:t>F</w:t>
      </w:r>
      <w:r>
        <w:t xml:space="preserve">oreclose loan with transaction </w:t>
      </w:r>
    </w:p>
    <w:p w14:paraId="00000031" w14:textId="65E1EE62" w:rsidR="00911EDC" w:rsidRDefault="00BF7CF3">
      <w:pPr>
        <w:pStyle w:val="Normal0"/>
        <w:ind w:left="3600"/>
      </w:pPr>
      <w:r>
        <w:t xml:space="preserve">        </w:t>
      </w:r>
      <w:r w:rsidR="00F53861">
        <w:t>P</w:t>
      </w:r>
      <w:r>
        <w:t>assword verification.</w:t>
      </w:r>
    </w:p>
    <w:p w14:paraId="00000032" w14:textId="6A06C745" w:rsidR="00911EDC" w:rsidRDefault="00BF7CF3">
      <w:pPr>
        <w:pStyle w:val="Normal0"/>
        <w:numPr>
          <w:ilvl w:val="2"/>
          <w:numId w:val="1"/>
        </w:numPr>
      </w:pPr>
      <w:r>
        <w:t xml:space="preserve">Print </w:t>
      </w:r>
      <w:r w:rsidR="00F53861">
        <w:t>Transactions -</w:t>
      </w:r>
      <w:r>
        <w:t xml:space="preserve"> To Print all the Transactions made by the customer.</w:t>
      </w:r>
    </w:p>
    <w:p w14:paraId="00000033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4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5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6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7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31AECB9C" w14:textId="77777777" w:rsidR="00A74978" w:rsidRDefault="00A74978">
      <w:pPr>
        <w:pStyle w:val="Normal0"/>
        <w:rPr>
          <w:b/>
          <w:bCs/>
          <w:sz w:val="28"/>
          <w:szCs w:val="28"/>
          <w:u w:val="single"/>
        </w:rPr>
      </w:pPr>
    </w:p>
    <w:p w14:paraId="00000038" w14:textId="339336EC" w:rsidR="00911EDC" w:rsidRDefault="00BF7CF3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Overall Architecture Diagram:</w:t>
      </w:r>
    </w:p>
    <w:p w14:paraId="00000039" w14:textId="77777777" w:rsidR="00911EDC" w:rsidRDefault="00911EDC">
      <w:pPr>
        <w:pStyle w:val="Normal0"/>
      </w:pPr>
    </w:p>
    <w:p w14:paraId="0000003A" w14:textId="6FF3DC6F" w:rsidR="00911EDC" w:rsidRDefault="00BF7CF3">
      <w:pPr>
        <w:pStyle w:val="Normal0"/>
        <w:jc w:val="center"/>
      </w:pPr>
      <w:r>
        <w:rPr>
          <w:noProof/>
        </w:rPr>
        <w:drawing>
          <wp:inline distT="0" distB="0" distL="0" distR="0" wp14:anchorId="50E8E5B1" wp14:editId="532F01BF">
            <wp:extent cx="5200890" cy="5475046"/>
            <wp:effectExtent l="0" t="0" r="0" b="0"/>
            <wp:docPr id="814253657" name="Picture 81425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90" cy="54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7777777" w:rsidR="00911EDC" w:rsidRDefault="00911EDC">
      <w:pPr>
        <w:pStyle w:val="Normal0"/>
      </w:pPr>
    </w:p>
    <w:p w14:paraId="0000003C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D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E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0000003F" w14:textId="77777777" w:rsidR="00911EDC" w:rsidRDefault="00911EDC" w:rsidP="51F513E8">
      <w:pPr>
        <w:pStyle w:val="Normal0"/>
        <w:rPr>
          <w:b/>
          <w:bCs/>
          <w:sz w:val="28"/>
          <w:szCs w:val="28"/>
          <w:u w:val="single"/>
        </w:rPr>
      </w:pPr>
    </w:p>
    <w:p w14:paraId="3C398AF3" w14:textId="3ECC9257" w:rsidR="51F513E8" w:rsidRDefault="51F513E8" w:rsidP="51F513E8">
      <w:pPr>
        <w:pStyle w:val="Normal0"/>
        <w:rPr>
          <w:b/>
          <w:bCs/>
          <w:sz w:val="28"/>
          <w:szCs w:val="28"/>
          <w:u w:val="single"/>
        </w:rPr>
      </w:pPr>
    </w:p>
    <w:p w14:paraId="00000040" w14:textId="77777777" w:rsidR="00911EDC" w:rsidRDefault="00911EDC">
      <w:pPr>
        <w:pStyle w:val="Normal0"/>
        <w:rPr>
          <w:b/>
          <w:sz w:val="28"/>
          <w:szCs w:val="28"/>
          <w:u w:val="single"/>
        </w:rPr>
      </w:pPr>
    </w:p>
    <w:p w14:paraId="58DFC0D5" w14:textId="77777777" w:rsidR="00A74978" w:rsidRDefault="00A74978">
      <w:pPr>
        <w:pStyle w:val="Normal0"/>
        <w:rPr>
          <w:b/>
          <w:sz w:val="28"/>
          <w:szCs w:val="28"/>
          <w:u w:val="single"/>
        </w:rPr>
      </w:pPr>
    </w:p>
    <w:p w14:paraId="00000044" w14:textId="19C5EB47" w:rsidR="00911EDC" w:rsidRDefault="00BF7CF3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Overall Entity Relationship Diagram:</w:t>
      </w:r>
    </w:p>
    <w:p w14:paraId="00000045" w14:textId="2167FF2B" w:rsidR="00911EDC" w:rsidRDefault="00BF7CF3">
      <w:pPr>
        <w:pStyle w:val="Normal0"/>
        <w:jc w:val="center"/>
      </w:pPr>
      <w:r>
        <w:rPr>
          <w:noProof/>
        </w:rPr>
        <w:drawing>
          <wp:inline distT="0" distB="0" distL="0" distR="0" wp14:anchorId="4C3DB5CE" wp14:editId="09BD9059">
            <wp:extent cx="4771570" cy="5467754"/>
            <wp:effectExtent l="0" t="0" r="0" b="0"/>
            <wp:docPr id="465910492" name="Picture 46591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70" cy="5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AB52" w14:textId="002B274D" w:rsidR="51F513E8" w:rsidRDefault="51F513E8" w:rsidP="51F513E8">
      <w:pPr>
        <w:pStyle w:val="Normal0"/>
        <w:jc w:val="center"/>
      </w:pPr>
    </w:p>
    <w:p w14:paraId="00000046" w14:textId="77777777" w:rsidR="00911EDC" w:rsidRDefault="00911EDC">
      <w:pPr>
        <w:pStyle w:val="Normal0"/>
        <w:jc w:val="center"/>
        <w:rPr>
          <w:color w:val="1F4E79"/>
          <w:sz w:val="56"/>
          <w:szCs w:val="56"/>
          <w:u w:val="single"/>
        </w:rPr>
      </w:pPr>
    </w:p>
    <w:p w14:paraId="00000047" w14:textId="77777777" w:rsidR="00911EDC" w:rsidRDefault="00911EDC">
      <w:pPr>
        <w:pStyle w:val="Normal0"/>
        <w:jc w:val="center"/>
        <w:rPr>
          <w:color w:val="1F4E79"/>
          <w:sz w:val="56"/>
          <w:szCs w:val="56"/>
          <w:u w:val="single"/>
        </w:rPr>
      </w:pPr>
    </w:p>
    <w:p w14:paraId="3A50DE14" w14:textId="3AEE1E8B" w:rsidR="51F513E8" w:rsidRDefault="51F513E8" w:rsidP="51F513E8">
      <w:pPr>
        <w:pStyle w:val="Normal0"/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6662AC20" w14:textId="3D4F1D6A" w:rsidR="51F513E8" w:rsidRDefault="51F513E8" w:rsidP="51F513E8">
      <w:pPr>
        <w:pStyle w:val="Normal0"/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2CFB622A" w14:textId="5E96B1D5" w:rsidR="51F513E8" w:rsidRDefault="51F513E8" w:rsidP="51F513E8">
      <w:pPr>
        <w:pStyle w:val="Normal0"/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160ABAC4" w14:textId="77777777" w:rsidR="00D83B04" w:rsidRDefault="00D83B04">
      <w:pPr>
        <w:pStyle w:val="Normal0"/>
        <w:rPr>
          <w:rFonts w:ascii="Arial" w:eastAsia="Arial" w:hAnsi="Arial" w:cs="Arial"/>
          <w:b/>
          <w:sz w:val="36"/>
          <w:szCs w:val="36"/>
          <w:u w:val="single"/>
        </w:rPr>
      </w:pPr>
    </w:p>
    <w:p w14:paraId="00000048" w14:textId="368B38B1" w:rsidR="00911EDC" w:rsidRDefault="00BF7CF3">
      <w:pPr>
        <w:pStyle w:val="Normal0"/>
        <w:rPr>
          <w:rFonts w:ascii="Arial" w:eastAsia="Arial" w:hAnsi="Arial" w:cs="Arial"/>
          <w:color w:val="C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Class Diagram :</w:t>
      </w:r>
    </w:p>
    <w:p w14:paraId="00000049" w14:textId="77777777" w:rsidR="00911EDC" w:rsidRDefault="00BF7CF3">
      <w:pPr>
        <w:pStyle w:val="Normal0"/>
        <w:rPr>
          <w:color w:val="C00000"/>
          <w:sz w:val="24"/>
          <w:szCs w:val="24"/>
        </w:rPr>
      </w:pPr>
      <w:r>
        <w:rPr>
          <w:noProof/>
          <w:color w:val="C00000"/>
          <w:sz w:val="24"/>
          <w:szCs w:val="24"/>
        </w:rPr>
        <w:drawing>
          <wp:inline distT="114300" distB="114300" distL="114300" distR="114300" wp14:anchorId="653AD1C8" wp14:editId="07777777">
            <wp:extent cx="6429375" cy="5881688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88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00000"/>
          <w:sz w:val="24"/>
          <w:szCs w:val="24"/>
        </w:rPr>
        <w:t xml:space="preserve">        </w:t>
      </w:r>
    </w:p>
    <w:p w14:paraId="0000004A" w14:textId="77777777" w:rsidR="00911EDC" w:rsidRDefault="00911EDC">
      <w:pPr>
        <w:pStyle w:val="Normal0"/>
        <w:rPr>
          <w:color w:val="C00000"/>
          <w:sz w:val="24"/>
          <w:szCs w:val="24"/>
        </w:rPr>
      </w:pPr>
    </w:p>
    <w:p w14:paraId="0000004B" w14:textId="77777777" w:rsidR="00911EDC" w:rsidRDefault="00911EDC">
      <w:pPr>
        <w:pStyle w:val="Normal0"/>
        <w:rPr>
          <w:color w:val="C00000"/>
          <w:sz w:val="24"/>
          <w:szCs w:val="24"/>
        </w:rPr>
      </w:pPr>
    </w:p>
    <w:p w14:paraId="3706892B" w14:textId="77777777" w:rsidR="00594DA7" w:rsidRDefault="00594DA7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2" w:name="_heading=h.mxfsum2kolqr" w:colFirst="0" w:colLast="0"/>
      <w:bookmarkEnd w:id="2"/>
    </w:p>
    <w:p w14:paraId="0B5E5DFE" w14:textId="77777777" w:rsidR="00594DA7" w:rsidRDefault="00594DA7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13828D2" w14:textId="77777777" w:rsidR="00594DA7" w:rsidRDefault="00594DA7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C3FABFA" w14:textId="77777777" w:rsidR="00594DA7" w:rsidRDefault="00594DA7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52" w14:textId="6282BAA8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Activity Diagrams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3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Login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F00742D" wp14:editId="07777777">
            <wp:extent cx="5734050" cy="1689100"/>
            <wp:effectExtent l="0" t="0" r="0" b="0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5" w14:textId="77777777" w:rsidR="00911EDC" w:rsidRDefault="00911EDC">
      <w:pPr>
        <w:pStyle w:val="Normal0"/>
        <w:spacing w:after="200" w:line="276" w:lineRule="auto"/>
      </w:pPr>
    </w:p>
    <w:p w14:paraId="00000056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Register/Sign Up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7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96CCD16" wp14:editId="07777777">
            <wp:extent cx="5734050" cy="3843338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CA155D" w14:textId="18DF73A9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D498C93" w14:textId="523D6107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59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Apply Loan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B" w14:textId="5F04C348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247E44DD" wp14:editId="07777777">
            <wp:extent cx="5876925" cy="3824288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Check Account Balance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C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381E7110" wp14:editId="07777777">
            <wp:extent cx="5638800" cy="2947988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61A00" w14:textId="1BBFEFA1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1B4EE8B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5D" w14:textId="54C481D0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Deposit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5F" w14:textId="71D348F1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366F58BA" wp14:editId="07777777">
            <wp:extent cx="5734050" cy="3624263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Foreclose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61" w14:textId="77777777" w:rsidR="00911EDC" w:rsidRDefault="00BF7CF3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073C8A5E" wp14:editId="07777777">
            <wp:extent cx="5734050" cy="3500438"/>
            <wp:effectExtent l="0" t="0" r="0" b="0"/>
            <wp:docPr id="5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2" w14:textId="77777777" w:rsidR="00911EDC" w:rsidRDefault="00911EDC">
      <w:pPr>
        <w:pStyle w:val="Normal0"/>
        <w:spacing w:after="200" w:line="276" w:lineRule="auto"/>
      </w:pPr>
    </w:p>
    <w:p w14:paraId="58A896E1" w14:textId="77777777" w:rsidR="008F710E" w:rsidRDefault="008F710E" w:rsidP="51F513E8">
      <w:pPr>
        <w:pStyle w:val="Normal0"/>
        <w:spacing w:after="200" w:line="276" w:lineRule="auto"/>
      </w:pPr>
    </w:p>
    <w:p w14:paraId="55D36D2E" w14:textId="51A2411B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51F513E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Print Transactions :</w:t>
      </w:r>
    </w:p>
    <w:p w14:paraId="00000066" w14:textId="56B1090F" w:rsidR="00911EDC" w:rsidRPr="008F710E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0354615D" wp14:editId="07777777">
            <wp:extent cx="5734052" cy="2908802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08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Calculate EMI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67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61777BEC" wp14:editId="07777777">
            <wp:extent cx="5734050" cy="2501900"/>
            <wp:effectExtent l="0" t="0" r="0" b="0"/>
            <wp:docPr id="5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         </w:t>
      </w:r>
    </w:p>
    <w:p w14:paraId="0000006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0000069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2E8D1944" w14:textId="04D9E697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28D80F97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000006A" w14:textId="60B55DB0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Pay EMI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6B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03AFD042" wp14:editId="07777777">
            <wp:extent cx="5872163" cy="4555315"/>
            <wp:effectExtent l="0" t="0" r="0" b="0"/>
            <wp:docPr id="5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55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C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6D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6E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FD616B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39C8056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5B2C1FB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D19C260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96887AA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D86E321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71" w14:textId="7A294D49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WIREFRAMES:</w:t>
      </w:r>
    </w:p>
    <w:p w14:paraId="00000072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Home Page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73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4072A8C0" wp14:editId="07777777">
            <wp:extent cx="5996278" cy="4900613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278" cy="490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6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9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8F29C9" w14:textId="2918EC9B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3DAF5FAB" w14:textId="59643507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7A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LOGIN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7B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C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09EA5622" wp14:editId="07777777">
            <wp:extent cx="5734050" cy="4614863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D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E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7F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0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1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2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3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SIGN UP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00000085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6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4AB7A824" wp14:editId="07777777">
            <wp:extent cx="6317766" cy="5529263"/>
            <wp:effectExtent l="0" t="0" r="0" b="0"/>
            <wp:docPr id="5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766" cy="552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9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8A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CE8DE6" w14:textId="73B35113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00008D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Apply Loan:</w:t>
      </w:r>
    </w:p>
    <w:p w14:paraId="5423F1A7" w14:textId="69239DC3" w:rsidR="00911EDC" w:rsidRDefault="00BF7CF3">
      <w:pPr>
        <w:pStyle w:val="Normal0"/>
        <w:spacing w:after="200" w:line="276" w:lineRule="auto"/>
      </w:pPr>
      <w:r>
        <w:rPr>
          <w:noProof/>
        </w:rPr>
        <w:drawing>
          <wp:inline distT="0" distB="0" distL="0" distR="0" wp14:anchorId="258C2C92" wp14:editId="2AC32078">
            <wp:extent cx="6162676" cy="5100638"/>
            <wp:effectExtent l="0" t="0" r="0" b="0"/>
            <wp:docPr id="1780255222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51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962" w14:textId="0AA9B4B1" w:rsidR="00911EDC" w:rsidRDefault="00911EDC" w:rsidP="51F513E8">
      <w:pPr>
        <w:pStyle w:val="Normal0"/>
        <w:spacing w:after="200" w:line="276" w:lineRule="auto"/>
      </w:pPr>
    </w:p>
    <w:p w14:paraId="5B350A28" w14:textId="15BABB02" w:rsidR="00911EDC" w:rsidRDefault="00911EDC" w:rsidP="51F513E8">
      <w:pPr>
        <w:pStyle w:val="Normal0"/>
        <w:spacing w:after="200" w:line="276" w:lineRule="auto"/>
      </w:pPr>
    </w:p>
    <w:p w14:paraId="1468B90C" w14:textId="36013758" w:rsidR="00911EDC" w:rsidRDefault="00911EDC" w:rsidP="51F513E8">
      <w:pPr>
        <w:pStyle w:val="Normal0"/>
        <w:spacing w:after="200" w:line="276" w:lineRule="auto"/>
      </w:pPr>
    </w:p>
    <w:p w14:paraId="00000092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93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29DF563" w14:textId="3BE9C675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25D6F2C3" w14:textId="77777777" w:rsidR="00BF7CF3" w:rsidRDefault="00BF7CF3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B3D23C5" w14:textId="67B5003C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51F513E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Loan Details :</w:t>
      </w:r>
    </w:p>
    <w:p w14:paraId="670FE8D9" w14:textId="53ECECD8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96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0B54BD39" wp14:editId="07777777">
            <wp:extent cx="6438900" cy="5795963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79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9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99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9A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B24D577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9C" w14:textId="6BEE2C42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Check Balance :</w:t>
      </w:r>
    </w:p>
    <w:p w14:paraId="0000009D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9E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452EFA96" wp14:editId="07777777">
            <wp:extent cx="6143625" cy="5186363"/>
            <wp:effectExtent l="0" t="0" r="0" b="0"/>
            <wp:docPr id="5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18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F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0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1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2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3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3F6D2BC" w14:textId="0E67C8B8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6730FD8" w14:textId="63B785E1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A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Deposit :</w:t>
      </w:r>
    </w:p>
    <w:p w14:paraId="000000A5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6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5979FA63" wp14:editId="07777777">
            <wp:extent cx="6057900" cy="5167313"/>
            <wp:effectExtent l="0" t="0" r="0" 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8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63759689" w14:textId="60AB9B29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D9C2D57" w14:textId="1051DCA5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E47609F" w14:textId="77777777" w:rsidR="008F710E" w:rsidRDefault="008F710E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C" w14:textId="3F1E08E0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Calculate EMI :</w:t>
      </w:r>
    </w:p>
    <w:p w14:paraId="000000AD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AE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7545268E" wp14:editId="07777777">
            <wp:extent cx="6296025" cy="5348288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4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F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0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1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2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4D18906" w14:textId="6D1BBBC6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B3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Pay EMI :</w:t>
      </w:r>
    </w:p>
    <w:p w14:paraId="000000B5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6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7AEE6AF3" wp14:editId="07777777">
            <wp:extent cx="6248400" cy="5262563"/>
            <wp:effectExtent l="0" t="0" r="0" b="0"/>
            <wp:docPr id="5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6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9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3521BD4C" w14:textId="388DAA1E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A5EA404" w14:textId="7F5416B3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BA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B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Foreclose :</w:t>
      </w:r>
    </w:p>
    <w:p w14:paraId="000000BC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D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6C8B8293" wp14:editId="07777777">
            <wp:extent cx="6410325" cy="5776913"/>
            <wp:effectExtent l="0" t="0" r="0" b="0"/>
            <wp:docPr id="5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77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BF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0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1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8FF34FD" w14:textId="79025DCE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C2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Print Transactions :</w:t>
      </w:r>
    </w:p>
    <w:p w14:paraId="000000C3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4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57008927" wp14:editId="07777777">
            <wp:extent cx="6315075" cy="5681663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8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5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6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7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8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9" w14:textId="77777777" w:rsidR="00911EDC" w:rsidRDefault="00911EDC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743A300C" w14:textId="6786B5C1" w:rsidR="51F513E8" w:rsidRDefault="51F513E8" w:rsidP="51F513E8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00000CA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Payment Interface :</w:t>
      </w:r>
    </w:p>
    <w:p w14:paraId="000000CB" w14:textId="77777777" w:rsidR="00911EDC" w:rsidRDefault="00911EDC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CC" w14:textId="77777777" w:rsidR="00911EDC" w:rsidRDefault="00BF7CF3">
      <w:pPr>
        <w:pStyle w:val="Normal0"/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114300" distB="114300" distL="114300" distR="114300" wp14:anchorId="45C37DD9" wp14:editId="07777777">
            <wp:extent cx="6334125" cy="5605463"/>
            <wp:effectExtent l="0" t="0" r="0" b="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60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1E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AD8"/>
    <w:multiLevelType w:val="multilevel"/>
    <w:tmpl w:val="727EE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0C0506"/>
    <w:multiLevelType w:val="multilevel"/>
    <w:tmpl w:val="D91EFF4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D445F11"/>
    <w:multiLevelType w:val="multilevel"/>
    <w:tmpl w:val="CBB46B36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F513E8"/>
    <w:rsid w:val="00472627"/>
    <w:rsid w:val="005018F5"/>
    <w:rsid w:val="00575F33"/>
    <w:rsid w:val="00594DA7"/>
    <w:rsid w:val="0064287F"/>
    <w:rsid w:val="008F710E"/>
    <w:rsid w:val="00911EDC"/>
    <w:rsid w:val="00A74978"/>
    <w:rsid w:val="00BF7CF3"/>
    <w:rsid w:val="00D83B04"/>
    <w:rsid w:val="00F53861"/>
    <w:rsid w:val="51F5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08DE"/>
  <w15:docId w15:val="{07382275-AA15-4373-B2F9-BD0EFA7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customStyle="1" w:styleId="Normal0">
    <w:name w:val="Normal0"/>
    <w:qFormat/>
    <w:rPr>
      <w:rFonts w:asciiTheme="minorHAnsi" w:eastAsiaTheme="minorHAnsi" w:hAnsiTheme="minorHAnsi" w:cstheme="minorBidi"/>
      <w:lang w:eastAsia="en-US"/>
    </w:rPr>
  </w:style>
  <w:style w:type="character" w:customStyle="1" w:styleId="TitleChar">
    <w:name w:val="Title Char"/>
    <w:basedOn w:val="DefaultParagraphFont"/>
    <w:link w:val="Title0"/>
    <w:uiPriority w:val="10"/>
    <w:qFormat/>
    <w:rsid w:val="001F41D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0"/>
    <w:uiPriority w:val="11"/>
    <w:qFormat/>
    <w:rsid w:val="001F41D9"/>
    <w:rPr>
      <w:rFonts w:eastAsiaTheme="minorEastAsia"/>
      <w:color w:val="5A5A5A" w:themeColor="text1" w:themeTint="A5"/>
      <w:spacing w:val="1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0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  <w:rPr>
      <w:rFonts w:cs="Arial"/>
    </w:rPr>
  </w:style>
  <w:style w:type="paragraph" w:styleId="ListParagraph">
    <w:name w:val="List Paragraph"/>
    <w:basedOn w:val="Normal0"/>
    <w:uiPriority w:val="34"/>
    <w:qFormat/>
    <w:rsid w:val="006A2598"/>
    <w:pPr>
      <w:ind w:left="720"/>
      <w:contextualSpacing/>
    </w:pPr>
  </w:style>
  <w:style w:type="paragraph" w:customStyle="1" w:styleId="Title0">
    <w:name w:val="Title0"/>
    <w:basedOn w:val="Normal0"/>
    <w:next w:val="Normal0"/>
    <w:link w:val="TitleChar"/>
    <w:uiPriority w:val="10"/>
    <w:qFormat/>
    <w:rsid w:val="001F4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0"/>
    <w:next w:val="Normal0"/>
    <w:uiPriority w:val="11"/>
    <w:qFormat/>
    <w:rsid w:val="001F41D9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0"/>
    <w:basedOn w:val="Normal0"/>
    <w:next w:val="Normal0"/>
    <w:link w:val="SubtitleChar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AO6GglWg5oM0bYyRDXqrNYOqg==">AMUW2mXIn1hon3RUG1MfvCykfxVkl+ooFVsKgT+/y/2Ih1xKyMLuks/fIxewZOlckfJ0R27zIhlor8l8n8M4Eh9bty8TVnO2Epp2wBypQmTgkVHJRx1io79oA9C2OWyBHnX4qhLYP3PGcjKei4MZ1wjYiytX7zKxeQ==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Aditi</dc:creator>
  <cp:lastModifiedBy>Muthu Kumaran</cp:lastModifiedBy>
  <cp:revision>15</cp:revision>
  <dcterms:created xsi:type="dcterms:W3CDTF">2020-01-28T17:49:00Z</dcterms:created>
  <dcterms:modified xsi:type="dcterms:W3CDTF">2020-05-04T09:06:00Z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Capgemini</vt:lpwstr>
  </property>
  <property fmtid="{D5CDD505-2E9C-101B-9397-08002B2CF9AE}" pid="4" name="ContentTypeId">
    <vt:lpwstr>0x0101009788429811AB3644B479C09C980283DC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