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3705E" w14:textId="3ECF1F45" w:rsidR="00303CC0" w:rsidRPr="00236AD8" w:rsidRDefault="00303CC0">
      <w:pPr>
        <w:kinsoku w:val="0"/>
        <w:overflowPunct w:val="0"/>
        <w:autoSpaceDE/>
        <w:autoSpaceDN/>
        <w:adjustRightInd/>
        <w:spacing w:before="13" w:line="407" w:lineRule="exact"/>
        <w:jc w:val="center"/>
        <w:textAlignment w:val="baseline"/>
        <w:rPr>
          <w:rFonts w:asciiTheme="minorHAnsi" w:hAnsiTheme="minorHAnsi"/>
          <w:b/>
          <w:bCs/>
          <w:spacing w:val="-1"/>
          <w:sz w:val="36"/>
          <w:szCs w:val="36"/>
        </w:rPr>
      </w:pPr>
      <w:r w:rsidRPr="00236AD8">
        <w:rPr>
          <w:rFonts w:asciiTheme="minorHAnsi" w:hAnsiTheme="minorHAnsi"/>
          <w:b/>
          <w:bCs/>
          <w:spacing w:val="-1"/>
          <w:sz w:val="36"/>
          <w:szCs w:val="36"/>
        </w:rPr>
        <w:t>SOLID WASTE COLLECTION AND DISPOSAL SERVICES AGREEMENT</w:t>
      </w:r>
    </w:p>
    <w:p w14:paraId="6FE1406A" w14:textId="77777777" w:rsidR="00794EC1" w:rsidRPr="00236AD8" w:rsidRDefault="00794EC1">
      <w:pPr>
        <w:kinsoku w:val="0"/>
        <w:overflowPunct w:val="0"/>
        <w:autoSpaceDE/>
        <w:autoSpaceDN/>
        <w:adjustRightInd/>
        <w:spacing w:before="11" w:after="19" w:line="234" w:lineRule="exact"/>
        <w:textAlignment w:val="baseline"/>
        <w:rPr>
          <w:rFonts w:ascii="Calibri" w:hAnsi="Calibri" w:cs="Calibri"/>
          <w:spacing w:val="-3"/>
          <w:sz w:val="23"/>
          <w:szCs w:val="23"/>
        </w:rPr>
      </w:pPr>
      <w:bookmarkStart w:id="0" w:name="_GoBack"/>
    </w:p>
    <w:bookmarkEnd w:id="0"/>
    <w:p w14:paraId="430AB292" w14:textId="4A105BAE" w:rsidR="00303CC0" w:rsidRPr="00236AD8" w:rsidRDefault="00303CC0">
      <w:pPr>
        <w:kinsoku w:val="0"/>
        <w:overflowPunct w:val="0"/>
        <w:autoSpaceDE/>
        <w:autoSpaceDN/>
        <w:adjustRightInd/>
        <w:spacing w:before="11" w:after="19" w:line="234" w:lineRule="exact"/>
        <w:textAlignment w:val="baseline"/>
        <w:rPr>
          <w:rFonts w:ascii="Calibri" w:hAnsi="Calibri" w:cs="Calibri"/>
          <w:spacing w:val="-3"/>
          <w:sz w:val="21"/>
          <w:szCs w:val="21"/>
        </w:rPr>
      </w:pPr>
      <w:r w:rsidRPr="00236AD8">
        <w:rPr>
          <w:rFonts w:ascii="Calibri" w:hAnsi="Calibri" w:cs="Calibri"/>
          <w:spacing w:val="-3"/>
          <w:sz w:val="21"/>
          <w:szCs w:val="21"/>
        </w:rPr>
        <w:t>This Waste Removal Contract is entered into</w:t>
      </w:r>
      <w:r w:rsidR="009469F6" w:rsidRPr="00236AD8">
        <w:rPr>
          <w:rFonts w:ascii="Calibri" w:hAnsi="Calibri" w:cs="Calibri"/>
          <w:spacing w:val="-3"/>
          <w:sz w:val="21"/>
          <w:szCs w:val="21"/>
        </w:rPr>
        <w:t xml:space="preserve"> as of </w:t>
      </w:r>
      <w:r w:rsidR="00EF2EEB" w:rsidRPr="00236AD8">
        <w:rPr>
          <w:rFonts w:ascii="Calibri" w:hAnsi="Calibri" w:cs="Calibri"/>
          <w:spacing w:val="-3"/>
          <w:sz w:val="21"/>
          <w:szCs w:val="21"/>
        </w:rPr>
        <w:t>the Effective Date set forth below</w:t>
      </w:r>
      <w:r w:rsidRPr="00236AD8">
        <w:rPr>
          <w:rFonts w:ascii="Calibri" w:hAnsi="Calibri" w:cs="Calibri"/>
          <w:spacing w:val="-3"/>
          <w:sz w:val="21"/>
          <w:szCs w:val="21"/>
        </w:rPr>
        <w:t xml:space="preserve"> by and between</w:t>
      </w:r>
      <w:r w:rsidR="009469F6" w:rsidRPr="00236AD8">
        <w:rPr>
          <w:rFonts w:ascii="Calibri" w:hAnsi="Calibri" w:cs="Calibri"/>
          <w:spacing w:val="-3"/>
          <w:sz w:val="21"/>
          <w:szCs w:val="21"/>
        </w:rPr>
        <w:t xml:space="preserve"> Hauler and Client (each as set forth below), with reference to the terms set forth </w:t>
      </w:r>
      <w:r w:rsidR="00EF2EEB" w:rsidRPr="00236AD8">
        <w:rPr>
          <w:rFonts w:ascii="Calibri" w:hAnsi="Calibri" w:cs="Calibri"/>
          <w:spacing w:val="-3"/>
          <w:sz w:val="21"/>
          <w:szCs w:val="21"/>
        </w:rPr>
        <w:t>herein</w:t>
      </w:r>
      <w:r w:rsidR="009469F6" w:rsidRPr="00236AD8">
        <w:rPr>
          <w:rFonts w:ascii="Calibri" w:hAnsi="Calibri" w:cs="Calibri"/>
          <w:spacing w:val="-3"/>
          <w:sz w:val="21"/>
          <w:szCs w:val="21"/>
        </w:rPr>
        <w:t>, the</w:t>
      </w:r>
      <w:r w:rsidR="00EF2EEB" w:rsidRPr="00236AD8">
        <w:rPr>
          <w:rFonts w:ascii="Calibri" w:hAnsi="Calibri" w:cs="Calibri"/>
          <w:spacing w:val="-3"/>
          <w:sz w:val="21"/>
          <w:szCs w:val="21"/>
        </w:rPr>
        <w:t xml:space="preserve"> </w:t>
      </w:r>
      <w:r w:rsidR="009469F6" w:rsidRPr="00236AD8">
        <w:rPr>
          <w:rFonts w:ascii="Calibri" w:hAnsi="Calibri" w:cs="Calibri"/>
          <w:spacing w:val="-3"/>
          <w:sz w:val="21"/>
          <w:szCs w:val="21"/>
        </w:rPr>
        <w:t>Terms and Conditions and Scope of Work attached hereto and incorporated herein</w:t>
      </w:r>
      <w:r w:rsidR="00EF2EEB" w:rsidRPr="00236AD8">
        <w:rPr>
          <w:rFonts w:ascii="Calibri" w:hAnsi="Calibri" w:cs="Calibri"/>
          <w:spacing w:val="-3"/>
          <w:sz w:val="21"/>
          <w:szCs w:val="21"/>
        </w:rPr>
        <w:t xml:space="preserve"> (collectively, the “Agreement”)</w:t>
      </w:r>
      <w:r w:rsidR="009469F6" w:rsidRPr="00236AD8">
        <w:rPr>
          <w:rFonts w:ascii="Calibri" w:hAnsi="Calibri" w:cs="Calibri"/>
          <w:spacing w:val="-3"/>
          <w:sz w:val="21"/>
          <w:szCs w:val="21"/>
        </w:rPr>
        <w:t xml:space="preserve">. </w:t>
      </w:r>
    </w:p>
    <w:p w14:paraId="0C715E83" w14:textId="77777777" w:rsidR="00303CC0" w:rsidRPr="00236AD8" w:rsidRDefault="00303CC0" w:rsidP="00A7357E">
      <w:pPr>
        <w:kinsoku w:val="0"/>
        <w:overflowPunct w:val="0"/>
        <w:autoSpaceDE/>
        <w:autoSpaceDN/>
        <w:adjustRightInd/>
        <w:spacing w:before="1"/>
        <w:ind w:right="72"/>
        <w:textAlignment w:val="baseline"/>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7488"/>
      </w:tblGrid>
      <w:tr w:rsidR="00236AD8" w:rsidRPr="00236AD8" w14:paraId="3B7D4025" w14:textId="77777777" w:rsidTr="00EA59B3">
        <w:tc>
          <w:tcPr>
            <w:tcW w:w="7488" w:type="dxa"/>
          </w:tcPr>
          <w:p w14:paraId="65F35B4F" w14:textId="1071CF86" w:rsidR="00A7357E" w:rsidRPr="00236AD8" w:rsidRDefault="00A7357E" w:rsidP="00F904E5">
            <w:pPr>
              <w:kinsoku w:val="0"/>
              <w:overflowPunct w:val="0"/>
              <w:autoSpaceDE/>
              <w:autoSpaceDN/>
              <w:adjustRightInd/>
              <w:spacing w:before="1"/>
              <w:ind w:right="72"/>
              <w:textAlignment w:val="baseline"/>
              <w:rPr>
                <w:rFonts w:asciiTheme="minorHAnsi" w:hAnsiTheme="minorHAnsi"/>
                <w:sz w:val="21"/>
                <w:szCs w:val="21"/>
                <w:u w:val="single"/>
              </w:rPr>
            </w:pPr>
            <w:r w:rsidRPr="00236AD8">
              <w:rPr>
                <w:rFonts w:asciiTheme="minorHAnsi" w:hAnsiTheme="minorHAnsi"/>
                <w:sz w:val="21"/>
                <w:szCs w:val="21"/>
                <w:u w:val="single"/>
              </w:rPr>
              <w:t xml:space="preserve">Hauler Name (“Hauler”):  </w:t>
            </w:r>
            <w:r w:rsidR="0032645C" w:rsidRPr="00236AD8">
              <w:rPr>
                <w:rFonts w:asciiTheme="minorHAnsi" w:hAnsiTheme="minorHAnsi"/>
                <w:sz w:val="21"/>
                <w:szCs w:val="21"/>
                <w:u w:val="single"/>
              </w:rPr>
              <w:t>&lt;</w:t>
            </w:r>
            <w:proofErr w:type="spellStart"/>
            <w:r w:rsidR="0032645C" w:rsidRPr="00236AD8">
              <w:rPr>
                <w:rFonts w:asciiTheme="minorHAnsi" w:hAnsiTheme="minorHAnsi"/>
                <w:sz w:val="21"/>
                <w:szCs w:val="21"/>
                <w:u w:val="single"/>
              </w:rPr>
              <w:t>HaulerLocal</w:t>
            </w:r>
            <w:proofErr w:type="spellEnd"/>
            <w:r w:rsidR="0032645C" w:rsidRPr="00236AD8">
              <w:rPr>
                <w:rFonts w:asciiTheme="minorHAnsi" w:hAnsiTheme="minorHAnsi"/>
                <w:sz w:val="21"/>
                <w:szCs w:val="21"/>
                <w:u w:val="single"/>
              </w:rPr>
              <w:t>&gt;</w:t>
            </w:r>
            <w:r w:rsidR="00F904E5" w:rsidRPr="00236AD8">
              <w:rPr>
                <w:rFonts w:asciiTheme="minorHAnsi" w:hAnsiTheme="minorHAnsi"/>
                <w:sz w:val="21"/>
                <w:szCs w:val="21"/>
                <w:u w:val="single"/>
              </w:rPr>
              <w:t xml:space="preserve">                               </w:t>
            </w:r>
          </w:p>
        </w:tc>
        <w:tc>
          <w:tcPr>
            <w:tcW w:w="7488" w:type="dxa"/>
          </w:tcPr>
          <w:p w14:paraId="4402D39E" w14:textId="01FFA6F1" w:rsidR="00A7357E" w:rsidRPr="00236AD8" w:rsidRDefault="00A7357E" w:rsidP="00DD7F2C">
            <w:pPr>
              <w:kinsoku w:val="0"/>
              <w:overflowPunct w:val="0"/>
              <w:autoSpaceDE/>
              <w:autoSpaceDN/>
              <w:adjustRightInd/>
              <w:spacing w:before="1"/>
              <w:ind w:right="72"/>
              <w:textAlignment w:val="baseline"/>
              <w:rPr>
                <w:rFonts w:asciiTheme="minorHAnsi" w:hAnsiTheme="minorHAnsi"/>
                <w:sz w:val="21"/>
                <w:szCs w:val="21"/>
              </w:rPr>
            </w:pPr>
            <w:r w:rsidRPr="00236AD8">
              <w:rPr>
                <w:rFonts w:asciiTheme="minorHAnsi" w:hAnsiTheme="minorHAnsi"/>
                <w:sz w:val="21"/>
                <w:szCs w:val="21"/>
              </w:rPr>
              <w:t xml:space="preserve">Client/Property Name (“Client”):  </w:t>
            </w:r>
            <w:r w:rsidRPr="00236AD8">
              <w:rPr>
                <w:rFonts w:asciiTheme="minorHAnsi" w:hAnsiTheme="minorHAnsi"/>
                <w:sz w:val="21"/>
                <w:szCs w:val="21"/>
                <w:u w:val="single"/>
              </w:rPr>
              <w:tab/>
            </w:r>
            <w:r w:rsidR="0032645C" w:rsidRPr="00236AD8">
              <w:rPr>
                <w:rFonts w:asciiTheme="minorHAnsi" w:hAnsiTheme="minorHAnsi"/>
                <w:sz w:val="21"/>
                <w:szCs w:val="21"/>
                <w:u w:val="single"/>
              </w:rPr>
              <w:t>&lt;</w:t>
            </w:r>
            <w:proofErr w:type="spellStart"/>
            <w:r w:rsidR="0032645C" w:rsidRPr="00236AD8">
              <w:rPr>
                <w:rFonts w:asciiTheme="minorHAnsi" w:hAnsiTheme="minorHAnsi"/>
                <w:sz w:val="21"/>
                <w:szCs w:val="21"/>
                <w:u w:val="single"/>
              </w:rPr>
              <w:t>ClientName</w:t>
            </w:r>
            <w:proofErr w:type="spellEnd"/>
            <w:r w:rsidR="0032645C" w:rsidRPr="00236AD8">
              <w:rPr>
                <w:rFonts w:asciiTheme="minorHAnsi" w:hAnsiTheme="minorHAnsi"/>
                <w:sz w:val="21"/>
                <w:szCs w:val="21"/>
                <w:u w:val="single"/>
              </w:rPr>
              <w:t>&gt;</w:t>
            </w:r>
          </w:p>
        </w:tc>
      </w:tr>
      <w:tr w:rsidR="00236AD8" w:rsidRPr="00236AD8" w14:paraId="5844AB40" w14:textId="77777777" w:rsidTr="00EA59B3">
        <w:tc>
          <w:tcPr>
            <w:tcW w:w="7488" w:type="dxa"/>
          </w:tcPr>
          <w:p w14:paraId="4F12ACEC" w14:textId="544E2E85" w:rsidR="00A7357E" w:rsidRPr="00236AD8" w:rsidRDefault="00A7357E" w:rsidP="00EA59B3">
            <w:pPr>
              <w:kinsoku w:val="0"/>
              <w:overflowPunct w:val="0"/>
              <w:autoSpaceDE/>
              <w:autoSpaceDN/>
              <w:adjustRightInd/>
              <w:spacing w:before="1"/>
              <w:ind w:right="72"/>
              <w:textAlignment w:val="baseline"/>
              <w:rPr>
                <w:rFonts w:asciiTheme="minorHAnsi" w:hAnsiTheme="minorHAnsi"/>
                <w:sz w:val="21"/>
                <w:szCs w:val="21"/>
              </w:rPr>
            </w:pPr>
            <w:r w:rsidRPr="00236AD8">
              <w:rPr>
                <w:rFonts w:asciiTheme="minorHAnsi" w:hAnsiTheme="minorHAnsi"/>
                <w:sz w:val="21"/>
                <w:szCs w:val="21"/>
              </w:rPr>
              <w:t>Hauler Address</w:t>
            </w:r>
            <w:r w:rsidR="0032645C" w:rsidRPr="00236AD8">
              <w:rPr>
                <w:rFonts w:asciiTheme="minorHAnsi" w:hAnsiTheme="minorHAnsi"/>
                <w:sz w:val="21"/>
                <w:szCs w:val="21"/>
              </w:rPr>
              <w:t xml:space="preserve">: </w:t>
            </w:r>
            <w:r w:rsidR="0032645C" w:rsidRPr="00FA0A4A">
              <w:rPr>
                <w:rFonts w:asciiTheme="minorHAnsi" w:hAnsiTheme="minorHAnsi"/>
                <w:sz w:val="21"/>
                <w:szCs w:val="21"/>
                <w:u w:val="single"/>
              </w:rPr>
              <w:t>&lt;</w:t>
            </w:r>
            <w:proofErr w:type="spellStart"/>
            <w:r w:rsidR="0032645C" w:rsidRPr="00FA0A4A">
              <w:rPr>
                <w:rFonts w:asciiTheme="minorHAnsi" w:hAnsiTheme="minorHAnsi"/>
                <w:sz w:val="21"/>
                <w:szCs w:val="21"/>
                <w:u w:val="single"/>
              </w:rPr>
              <w:t>HaulerAddress</w:t>
            </w:r>
            <w:proofErr w:type="spellEnd"/>
            <w:r w:rsidR="0032645C" w:rsidRPr="00FA0A4A">
              <w:rPr>
                <w:rFonts w:asciiTheme="minorHAnsi" w:hAnsiTheme="minorHAnsi"/>
                <w:sz w:val="21"/>
                <w:szCs w:val="21"/>
                <w:u w:val="single"/>
              </w:rPr>
              <w:t>&gt;</w:t>
            </w:r>
          </w:p>
        </w:tc>
        <w:tc>
          <w:tcPr>
            <w:tcW w:w="7488" w:type="dxa"/>
          </w:tcPr>
          <w:p w14:paraId="1A80BFA4" w14:textId="0645A71F" w:rsidR="00A7357E" w:rsidRPr="00236AD8" w:rsidRDefault="00A7357E" w:rsidP="00A7357E">
            <w:pPr>
              <w:kinsoku w:val="0"/>
              <w:overflowPunct w:val="0"/>
              <w:autoSpaceDE/>
              <w:autoSpaceDN/>
              <w:adjustRightInd/>
              <w:spacing w:before="1"/>
              <w:ind w:right="72"/>
              <w:textAlignment w:val="baseline"/>
              <w:rPr>
                <w:rFonts w:asciiTheme="minorHAnsi" w:hAnsiTheme="minorHAnsi"/>
                <w:sz w:val="21"/>
                <w:szCs w:val="21"/>
              </w:rPr>
            </w:pPr>
            <w:r w:rsidRPr="00236AD8">
              <w:rPr>
                <w:rFonts w:asciiTheme="minorHAnsi" w:hAnsiTheme="minorHAnsi"/>
                <w:sz w:val="21"/>
                <w:szCs w:val="21"/>
              </w:rPr>
              <w:t xml:space="preserve">Client Address:  </w:t>
            </w:r>
            <w:r w:rsidRPr="00236AD8">
              <w:rPr>
                <w:rFonts w:asciiTheme="minorHAnsi" w:hAnsiTheme="minorHAnsi"/>
                <w:sz w:val="21"/>
                <w:szCs w:val="21"/>
                <w:u w:val="single"/>
              </w:rPr>
              <w:tab/>
            </w:r>
            <w:r w:rsidR="00E73E1B" w:rsidRPr="00236AD8">
              <w:rPr>
                <w:u w:val="single"/>
              </w:rPr>
              <w:t>&lt;</w:t>
            </w:r>
            <w:proofErr w:type="spellStart"/>
            <w:r w:rsidR="00E73E1B" w:rsidRPr="00236AD8">
              <w:rPr>
                <w:u w:val="single"/>
              </w:rPr>
              <w:t>ClientAddress</w:t>
            </w:r>
            <w:proofErr w:type="spellEnd"/>
            <w:r w:rsidR="00E73E1B" w:rsidRPr="00236AD8">
              <w:rPr>
                <w:u w:val="single"/>
              </w:rPr>
              <w:t>&gt;</w:t>
            </w:r>
          </w:p>
        </w:tc>
      </w:tr>
      <w:tr w:rsidR="00236AD8" w:rsidRPr="00236AD8" w14:paraId="3AAE811E" w14:textId="77777777" w:rsidTr="00EA59B3">
        <w:tc>
          <w:tcPr>
            <w:tcW w:w="7488" w:type="dxa"/>
          </w:tcPr>
          <w:p w14:paraId="7ECDF727" w14:textId="0C0F0C57" w:rsidR="00A7357E" w:rsidRPr="00236AD8" w:rsidRDefault="00A7357E" w:rsidP="00EA59B3">
            <w:pPr>
              <w:kinsoku w:val="0"/>
              <w:overflowPunct w:val="0"/>
              <w:autoSpaceDE/>
              <w:autoSpaceDN/>
              <w:adjustRightInd/>
              <w:spacing w:before="1"/>
              <w:ind w:right="72"/>
              <w:textAlignment w:val="baseline"/>
              <w:rPr>
                <w:rFonts w:asciiTheme="minorHAnsi" w:hAnsiTheme="minorHAnsi"/>
                <w:sz w:val="21"/>
                <w:szCs w:val="21"/>
                <w:u w:val="single"/>
              </w:rPr>
            </w:pPr>
            <w:r w:rsidRPr="00236AD8">
              <w:rPr>
                <w:rFonts w:asciiTheme="minorHAnsi" w:hAnsiTheme="minorHAnsi"/>
                <w:sz w:val="21"/>
                <w:szCs w:val="21"/>
              </w:rPr>
              <w:t xml:space="preserve">City, State, Zip:  </w:t>
            </w:r>
            <w:r w:rsidR="00794EC1" w:rsidRPr="00236AD8">
              <w:rPr>
                <w:rFonts w:asciiTheme="minorHAnsi" w:hAnsiTheme="minorHAnsi"/>
                <w:sz w:val="21"/>
                <w:szCs w:val="21"/>
              </w:rPr>
              <w:tab/>
            </w:r>
            <w:r w:rsidR="00E73E1B" w:rsidRPr="00236AD8">
              <w:rPr>
                <w:u w:val="single"/>
              </w:rPr>
              <w:t>&lt;</w:t>
            </w:r>
            <w:proofErr w:type="spellStart"/>
            <w:r w:rsidR="00E73E1B" w:rsidRPr="00236AD8">
              <w:rPr>
                <w:u w:val="single"/>
              </w:rPr>
              <w:t>HaulerCityStateZipCode</w:t>
            </w:r>
            <w:proofErr w:type="spellEnd"/>
            <w:r w:rsidR="00E73E1B" w:rsidRPr="00236AD8">
              <w:rPr>
                <w:u w:val="single"/>
              </w:rPr>
              <w:t>&gt;</w:t>
            </w:r>
          </w:p>
          <w:p w14:paraId="5D6AAAB0" w14:textId="5F41EA7F" w:rsidR="00F904E5" w:rsidRPr="00236AD8" w:rsidRDefault="00F904E5" w:rsidP="00EA59B3">
            <w:pPr>
              <w:kinsoku w:val="0"/>
              <w:overflowPunct w:val="0"/>
              <w:autoSpaceDE/>
              <w:autoSpaceDN/>
              <w:adjustRightInd/>
              <w:spacing w:before="1"/>
              <w:ind w:right="72"/>
              <w:textAlignment w:val="baseline"/>
              <w:rPr>
                <w:rFonts w:asciiTheme="minorHAnsi" w:hAnsiTheme="minorHAnsi"/>
                <w:sz w:val="21"/>
                <w:szCs w:val="21"/>
              </w:rPr>
            </w:pPr>
          </w:p>
        </w:tc>
        <w:tc>
          <w:tcPr>
            <w:tcW w:w="7488" w:type="dxa"/>
          </w:tcPr>
          <w:p w14:paraId="6023061D" w14:textId="6DA1160D" w:rsidR="00A7357E" w:rsidRPr="00236AD8" w:rsidRDefault="00A7357E" w:rsidP="00E73E1B">
            <w:pPr>
              <w:kinsoku w:val="0"/>
              <w:overflowPunct w:val="0"/>
              <w:autoSpaceDE/>
              <w:autoSpaceDN/>
              <w:adjustRightInd/>
              <w:spacing w:before="1"/>
              <w:ind w:right="72"/>
              <w:textAlignment w:val="baseline"/>
              <w:rPr>
                <w:rFonts w:asciiTheme="minorHAnsi" w:hAnsiTheme="minorHAnsi"/>
                <w:sz w:val="21"/>
                <w:szCs w:val="21"/>
              </w:rPr>
            </w:pPr>
            <w:r w:rsidRPr="00236AD8">
              <w:rPr>
                <w:rFonts w:asciiTheme="minorHAnsi" w:hAnsiTheme="minorHAnsi"/>
                <w:sz w:val="21"/>
                <w:szCs w:val="21"/>
              </w:rPr>
              <w:t xml:space="preserve">City, State, Zip:  </w:t>
            </w:r>
            <w:r w:rsidRPr="00236AD8">
              <w:rPr>
                <w:rFonts w:asciiTheme="minorHAnsi" w:hAnsiTheme="minorHAnsi"/>
                <w:sz w:val="21"/>
                <w:szCs w:val="21"/>
              </w:rPr>
              <w:tab/>
            </w:r>
            <w:r w:rsidR="00E73E1B" w:rsidRPr="00236AD8">
              <w:rPr>
                <w:bCs/>
                <w:iCs/>
                <w:u w:val="single"/>
              </w:rPr>
              <w:t>&lt;</w:t>
            </w:r>
            <w:proofErr w:type="spellStart"/>
            <w:r w:rsidR="00E73E1B" w:rsidRPr="00236AD8">
              <w:rPr>
                <w:bCs/>
                <w:iCs/>
                <w:u w:val="single"/>
              </w:rPr>
              <w:t>ClientCityStateZipCode</w:t>
            </w:r>
            <w:proofErr w:type="spellEnd"/>
            <w:r w:rsidR="00E73E1B" w:rsidRPr="00236AD8">
              <w:rPr>
                <w:bCs/>
                <w:iCs/>
                <w:u w:val="single"/>
              </w:rPr>
              <w:t>&gt;</w:t>
            </w:r>
          </w:p>
        </w:tc>
      </w:tr>
      <w:tr w:rsidR="00236AD8" w:rsidRPr="00236AD8" w14:paraId="47450615" w14:textId="77777777" w:rsidTr="00EA59B3">
        <w:tc>
          <w:tcPr>
            <w:tcW w:w="7488" w:type="dxa"/>
          </w:tcPr>
          <w:p w14:paraId="26BC0253" w14:textId="77777777" w:rsidR="00F904E5" w:rsidRPr="00236AD8" w:rsidRDefault="00EA59B3" w:rsidP="00A7357E">
            <w:pPr>
              <w:kinsoku w:val="0"/>
              <w:overflowPunct w:val="0"/>
              <w:autoSpaceDE/>
              <w:autoSpaceDN/>
              <w:adjustRightInd/>
              <w:spacing w:before="1"/>
              <w:ind w:right="72"/>
              <w:textAlignment w:val="baseline"/>
              <w:rPr>
                <w:rFonts w:asciiTheme="minorHAnsi" w:hAnsiTheme="minorHAnsi"/>
                <w:sz w:val="21"/>
                <w:szCs w:val="21"/>
              </w:rPr>
            </w:pPr>
            <w:r w:rsidRPr="00236AD8">
              <w:rPr>
                <w:rFonts w:asciiTheme="minorHAnsi" w:hAnsiTheme="minorHAnsi"/>
                <w:sz w:val="21"/>
                <w:szCs w:val="21"/>
              </w:rPr>
              <w:t>Service Address (“Service Location”):</w:t>
            </w:r>
            <w:r w:rsidR="0066531E" w:rsidRPr="00236AD8">
              <w:rPr>
                <w:rFonts w:asciiTheme="minorHAnsi" w:hAnsiTheme="minorHAnsi"/>
                <w:sz w:val="21"/>
                <w:szCs w:val="21"/>
              </w:rPr>
              <w:t xml:space="preserve"> </w:t>
            </w:r>
          </w:p>
          <w:p w14:paraId="539C3C08" w14:textId="51753FCD" w:rsidR="00EA59B3" w:rsidRPr="002502D2" w:rsidRDefault="00F904E5" w:rsidP="00FA0A4A">
            <w:pPr>
              <w:widowControl/>
              <w:rPr>
                <w:rFonts w:ascii="Consolas" w:hAnsi="Consolas" w:cs="Consolas"/>
                <w:color w:val="A31515"/>
                <w:sz w:val="19"/>
                <w:szCs w:val="19"/>
              </w:rPr>
            </w:pPr>
            <w:r w:rsidRPr="00236AD8">
              <w:rPr>
                <w:rFonts w:asciiTheme="minorHAnsi" w:hAnsiTheme="minorHAnsi"/>
                <w:sz w:val="21"/>
                <w:szCs w:val="21"/>
              </w:rPr>
              <w:t>Address</w:t>
            </w:r>
            <w:r w:rsidRPr="00236AD8">
              <w:rPr>
                <w:rFonts w:asciiTheme="minorHAnsi" w:hAnsiTheme="minorHAnsi"/>
                <w:sz w:val="21"/>
                <w:szCs w:val="21"/>
                <w:u w:val="single"/>
              </w:rPr>
              <w:t xml:space="preserve">: </w:t>
            </w:r>
            <w:r w:rsidR="00FA0A4A">
              <w:rPr>
                <w:rFonts w:asciiTheme="minorHAnsi" w:hAnsiTheme="minorHAnsi"/>
                <w:sz w:val="21"/>
                <w:szCs w:val="21"/>
                <w:u w:val="single"/>
              </w:rPr>
              <w:t xml:space="preserve"> </w:t>
            </w:r>
            <w:r w:rsidR="00FA0A4A" w:rsidRPr="00FA0A4A">
              <w:rPr>
                <w:rFonts w:asciiTheme="minorHAnsi" w:hAnsiTheme="minorHAnsi"/>
                <w:sz w:val="21"/>
                <w:szCs w:val="21"/>
                <w:u w:val="single"/>
              </w:rPr>
              <w:t>&lt;</w:t>
            </w:r>
            <w:proofErr w:type="spellStart"/>
            <w:r w:rsidR="00FA0A4A" w:rsidRPr="00FA0A4A">
              <w:rPr>
                <w:rFonts w:asciiTheme="minorHAnsi" w:hAnsiTheme="minorHAnsi"/>
                <w:sz w:val="21"/>
                <w:szCs w:val="21"/>
                <w:u w:val="single"/>
              </w:rPr>
              <w:t>PropertyAddress</w:t>
            </w:r>
            <w:proofErr w:type="spellEnd"/>
            <w:r w:rsidR="00FA0A4A" w:rsidRPr="00FA0A4A">
              <w:rPr>
                <w:rFonts w:asciiTheme="minorHAnsi" w:hAnsiTheme="minorHAnsi"/>
                <w:sz w:val="21"/>
                <w:szCs w:val="21"/>
                <w:u w:val="single"/>
              </w:rPr>
              <w:t>&gt;</w:t>
            </w:r>
            <w:r w:rsidRPr="00236AD8">
              <w:rPr>
                <w:rFonts w:asciiTheme="minorHAnsi" w:hAnsiTheme="minorHAnsi"/>
                <w:sz w:val="21"/>
                <w:szCs w:val="21"/>
                <w:u w:val="single"/>
              </w:rPr>
              <w:t xml:space="preserve"> </w:t>
            </w:r>
            <w:r w:rsidR="002502D2">
              <w:rPr>
                <w:rFonts w:asciiTheme="minorHAnsi" w:hAnsiTheme="minorHAnsi"/>
                <w:sz w:val="21"/>
                <w:szCs w:val="21"/>
                <w:u w:val="single"/>
              </w:rPr>
              <w:t>&lt;</w:t>
            </w:r>
            <w:proofErr w:type="spellStart"/>
            <w:r w:rsidR="002502D2" w:rsidRPr="002502D2">
              <w:rPr>
                <w:rFonts w:asciiTheme="minorHAnsi" w:hAnsiTheme="minorHAnsi"/>
                <w:sz w:val="21"/>
                <w:szCs w:val="21"/>
                <w:u w:val="single"/>
              </w:rPr>
              <w:t>PropertyCityStateZipCode</w:t>
            </w:r>
            <w:proofErr w:type="spellEnd"/>
            <w:r w:rsidR="0032645C" w:rsidRPr="00236AD8">
              <w:rPr>
                <w:rFonts w:asciiTheme="minorHAnsi" w:hAnsiTheme="minorHAnsi"/>
                <w:sz w:val="21"/>
                <w:szCs w:val="21"/>
                <w:u w:val="single"/>
              </w:rPr>
              <w:t>&gt;</w:t>
            </w:r>
          </w:p>
        </w:tc>
        <w:tc>
          <w:tcPr>
            <w:tcW w:w="7488" w:type="dxa"/>
          </w:tcPr>
          <w:p w14:paraId="5A80210C" w14:textId="53ED993D" w:rsidR="00EA59B3" w:rsidRPr="00236AD8" w:rsidRDefault="00EA59B3" w:rsidP="00A7357E">
            <w:pPr>
              <w:kinsoku w:val="0"/>
              <w:overflowPunct w:val="0"/>
              <w:autoSpaceDE/>
              <w:autoSpaceDN/>
              <w:adjustRightInd/>
              <w:spacing w:before="1"/>
              <w:ind w:right="72"/>
              <w:textAlignment w:val="baseline"/>
              <w:rPr>
                <w:rFonts w:asciiTheme="minorHAnsi" w:hAnsiTheme="minorHAnsi"/>
                <w:sz w:val="21"/>
                <w:szCs w:val="21"/>
              </w:rPr>
            </w:pPr>
            <w:r w:rsidRPr="00236AD8">
              <w:rPr>
                <w:rFonts w:asciiTheme="minorHAnsi" w:hAnsiTheme="minorHAnsi"/>
                <w:sz w:val="21"/>
                <w:szCs w:val="21"/>
              </w:rPr>
              <w:t xml:space="preserve">Billing Address: </w:t>
            </w:r>
            <w:r w:rsidRPr="00236AD8">
              <w:rPr>
                <w:rFonts w:asciiTheme="minorHAnsi" w:hAnsiTheme="minorHAnsi"/>
                <w:sz w:val="21"/>
                <w:szCs w:val="21"/>
              </w:rPr>
              <w:tab/>
            </w:r>
            <w:r w:rsidR="0066531E" w:rsidRPr="00236AD8">
              <w:rPr>
                <w:rFonts w:asciiTheme="minorHAnsi" w:hAnsiTheme="minorHAnsi"/>
                <w:sz w:val="21"/>
                <w:szCs w:val="21"/>
              </w:rPr>
              <w:tab/>
            </w:r>
            <w:r w:rsidRPr="00236AD8">
              <w:rPr>
                <w:rFonts w:asciiTheme="minorHAnsi" w:hAnsiTheme="minorHAnsi"/>
                <w:sz w:val="21"/>
                <w:szCs w:val="21"/>
              </w:rPr>
              <w:t xml:space="preserve">400 W. Ventura Blvd., Suite </w:t>
            </w:r>
            <w:r w:rsidR="00B525AB">
              <w:rPr>
                <w:rFonts w:asciiTheme="minorHAnsi" w:hAnsiTheme="minorHAnsi"/>
                <w:sz w:val="21"/>
                <w:szCs w:val="21"/>
              </w:rPr>
              <w:t>200</w:t>
            </w:r>
          </w:p>
          <w:p w14:paraId="2BB7DA78" w14:textId="6C1B5260" w:rsidR="00EA59B3" w:rsidRPr="00236AD8" w:rsidRDefault="00EA59B3" w:rsidP="00EA59B3">
            <w:pPr>
              <w:kinsoku w:val="0"/>
              <w:overflowPunct w:val="0"/>
              <w:autoSpaceDE/>
              <w:autoSpaceDN/>
              <w:adjustRightInd/>
              <w:spacing w:before="1"/>
              <w:ind w:right="72"/>
              <w:textAlignment w:val="baseline"/>
              <w:rPr>
                <w:rFonts w:asciiTheme="minorHAnsi" w:hAnsiTheme="minorHAnsi"/>
                <w:sz w:val="21"/>
                <w:szCs w:val="21"/>
              </w:rPr>
            </w:pPr>
            <w:r w:rsidRPr="00236AD8">
              <w:rPr>
                <w:rFonts w:asciiTheme="minorHAnsi" w:hAnsiTheme="minorHAnsi"/>
                <w:sz w:val="21"/>
                <w:szCs w:val="21"/>
              </w:rPr>
              <w:tab/>
            </w:r>
            <w:r w:rsidRPr="00236AD8">
              <w:rPr>
                <w:rFonts w:asciiTheme="minorHAnsi" w:hAnsiTheme="minorHAnsi"/>
                <w:sz w:val="21"/>
                <w:szCs w:val="21"/>
              </w:rPr>
              <w:tab/>
            </w:r>
            <w:r w:rsidRPr="00236AD8">
              <w:rPr>
                <w:rFonts w:asciiTheme="minorHAnsi" w:hAnsiTheme="minorHAnsi"/>
                <w:sz w:val="21"/>
                <w:szCs w:val="21"/>
              </w:rPr>
              <w:tab/>
              <w:t>Camarillo, CA 93010</w:t>
            </w:r>
          </w:p>
        </w:tc>
      </w:tr>
      <w:tr w:rsidR="00236AD8" w:rsidRPr="00236AD8" w14:paraId="0DCD7D52" w14:textId="77777777" w:rsidTr="00EA59B3">
        <w:tc>
          <w:tcPr>
            <w:tcW w:w="7488" w:type="dxa"/>
          </w:tcPr>
          <w:p w14:paraId="374AE1E5" w14:textId="448AACE5" w:rsidR="00EA59B3" w:rsidRPr="00236AD8" w:rsidRDefault="00EA59B3" w:rsidP="00A7357E">
            <w:pPr>
              <w:kinsoku w:val="0"/>
              <w:overflowPunct w:val="0"/>
              <w:autoSpaceDE/>
              <w:autoSpaceDN/>
              <w:adjustRightInd/>
              <w:spacing w:before="1"/>
              <w:ind w:right="72"/>
              <w:textAlignment w:val="baseline"/>
              <w:rPr>
                <w:rFonts w:asciiTheme="minorHAnsi" w:hAnsiTheme="minorHAnsi"/>
                <w:sz w:val="21"/>
                <w:szCs w:val="21"/>
              </w:rPr>
            </w:pPr>
            <w:r w:rsidRPr="00236AD8">
              <w:rPr>
                <w:rFonts w:asciiTheme="minorHAnsi" w:hAnsiTheme="minorHAnsi"/>
                <w:sz w:val="21"/>
                <w:szCs w:val="21"/>
              </w:rPr>
              <w:t xml:space="preserve">Effective Date:  </w:t>
            </w:r>
            <w:r w:rsidRPr="00236AD8">
              <w:rPr>
                <w:rFonts w:asciiTheme="minorHAnsi" w:hAnsiTheme="minorHAnsi"/>
                <w:sz w:val="21"/>
                <w:szCs w:val="21"/>
              </w:rPr>
              <w:tab/>
            </w:r>
            <w:r w:rsidR="0032645C" w:rsidRPr="00236AD8">
              <w:rPr>
                <w:rFonts w:asciiTheme="minorHAnsi" w:hAnsiTheme="minorHAnsi"/>
                <w:sz w:val="21"/>
                <w:szCs w:val="21"/>
                <w:u w:val="single"/>
              </w:rPr>
              <w:t>&lt;</w:t>
            </w:r>
            <w:proofErr w:type="spellStart"/>
            <w:r w:rsidR="0032645C" w:rsidRPr="00236AD8">
              <w:rPr>
                <w:rFonts w:asciiTheme="minorHAnsi" w:hAnsiTheme="minorHAnsi"/>
                <w:sz w:val="21"/>
                <w:szCs w:val="21"/>
                <w:u w:val="single"/>
              </w:rPr>
              <w:t>ContractBeginDate</w:t>
            </w:r>
            <w:proofErr w:type="spellEnd"/>
            <w:r w:rsidR="0032645C" w:rsidRPr="00236AD8">
              <w:rPr>
                <w:rFonts w:asciiTheme="minorHAnsi" w:hAnsiTheme="minorHAnsi"/>
                <w:sz w:val="21"/>
                <w:szCs w:val="21"/>
                <w:u w:val="single"/>
              </w:rPr>
              <w:t>&gt;</w:t>
            </w:r>
            <w:r w:rsidR="00F904E5" w:rsidRPr="00236AD8">
              <w:rPr>
                <w:rFonts w:asciiTheme="minorHAnsi" w:hAnsiTheme="minorHAnsi"/>
                <w:sz w:val="21"/>
                <w:szCs w:val="21"/>
                <w:u w:val="single"/>
              </w:rPr>
              <w:t xml:space="preserve"> </w:t>
            </w:r>
          </w:p>
        </w:tc>
        <w:tc>
          <w:tcPr>
            <w:tcW w:w="7488" w:type="dxa"/>
          </w:tcPr>
          <w:p w14:paraId="4EC8F0DF" w14:textId="2F8C1551" w:rsidR="00EA59B3" w:rsidRPr="00236AD8" w:rsidRDefault="00EA59B3" w:rsidP="00A7357E">
            <w:pPr>
              <w:kinsoku w:val="0"/>
              <w:overflowPunct w:val="0"/>
              <w:autoSpaceDE/>
              <w:autoSpaceDN/>
              <w:adjustRightInd/>
              <w:spacing w:before="1"/>
              <w:ind w:right="72"/>
              <w:textAlignment w:val="baseline"/>
              <w:rPr>
                <w:rFonts w:asciiTheme="minorHAnsi" w:hAnsiTheme="minorHAnsi"/>
                <w:sz w:val="21"/>
                <w:szCs w:val="21"/>
              </w:rPr>
            </w:pPr>
            <w:r w:rsidRPr="00236AD8">
              <w:rPr>
                <w:rFonts w:asciiTheme="minorHAnsi" w:hAnsiTheme="minorHAnsi"/>
                <w:sz w:val="21"/>
                <w:szCs w:val="21"/>
              </w:rPr>
              <w:t xml:space="preserve">Phone:  </w:t>
            </w:r>
            <w:r w:rsidRPr="00236AD8">
              <w:rPr>
                <w:rFonts w:asciiTheme="minorHAnsi" w:hAnsiTheme="minorHAnsi"/>
                <w:sz w:val="21"/>
                <w:szCs w:val="21"/>
              </w:rPr>
              <w:tab/>
            </w:r>
            <w:r w:rsidRPr="00236AD8">
              <w:rPr>
                <w:rFonts w:asciiTheme="minorHAnsi" w:hAnsiTheme="minorHAnsi"/>
                <w:sz w:val="21"/>
                <w:szCs w:val="21"/>
              </w:rPr>
              <w:tab/>
            </w:r>
            <w:r w:rsidRPr="00236AD8">
              <w:rPr>
                <w:rFonts w:asciiTheme="minorHAnsi" w:hAnsiTheme="minorHAnsi"/>
                <w:sz w:val="21"/>
                <w:szCs w:val="21"/>
              </w:rPr>
              <w:tab/>
              <w:t>805-482-5895</w:t>
            </w:r>
          </w:p>
        </w:tc>
      </w:tr>
      <w:tr w:rsidR="00236AD8" w:rsidRPr="00236AD8" w14:paraId="1AD83AC6" w14:textId="77777777" w:rsidTr="00EA59B3">
        <w:trPr>
          <w:trHeight w:val="70"/>
        </w:trPr>
        <w:tc>
          <w:tcPr>
            <w:tcW w:w="7488" w:type="dxa"/>
          </w:tcPr>
          <w:p w14:paraId="1F4D7241" w14:textId="4E3A0012" w:rsidR="00EA59B3" w:rsidRPr="00236AD8" w:rsidRDefault="00EA59B3" w:rsidP="00A7357E">
            <w:pPr>
              <w:kinsoku w:val="0"/>
              <w:overflowPunct w:val="0"/>
              <w:autoSpaceDE/>
              <w:autoSpaceDN/>
              <w:adjustRightInd/>
              <w:spacing w:before="1"/>
              <w:ind w:right="72"/>
              <w:textAlignment w:val="baseline"/>
              <w:rPr>
                <w:rFonts w:asciiTheme="minorHAnsi" w:hAnsiTheme="minorHAnsi"/>
                <w:sz w:val="21"/>
                <w:szCs w:val="21"/>
              </w:rPr>
            </w:pPr>
            <w:r w:rsidRPr="00236AD8">
              <w:rPr>
                <w:rFonts w:asciiTheme="minorHAnsi" w:hAnsiTheme="minorHAnsi"/>
                <w:sz w:val="21"/>
                <w:szCs w:val="21"/>
              </w:rPr>
              <w:t xml:space="preserve">Number of Months:  </w:t>
            </w:r>
            <w:r w:rsidR="0032645C" w:rsidRPr="00236AD8">
              <w:rPr>
                <w:rFonts w:asciiTheme="minorHAnsi" w:hAnsiTheme="minorHAnsi"/>
                <w:sz w:val="21"/>
                <w:szCs w:val="21"/>
                <w:u w:val="single"/>
              </w:rPr>
              <w:t>&lt;</w:t>
            </w:r>
            <w:proofErr w:type="spellStart"/>
            <w:r w:rsidR="0032645C" w:rsidRPr="00236AD8">
              <w:rPr>
                <w:rFonts w:asciiTheme="minorHAnsi" w:hAnsiTheme="minorHAnsi"/>
                <w:sz w:val="21"/>
                <w:szCs w:val="21"/>
                <w:u w:val="single"/>
              </w:rPr>
              <w:t>ContractDuration</w:t>
            </w:r>
            <w:proofErr w:type="spellEnd"/>
            <w:r w:rsidR="0032645C" w:rsidRPr="00236AD8">
              <w:rPr>
                <w:rFonts w:asciiTheme="minorHAnsi" w:hAnsiTheme="minorHAnsi"/>
                <w:sz w:val="21"/>
                <w:szCs w:val="21"/>
                <w:u w:val="single"/>
              </w:rPr>
              <w:t>&gt;</w:t>
            </w:r>
          </w:p>
        </w:tc>
        <w:tc>
          <w:tcPr>
            <w:tcW w:w="7488" w:type="dxa"/>
          </w:tcPr>
          <w:p w14:paraId="7924FBAE" w14:textId="10EF0E24" w:rsidR="00EA59B3" w:rsidRPr="00236AD8" w:rsidRDefault="00EA59B3" w:rsidP="00A7357E">
            <w:pPr>
              <w:kinsoku w:val="0"/>
              <w:overflowPunct w:val="0"/>
              <w:autoSpaceDE/>
              <w:autoSpaceDN/>
              <w:adjustRightInd/>
              <w:spacing w:before="1"/>
              <w:ind w:right="72"/>
              <w:textAlignment w:val="baseline"/>
              <w:rPr>
                <w:rFonts w:asciiTheme="minorHAnsi" w:hAnsiTheme="minorHAnsi"/>
                <w:sz w:val="21"/>
                <w:szCs w:val="21"/>
              </w:rPr>
            </w:pPr>
            <w:r w:rsidRPr="00236AD8">
              <w:rPr>
                <w:rFonts w:asciiTheme="minorHAnsi" w:hAnsiTheme="minorHAnsi"/>
                <w:sz w:val="21"/>
                <w:szCs w:val="21"/>
              </w:rPr>
              <w:t xml:space="preserve">Contact:  </w:t>
            </w:r>
            <w:r w:rsidRPr="00236AD8">
              <w:rPr>
                <w:rFonts w:asciiTheme="minorHAnsi" w:hAnsiTheme="minorHAnsi"/>
                <w:sz w:val="21"/>
                <w:szCs w:val="21"/>
              </w:rPr>
              <w:tab/>
            </w:r>
            <w:r w:rsidRPr="00236AD8">
              <w:rPr>
                <w:rFonts w:asciiTheme="minorHAnsi" w:hAnsiTheme="minorHAnsi"/>
                <w:sz w:val="21"/>
                <w:szCs w:val="21"/>
              </w:rPr>
              <w:tab/>
              <w:t>Refuse Specialists, LLC, as authorized agent for Client</w:t>
            </w:r>
          </w:p>
        </w:tc>
      </w:tr>
      <w:tr w:rsidR="00236AD8" w:rsidRPr="00236AD8" w14:paraId="0A72CD69" w14:textId="77777777" w:rsidTr="00EA59B3">
        <w:tc>
          <w:tcPr>
            <w:tcW w:w="7488" w:type="dxa"/>
          </w:tcPr>
          <w:p w14:paraId="5F35A7BC" w14:textId="7C3161E4" w:rsidR="00EA59B3" w:rsidRPr="00236AD8" w:rsidRDefault="00EA59B3" w:rsidP="00794EC1">
            <w:pPr>
              <w:kinsoku w:val="0"/>
              <w:overflowPunct w:val="0"/>
              <w:autoSpaceDE/>
              <w:autoSpaceDN/>
              <w:adjustRightInd/>
              <w:spacing w:before="1"/>
              <w:ind w:right="72"/>
              <w:textAlignment w:val="baseline"/>
              <w:rPr>
                <w:rFonts w:asciiTheme="minorHAnsi" w:hAnsiTheme="minorHAnsi"/>
                <w:sz w:val="21"/>
                <w:szCs w:val="21"/>
              </w:rPr>
            </w:pPr>
            <w:r w:rsidRPr="00236AD8">
              <w:rPr>
                <w:rFonts w:asciiTheme="minorHAnsi" w:hAnsiTheme="minorHAnsi"/>
                <w:sz w:val="21"/>
                <w:szCs w:val="21"/>
              </w:rPr>
              <w:t xml:space="preserve">End Date:  </w:t>
            </w:r>
            <w:r w:rsidR="0032645C" w:rsidRPr="00FA0A4A">
              <w:rPr>
                <w:rFonts w:asciiTheme="minorHAnsi" w:hAnsiTheme="minorHAnsi"/>
                <w:sz w:val="21"/>
                <w:szCs w:val="21"/>
                <w:u w:val="single"/>
              </w:rPr>
              <w:t>&lt;</w:t>
            </w:r>
            <w:proofErr w:type="spellStart"/>
            <w:r w:rsidR="0032645C" w:rsidRPr="00FA0A4A">
              <w:rPr>
                <w:rFonts w:asciiTheme="minorHAnsi" w:hAnsiTheme="minorHAnsi"/>
                <w:sz w:val="21"/>
                <w:szCs w:val="21"/>
                <w:u w:val="single"/>
              </w:rPr>
              <w:t>ContractEndDate</w:t>
            </w:r>
            <w:proofErr w:type="spellEnd"/>
            <w:r w:rsidR="0032645C" w:rsidRPr="00FA0A4A">
              <w:rPr>
                <w:rFonts w:asciiTheme="minorHAnsi" w:hAnsiTheme="minorHAnsi"/>
                <w:sz w:val="21"/>
                <w:szCs w:val="21"/>
                <w:u w:val="single"/>
              </w:rPr>
              <w:t>&gt;</w:t>
            </w:r>
          </w:p>
        </w:tc>
        <w:tc>
          <w:tcPr>
            <w:tcW w:w="7488" w:type="dxa"/>
          </w:tcPr>
          <w:p w14:paraId="2870CCF0" w14:textId="5D57F7B8" w:rsidR="00EA59B3" w:rsidRPr="00236AD8" w:rsidRDefault="00EA59B3" w:rsidP="00A7357E">
            <w:pPr>
              <w:kinsoku w:val="0"/>
              <w:overflowPunct w:val="0"/>
              <w:autoSpaceDE/>
              <w:autoSpaceDN/>
              <w:adjustRightInd/>
              <w:spacing w:before="1"/>
              <w:ind w:right="72"/>
              <w:textAlignment w:val="baseline"/>
              <w:rPr>
                <w:rFonts w:asciiTheme="minorHAnsi" w:hAnsiTheme="minorHAnsi"/>
                <w:sz w:val="21"/>
                <w:szCs w:val="21"/>
              </w:rPr>
            </w:pPr>
            <w:r w:rsidRPr="00236AD8">
              <w:rPr>
                <w:rFonts w:asciiTheme="minorHAnsi" w:hAnsiTheme="minorHAnsi"/>
                <w:sz w:val="21"/>
                <w:szCs w:val="21"/>
              </w:rPr>
              <w:t xml:space="preserve">Contact Email:  </w:t>
            </w:r>
            <w:r w:rsidRPr="00236AD8">
              <w:rPr>
                <w:rFonts w:asciiTheme="minorHAnsi" w:hAnsiTheme="minorHAnsi"/>
                <w:sz w:val="21"/>
                <w:szCs w:val="21"/>
              </w:rPr>
              <w:tab/>
            </w:r>
            <w:r w:rsidRPr="00236AD8">
              <w:rPr>
                <w:rFonts w:asciiTheme="minorHAnsi" w:hAnsiTheme="minorHAnsi"/>
                <w:sz w:val="21"/>
                <w:szCs w:val="21"/>
              </w:rPr>
              <w:tab/>
              <w:t xml:space="preserve">Haulerinquiry@rs-llc.com </w:t>
            </w:r>
          </w:p>
        </w:tc>
      </w:tr>
    </w:tbl>
    <w:p w14:paraId="7BB5BD19" w14:textId="6056B07C" w:rsidR="00C124D0" w:rsidRPr="00236AD8" w:rsidRDefault="00C124D0" w:rsidP="0066531E">
      <w:pPr>
        <w:kinsoku w:val="0"/>
        <w:overflowPunct w:val="0"/>
        <w:autoSpaceDE/>
        <w:autoSpaceDN/>
        <w:adjustRightInd/>
        <w:spacing w:before="327" w:line="244" w:lineRule="exact"/>
        <w:ind w:right="270"/>
        <w:jc w:val="both"/>
        <w:textAlignment w:val="baseline"/>
        <w:rPr>
          <w:rFonts w:ascii="Calibri" w:hAnsi="Calibri" w:cs="Calibri"/>
          <w:sz w:val="21"/>
          <w:szCs w:val="21"/>
        </w:rPr>
      </w:pPr>
      <w:proofErr w:type="gramStart"/>
      <w:r w:rsidRPr="00236AD8">
        <w:rPr>
          <w:rFonts w:ascii="Calibri" w:hAnsi="Calibri" w:cs="Calibri"/>
          <w:b/>
          <w:sz w:val="21"/>
          <w:szCs w:val="21"/>
        </w:rPr>
        <w:t>EQUIPMENT and SERVICES.</w:t>
      </w:r>
      <w:proofErr w:type="gramEnd"/>
      <w:r w:rsidRPr="00236AD8">
        <w:rPr>
          <w:rFonts w:ascii="Calibri" w:hAnsi="Calibri" w:cs="Calibri"/>
          <w:b/>
          <w:sz w:val="21"/>
          <w:szCs w:val="21"/>
        </w:rPr>
        <w:t xml:space="preserve"> </w:t>
      </w:r>
      <w:r w:rsidRPr="00236AD8">
        <w:rPr>
          <w:rFonts w:ascii="Calibri" w:hAnsi="Calibri" w:cs="Calibri"/>
          <w:sz w:val="21"/>
          <w:szCs w:val="21"/>
        </w:rPr>
        <w:t>Defined on next page (page 2)</w:t>
      </w:r>
    </w:p>
    <w:p w14:paraId="7AA4BF25" w14:textId="77777777" w:rsidR="0066477C" w:rsidRPr="00236AD8" w:rsidRDefault="0066477C" w:rsidP="0066531E">
      <w:pPr>
        <w:kinsoku w:val="0"/>
        <w:overflowPunct w:val="0"/>
        <w:autoSpaceDE/>
        <w:autoSpaceDN/>
        <w:adjustRightInd/>
        <w:spacing w:before="327" w:line="244" w:lineRule="exact"/>
        <w:ind w:right="270"/>
        <w:jc w:val="both"/>
        <w:textAlignment w:val="baseline"/>
        <w:rPr>
          <w:rFonts w:ascii="Calibri" w:hAnsi="Calibri" w:cs="Calibri"/>
          <w:sz w:val="21"/>
          <w:szCs w:val="21"/>
        </w:rPr>
      </w:pPr>
      <w:proofErr w:type="gramStart"/>
      <w:r w:rsidRPr="00236AD8">
        <w:rPr>
          <w:rFonts w:ascii="Calibri" w:hAnsi="Calibri" w:cs="Calibri"/>
          <w:b/>
          <w:sz w:val="21"/>
          <w:szCs w:val="21"/>
        </w:rPr>
        <w:t>TERM.</w:t>
      </w:r>
      <w:proofErr w:type="gramEnd"/>
      <w:r w:rsidRPr="00236AD8">
        <w:rPr>
          <w:rFonts w:ascii="Calibri" w:hAnsi="Calibri" w:cs="Calibri"/>
          <w:b/>
          <w:sz w:val="21"/>
          <w:szCs w:val="21"/>
        </w:rPr>
        <w:t xml:space="preserve">  </w:t>
      </w:r>
      <w:r w:rsidRPr="00236AD8">
        <w:rPr>
          <w:rFonts w:ascii="Calibri" w:hAnsi="Calibri" w:cs="Calibri"/>
          <w:sz w:val="21"/>
          <w:szCs w:val="21"/>
        </w:rPr>
        <w:t xml:space="preserve">The term of this Agreement (the “Term”) shall start on the </w:t>
      </w:r>
      <w:r w:rsidR="00EF2EEB" w:rsidRPr="00236AD8">
        <w:rPr>
          <w:rFonts w:ascii="Calibri" w:hAnsi="Calibri" w:cs="Calibri"/>
          <w:sz w:val="21"/>
          <w:szCs w:val="21"/>
        </w:rPr>
        <w:t>Effective D</w:t>
      </w:r>
      <w:r w:rsidRPr="00236AD8">
        <w:rPr>
          <w:rFonts w:ascii="Calibri" w:hAnsi="Calibri" w:cs="Calibri"/>
          <w:sz w:val="21"/>
          <w:szCs w:val="21"/>
        </w:rPr>
        <w:t xml:space="preserve">ate of this Agreement and continue </w:t>
      </w:r>
      <w:r w:rsidR="00EF2EEB" w:rsidRPr="00236AD8">
        <w:rPr>
          <w:rFonts w:ascii="Calibri" w:hAnsi="Calibri" w:cs="Calibri"/>
          <w:sz w:val="21"/>
          <w:szCs w:val="21"/>
        </w:rPr>
        <w:t>until the End Date set forth above</w:t>
      </w:r>
      <w:r w:rsidRPr="00236AD8">
        <w:rPr>
          <w:rFonts w:ascii="Calibri" w:hAnsi="Calibri" w:cs="Calibri"/>
          <w:sz w:val="21"/>
          <w:szCs w:val="21"/>
        </w:rPr>
        <w:t xml:space="preserve">.  </w:t>
      </w:r>
    </w:p>
    <w:p w14:paraId="1D45DE50" w14:textId="77777777" w:rsidR="0066477C" w:rsidRPr="00236AD8" w:rsidRDefault="0066477C" w:rsidP="0066531E">
      <w:pPr>
        <w:kinsoku w:val="0"/>
        <w:overflowPunct w:val="0"/>
        <w:autoSpaceDE/>
        <w:autoSpaceDN/>
        <w:adjustRightInd/>
        <w:spacing w:before="327" w:line="244" w:lineRule="exact"/>
        <w:ind w:right="270"/>
        <w:jc w:val="both"/>
        <w:textAlignment w:val="baseline"/>
        <w:rPr>
          <w:rFonts w:ascii="Calibri" w:hAnsi="Calibri" w:cs="Calibri"/>
          <w:sz w:val="21"/>
          <w:szCs w:val="21"/>
        </w:rPr>
      </w:pPr>
      <w:r w:rsidRPr="00236AD8">
        <w:rPr>
          <w:rFonts w:ascii="Calibri" w:hAnsi="Calibri" w:cs="Calibri"/>
          <w:b/>
          <w:sz w:val="21"/>
          <w:szCs w:val="21"/>
        </w:rPr>
        <w:t xml:space="preserve">PAYMENT:  </w:t>
      </w:r>
      <w:r w:rsidR="00EF2EEB" w:rsidRPr="00236AD8">
        <w:rPr>
          <w:rFonts w:ascii="Calibri" w:hAnsi="Calibri" w:cs="Calibri"/>
          <w:sz w:val="21"/>
          <w:szCs w:val="21"/>
        </w:rPr>
        <w:t xml:space="preserve">Client shall pay Hauler for the Services and Equipment furnished by Hauler </w:t>
      </w:r>
      <w:r w:rsidR="00B46AC2" w:rsidRPr="00236AD8">
        <w:rPr>
          <w:rFonts w:ascii="Calibri" w:hAnsi="Calibri" w:cs="Calibri"/>
          <w:sz w:val="21"/>
          <w:szCs w:val="21"/>
        </w:rPr>
        <w:t xml:space="preserve">during the Term </w:t>
      </w:r>
      <w:r w:rsidR="00EF2EEB" w:rsidRPr="00236AD8">
        <w:rPr>
          <w:rFonts w:ascii="Calibri" w:hAnsi="Calibri" w:cs="Calibri"/>
          <w:sz w:val="21"/>
          <w:szCs w:val="21"/>
        </w:rPr>
        <w:t xml:space="preserve">at the rates provided in this Agreement within thirty (30) days after the date of Hauler’s invoice. </w:t>
      </w:r>
    </w:p>
    <w:p w14:paraId="1C6E5DE2" w14:textId="4BAACF4D" w:rsidR="00303CC0" w:rsidRPr="00236AD8" w:rsidRDefault="00303CC0" w:rsidP="0066531E">
      <w:pPr>
        <w:kinsoku w:val="0"/>
        <w:overflowPunct w:val="0"/>
        <w:autoSpaceDE/>
        <w:autoSpaceDN/>
        <w:adjustRightInd/>
        <w:spacing w:before="327" w:line="244" w:lineRule="exact"/>
        <w:ind w:right="270"/>
        <w:jc w:val="both"/>
        <w:textAlignment w:val="baseline"/>
        <w:rPr>
          <w:rFonts w:ascii="Calibri" w:hAnsi="Calibri" w:cs="Calibri"/>
          <w:sz w:val="21"/>
          <w:szCs w:val="21"/>
        </w:rPr>
      </w:pPr>
      <w:r w:rsidRPr="00236AD8">
        <w:rPr>
          <w:rFonts w:ascii="Calibri" w:hAnsi="Calibri" w:cs="Calibri"/>
          <w:sz w:val="21"/>
          <w:szCs w:val="21"/>
        </w:rPr>
        <w:t xml:space="preserve">The undersigned individual signing this Agreement on behalf of Client acknowledges that he or she has read and understands the terms and conditions of this Agreement and that he or she has the authority to sign the Agreement on behalf of the Client. </w:t>
      </w:r>
    </w:p>
    <w:p w14:paraId="47CA3ECE" w14:textId="77777777" w:rsidR="0066531E" w:rsidRPr="00236AD8" w:rsidRDefault="0066531E" w:rsidP="0066531E">
      <w:pPr>
        <w:kinsoku w:val="0"/>
        <w:overflowPunct w:val="0"/>
        <w:autoSpaceDE/>
        <w:autoSpaceDN/>
        <w:adjustRightInd/>
        <w:spacing w:before="327" w:line="244" w:lineRule="exact"/>
        <w:ind w:right="270"/>
        <w:jc w:val="both"/>
        <w:textAlignment w:val="baseline"/>
        <w:rPr>
          <w:rFonts w:ascii="Calibri" w:hAnsi="Calibri" w:cs="Calibri"/>
          <w:sz w:val="21"/>
          <w:szCs w:val="21"/>
        </w:rPr>
      </w:pPr>
    </w:p>
    <w:p w14:paraId="7D059E75" w14:textId="77777777" w:rsidR="00794EC1" w:rsidRPr="00236AD8" w:rsidRDefault="00794EC1" w:rsidP="00794EC1">
      <w:pPr>
        <w:kinsoku w:val="0"/>
        <w:overflowPunct w:val="0"/>
        <w:autoSpaceDE/>
        <w:autoSpaceDN/>
        <w:adjustRightInd/>
        <w:ind w:right="864"/>
        <w:textAlignment w:val="baseline"/>
        <w:rPr>
          <w:rFonts w:ascii="Calibri" w:hAnsi="Calibri" w:cs="Calibri"/>
          <w:b/>
          <w:bCs/>
          <w:i/>
          <w:iC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5"/>
        <w:gridCol w:w="7145"/>
      </w:tblGrid>
      <w:tr w:rsidR="00236AD8" w:rsidRPr="00236AD8" w14:paraId="316978F6" w14:textId="77777777" w:rsidTr="00AD41BD">
        <w:trPr>
          <w:trHeight w:val="554"/>
        </w:trPr>
        <w:tc>
          <w:tcPr>
            <w:tcW w:w="7145" w:type="dxa"/>
          </w:tcPr>
          <w:p w14:paraId="1CD17002" w14:textId="7A5EE6F6" w:rsidR="00794EC1" w:rsidRPr="00236AD8" w:rsidRDefault="00794EC1" w:rsidP="002F3918">
            <w:pPr>
              <w:tabs>
                <w:tab w:val="left" w:pos="6894"/>
              </w:tabs>
              <w:kinsoku w:val="0"/>
              <w:overflowPunct w:val="0"/>
              <w:autoSpaceDE/>
              <w:autoSpaceDN/>
              <w:adjustRightInd/>
              <w:spacing w:before="35" w:after="91" w:line="234" w:lineRule="exact"/>
              <w:ind w:left="-108"/>
              <w:textAlignment w:val="baseline"/>
              <w:rPr>
                <w:rFonts w:ascii="Calibri" w:hAnsi="Calibri" w:cs="Calibri"/>
                <w:spacing w:val="-2"/>
                <w:sz w:val="23"/>
                <w:szCs w:val="23"/>
              </w:rPr>
            </w:pPr>
            <w:r w:rsidRPr="00236AD8">
              <w:rPr>
                <w:rFonts w:ascii="Calibri" w:hAnsi="Calibri" w:cs="Calibri"/>
                <w:spacing w:val="-2"/>
                <w:sz w:val="23"/>
                <w:szCs w:val="23"/>
              </w:rPr>
              <w:t xml:space="preserve">Hauler Signature: </w:t>
            </w:r>
            <w:r w:rsidR="002F3918" w:rsidRPr="00236AD8">
              <w:rPr>
                <w:rFonts w:ascii="Calibri" w:hAnsi="Calibri" w:cs="Calibri"/>
                <w:spacing w:val="-2"/>
                <w:sz w:val="23"/>
                <w:szCs w:val="23"/>
                <w:u w:val="single"/>
              </w:rPr>
              <w:tab/>
            </w:r>
          </w:p>
        </w:tc>
        <w:tc>
          <w:tcPr>
            <w:tcW w:w="7145" w:type="dxa"/>
          </w:tcPr>
          <w:p w14:paraId="29C2CE1A" w14:textId="304C4E26" w:rsidR="00794EC1" w:rsidRPr="00236AD8" w:rsidRDefault="00794EC1" w:rsidP="002F3918">
            <w:pPr>
              <w:tabs>
                <w:tab w:val="left" w:pos="6858"/>
              </w:tabs>
              <w:kinsoku w:val="0"/>
              <w:overflowPunct w:val="0"/>
              <w:autoSpaceDE/>
              <w:autoSpaceDN/>
              <w:adjustRightInd/>
              <w:spacing w:before="35" w:after="91" w:line="234" w:lineRule="exact"/>
              <w:textAlignment w:val="baseline"/>
              <w:rPr>
                <w:rFonts w:ascii="Calibri" w:hAnsi="Calibri" w:cs="Calibri"/>
                <w:spacing w:val="-2"/>
                <w:sz w:val="23"/>
                <w:szCs w:val="23"/>
              </w:rPr>
            </w:pPr>
            <w:r w:rsidRPr="00236AD8">
              <w:rPr>
                <w:rFonts w:ascii="Calibri" w:hAnsi="Calibri" w:cs="Calibri"/>
                <w:spacing w:val="-2"/>
                <w:sz w:val="23"/>
                <w:szCs w:val="23"/>
              </w:rPr>
              <w:t xml:space="preserve">Client Signature: </w:t>
            </w:r>
            <w:r w:rsidR="002F3918" w:rsidRPr="00236AD8">
              <w:rPr>
                <w:rFonts w:ascii="Calibri" w:hAnsi="Calibri" w:cs="Calibri"/>
                <w:spacing w:val="-2"/>
                <w:sz w:val="23"/>
                <w:szCs w:val="23"/>
                <w:u w:val="single"/>
              </w:rPr>
              <w:tab/>
            </w:r>
          </w:p>
        </w:tc>
      </w:tr>
      <w:tr w:rsidR="00236AD8" w:rsidRPr="00236AD8" w14:paraId="625AC161" w14:textId="77777777" w:rsidTr="00AD41BD">
        <w:trPr>
          <w:trHeight w:val="554"/>
        </w:trPr>
        <w:tc>
          <w:tcPr>
            <w:tcW w:w="7145" w:type="dxa"/>
          </w:tcPr>
          <w:p w14:paraId="36525414" w14:textId="756FBB29" w:rsidR="00794EC1" w:rsidRPr="00236AD8" w:rsidRDefault="00794EC1" w:rsidP="002F3918">
            <w:pPr>
              <w:tabs>
                <w:tab w:val="left" w:pos="6894"/>
              </w:tabs>
              <w:kinsoku w:val="0"/>
              <w:overflowPunct w:val="0"/>
              <w:autoSpaceDE/>
              <w:autoSpaceDN/>
              <w:adjustRightInd/>
              <w:spacing w:before="35" w:after="91" w:line="234" w:lineRule="exact"/>
              <w:ind w:left="-108"/>
              <w:textAlignment w:val="baseline"/>
              <w:rPr>
                <w:rFonts w:ascii="Calibri" w:hAnsi="Calibri" w:cs="Calibri"/>
                <w:spacing w:val="-2"/>
                <w:sz w:val="23"/>
                <w:szCs w:val="23"/>
              </w:rPr>
            </w:pPr>
            <w:r w:rsidRPr="00236AD8">
              <w:rPr>
                <w:rFonts w:ascii="Calibri" w:hAnsi="Calibri" w:cs="Calibri"/>
                <w:spacing w:val="-2"/>
                <w:sz w:val="23"/>
                <w:szCs w:val="23"/>
              </w:rPr>
              <w:t xml:space="preserve">Print Name: </w:t>
            </w:r>
            <w:r w:rsidR="002F3918" w:rsidRPr="00236AD8">
              <w:rPr>
                <w:rFonts w:ascii="Calibri" w:hAnsi="Calibri" w:cs="Calibri"/>
                <w:spacing w:val="-2"/>
                <w:sz w:val="23"/>
                <w:szCs w:val="23"/>
                <w:u w:val="single"/>
              </w:rPr>
              <w:tab/>
            </w:r>
            <w:r w:rsidRPr="00236AD8">
              <w:rPr>
                <w:rFonts w:ascii="Calibri" w:hAnsi="Calibri" w:cs="Calibri"/>
                <w:spacing w:val="-2"/>
                <w:sz w:val="23"/>
                <w:szCs w:val="23"/>
              </w:rPr>
              <w:t xml:space="preserve"> </w:t>
            </w:r>
          </w:p>
        </w:tc>
        <w:tc>
          <w:tcPr>
            <w:tcW w:w="7145" w:type="dxa"/>
          </w:tcPr>
          <w:p w14:paraId="0F704D86" w14:textId="2D0EEAA4" w:rsidR="00794EC1" w:rsidRPr="00236AD8" w:rsidRDefault="00794EC1" w:rsidP="002F3918">
            <w:pPr>
              <w:tabs>
                <w:tab w:val="left" w:pos="6858"/>
              </w:tabs>
              <w:kinsoku w:val="0"/>
              <w:overflowPunct w:val="0"/>
              <w:autoSpaceDE/>
              <w:autoSpaceDN/>
              <w:adjustRightInd/>
              <w:spacing w:before="35" w:after="91" w:line="234" w:lineRule="exact"/>
              <w:textAlignment w:val="baseline"/>
              <w:rPr>
                <w:rFonts w:ascii="Calibri" w:hAnsi="Calibri" w:cs="Calibri"/>
                <w:spacing w:val="-2"/>
                <w:sz w:val="23"/>
                <w:szCs w:val="23"/>
                <w:u w:val="single"/>
              </w:rPr>
            </w:pPr>
            <w:r w:rsidRPr="00236AD8">
              <w:rPr>
                <w:rFonts w:ascii="Calibri" w:hAnsi="Calibri" w:cs="Calibri"/>
                <w:spacing w:val="-2"/>
                <w:sz w:val="23"/>
                <w:szCs w:val="23"/>
              </w:rPr>
              <w:t xml:space="preserve">Print Name: </w:t>
            </w:r>
            <w:r w:rsidR="002F3918" w:rsidRPr="00236AD8">
              <w:rPr>
                <w:rFonts w:ascii="Calibri" w:hAnsi="Calibri" w:cs="Calibri"/>
                <w:spacing w:val="-2"/>
                <w:sz w:val="23"/>
                <w:szCs w:val="23"/>
                <w:u w:val="single"/>
              </w:rPr>
              <w:tab/>
            </w:r>
          </w:p>
        </w:tc>
      </w:tr>
      <w:tr w:rsidR="00236AD8" w:rsidRPr="00236AD8" w14:paraId="46B731FD" w14:textId="77777777" w:rsidTr="00AD41BD">
        <w:trPr>
          <w:trHeight w:val="518"/>
        </w:trPr>
        <w:tc>
          <w:tcPr>
            <w:tcW w:w="7145" w:type="dxa"/>
          </w:tcPr>
          <w:p w14:paraId="4EB98CD1" w14:textId="5BA67659" w:rsidR="00794EC1" w:rsidRPr="00236AD8" w:rsidRDefault="00794EC1" w:rsidP="002F3918">
            <w:pPr>
              <w:tabs>
                <w:tab w:val="left" w:pos="6894"/>
              </w:tabs>
              <w:kinsoku w:val="0"/>
              <w:overflowPunct w:val="0"/>
              <w:autoSpaceDE/>
              <w:autoSpaceDN/>
              <w:adjustRightInd/>
              <w:spacing w:before="35" w:after="91" w:line="234" w:lineRule="exact"/>
              <w:ind w:left="-108"/>
              <w:textAlignment w:val="baseline"/>
              <w:rPr>
                <w:rFonts w:ascii="Calibri" w:hAnsi="Calibri" w:cs="Calibri"/>
                <w:spacing w:val="-2"/>
                <w:sz w:val="23"/>
                <w:szCs w:val="23"/>
                <w:u w:val="single"/>
              </w:rPr>
            </w:pPr>
            <w:r w:rsidRPr="00236AD8">
              <w:rPr>
                <w:rFonts w:ascii="Calibri" w:hAnsi="Calibri" w:cs="Calibri"/>
                <w:spacing w:val="-2"/>
                <w:sz w:val="23"/>
                <w:szCs w:val="23"/>
              </w:rPr>
              <w:t xml:space="preserve">Date: </w:t>
            </w:r>
            <w:r w:rsidR="002F3918" w:rsidRPr="00236AD8">
              <w:rPr>
                <w:rFonts w:ascii="Calibri" w:hAnsi="Calibri" w:cs="Calibri"/>
                <w:spacing w:val="-2"/>
                <w:sz w:val="23"/>
                <w:szCs w:val="23"/>
                <w:u w:val="single"/>
              </w:rPr>
              <w:tab/>
            </w:r>
          </w:p>
        </w:tc>
        <w:tc>
          <w:tcPr>
            <w:tcW w:w="7145" w:type="dxa"/>
          </w:tcPr>
          <w:p w14:paraId="3F5BFAF4" w14:textId="3232E0E6" w:rsidR="00794EC1" w:rsidRPr="00236AD8" w:rsidRDefault="00794EC1" w:rsidP="002F3918">
            <w:pPr>
              <w:tabs>
                <w:tab w:val="left" w:pos="6858"/>
              </w:tabs>
              <w:kinsoku w:val="0"/>
              <w:overflowPunct w:val="0"/>
              <w:autoSpaceDE/>
              <w:autoSpaceDN/>
              <w:adjustRightInd/>
              <w:spacing w:before="35" w:after="91" w:line="234" w:lineRule="exact"/>
              <w:textAlignment w:val="baseline"/>
              <w:rPr>
                <w:rFonts w:ascii="Calibri" w:hAnsi="Calibri" w:cs="Calibri"/>
                <w:spacing w:val="-2"/>
                <w:sz w:val="23"/>
                <w:szCs w:val="23"/>
                <w:u w:val="single"/>
              </w:rPr>
            </w:pPr>
            <w:r w:rsidRPr="00236AD8">
              <w:rPr>
                <w:rFonts w:ascii="Calibri" w:hAnsi="Calibri" w:cs="Calibri"/>
                <w:spacing w:val="-2"/>
                <w:sz w:val="23"/>
                <w:szCs w:val="23"/>
              </w:rPr>
              <w:t xml:space="preserve">Date: </w:t>
            </w:r>
            <w:r w:rsidR="002F3918" w:rsidRPr="00236AD8">
              <w:rPr>
                <w:rFonts w:ascii="Calibri" w:hAnsi="Calibri" w:cs="Calibri"/>
                <w:spacing w:val="-2"/>
                <w:sz w:val="23"/>
                <w:szCs w:val="23"/>
                <w:u w:val="single"/>
              </w:rPr>
              <w:tab/>
            </w:r>
          </w:p>
        </w:tc>
      </w:tr>
    </w:tbl>
    <w:p w14:paraId="18F5C234" w14:textId="77777777" w:rsidR="00C124D0" w:rsidRPr="00236AD8" w:rsidRDefault="00C124D0" w:rsidP="00C124D0">
      <w:pPr>
        <w:widowControl/>
        <w:rPr>
          <w:rFonts w:ascii="Calibri" w:hAnsi="Calibri" w:cs="Calibri"/>
          <w:b/>
          <w:sz w:val="28"/>
          <w:szCs w:val="21"/>
        </w:rPr>
      </w:pPr>
    </w:p>
    <w:p w14:paraId="42AC889D" w14:textId="77777777" w:rsidR="00C124D0" w:rsidRPr="00236AD8" w:rsidRDefault="00C124D0">
      <w:pPr>
        <w:widowControl/>
        <w:autoSpaceDE/>
        <w:autoSpaceDN/>
        <w:adjustRightInd/>
        <w:rPr>
          <w:rFonts w:ascii="Calibri" w:hAnsi="Calibri" w:cs="Calibri"/>
          <w:b/>
          <w:sz w:val="28"/>
          <w:szCs w:val="21"/>
        </w:rPr>
      </w:pPr>
      <w:r w:rsidRPr="00236AD8">
        <w:rPr>
          <w:rFonts w:ascii="Calibri" w:hAnsi="Calibri" w:cs="Calibri"/>
          <w:b/>
          <w:sz w:val="28"/>
          <w:szCs w:val="21"/>
        </w:rPr>
        <w:br w:type="page"/>
      </w:r>
    </w:p>
    <w:p w14:paraId="45512A0E" w14:textId="2727F346" w:rsidR="00C124D0" w:rsidRPr="00236AD8" w:rsidRDefault="00C124D0" w:rsidP="00C124D0">
      <w:pPr>
        <w:widowControl/>
        <w:rPr>
          <w:rFonts w:ascii="Calibri" w:hAnsi="Calibri" w:cs="Calibri"/>
          <w:sz w:val="21"/>
          <w:szCs w:val="21"/>
        </w:rPr>
      </w:pPr>
      <w:r w:rsidRPr="00236AD8">
        <w:rPr>
          <w:rFonts w:ascii="Calibri" w:hAnsi="Calibri" w:cs="Calibri"/>
          <w:b/>
          <w:sz w:val="28"/>
          <w:szCs w:val="21"/>
        </w:rPr>
        <w:lastRenderedPageBreak/>
        <w:t xml:space="preserve">Equipment and Services: </w:t>
      </w:r>
      <w:r w:rsidRPr="00236AD8">
        <w:rPr>
          <w:rFonts w:ascii="Calibri" w:hAnsi="Calibri" w:cs="Calibri"/>
          <w:sz w:val="21"/>
          <w:szCs w:val="21"/>
        </w:rPr>
        <w:t>The services to be provided under this Agreement (the “Services”) are the collection and disposal of Waste Materials (as hereinafter defined), at the rates and frequency set forth below.  In addition, the Equipment (as hereinafter defined) to be provided under this Agreement is as follows:</w:t>
      </w:r>
    </w:p>
    <w:p w14:paraId="090FF7B1" w14:textId="77777777" w:rsidR="00C124D0" w:rsidRPr="00236AD8" w:rsidRDefault="00C124D0" w:rsidP="00C124D0">
      <w:pPr>
        <w:widowControl/>
        <w:rPr>
          <w:rFonts w:ascii="Calibri" w:hAnsi="Calibri" w:cs="Calibri"/>
          <w:sz w:val="21"/>
          <w:szCs w:val="21"/>
        </w:rPr>
      </w:pPr>
    </w:p>
    <w:p w14:paraId="449DFB12" w14:textId="77777777" w:rsidR="00C124D0" w:rsidRPr="00236AD8" w:rsidRDefault="00C124D0" w:rsidP="00C124D0">
      <w:pPr>
        <w:widowControl/>
        <w:rPr>
          <w:rFonts w:ascii="Calibri" w:hAnsi="Calibri" w:cs="Calibri"/>
          <w:sz w:val="21"/>
          <w:szCs w:val="21"/>
        </w:rPr>
      </w:pPr>
    </w:p>
    <w:p w14:paraId="5A70ED57" w14:textId="77777777" w:rsidR="00C124D0" w:rsidRPr="00236AD8" w:rsidRDefault="00C124D0">
      <w:pPr>
        <w:widowControl/>
        <w:rPr>
          <w:rFonts w:ascii="Calibri" w:hAnsi="Calibri" w:cs="Calibri"/>
          <w:b/>
          <w:sz w:val="28"/>
          <w:szCs w:val="21"/>
        </w:rPr>
      </w:pPr>
    </w:p>
    <w:p w14:paraId="7A967A18" w14:textId="77777777" w:rsidR="002B676F" w:rsidRPr="00236AD8" w:rsidRDefault="002B676F">
      <w:pPr>
        <w:widowControl/>
        <w:autoSpaceDE/>
        <w:autoSpaceDN/>
        <w:adjustRightInd/>
        <w:rPr>
          <w:sz w:val="24"/>
          <w:szCs w:val="24"/>
        </w:rPr>
      </w:pPr>
    </w:p>
    <w:p w14:paraId="79D6DFFA" w14:textId="77777777" w:rsidR="002B676F" w:rsidRPr="00236AD8" w:rsidRDefault="002B676F">
      <w:pPr>
        <w:widowControl/>
        <w:autoSpaceDE/>
        <w:autoSpaceDN/>
        <w:adjustRightInd/>
        <w:rPr>
          <w:sz w:val="24"/>
          <w:szCs w:val="24"/>
        </w:rPr>
      </w:pPr>
    </w:p>
    <w:p w14:paraId="435B845D" w14:textId="2DDF167A" w:rsidR="002B676F" w:rsidRPr="009A153F" w:rsidRDefault="009A153F">
      <w:pPr>
        <w:widowControl/>
        <w:autoSpaceDE/>
        <w:autoSpaceDN/>
        <w:adjustRightInd/>
        <w:rPr>
          <w:b/>
          <w:sz w:val="24"/>
          <w:szCs w:val="24"/>
        </w:rPr>
      </w:pPr>
      <w:r w:rsidRPr="009A153F">
        <w:rPr>
          <w:b/>
          <w:sz w:val="24"/>
          <w:szCs w:val="24"/>
        </w:rPr>
        <w:t>Service Level Items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76"/>
      </w:tblGrid>
      <w:tr w:rsidR="00236AD8" w:rsidRPr="00236AD8" w14:paraId="0431A600" w14:textId="77777777" w:rsidTr="00F147BB">
        <w:tc>
          <w:tcPr>
            <w:tcW w:w="14976" w:type="dxa"/>
          </w:tcPr>
          <w:p w14:paraId="02655319" w14:textId="4F6355F1" w:rsidR="002B676F" w:rsidRPr="00236AD8" w:rsidRDefault="00523105">
            <w:pPr>
              <w:widowControl/>
              <w:autoSpaceDE/>
              <w:autoSpaceDN/>
              <w:adjustRightInd/>
              <w:rPr>
                <w:sz w:val="24"/>
                <w:szCs w:val="24"/>
              </w:rPr>
            </w:pPr>
            <w:r w:rsidRPr="00236AD8">
              <w:rPr>
                <w:sz w:val="24"/>
                <w:szCs w:val="24"/>
              </w:rPr>
              <w:t>&lt;List of Service Level Items&gt;</w:t>
            </w:r>
          </w:p>
        </w:tc>
      </w:tr>
      <w:tr w:rsidR="00236AD8" w:rsidRPr="00236AD8" w14:paraId="1D7E71FF" w14:textId="77777777" w:rsidTr="00F147BB">
        <w:tc>
          <w:tcPr>
            <w:tcW w:w="14976" w:type="dxa"/>
          </w:tcPr>
          <w:p w14:paraId="7FB9FF27" w14:textId="17B5A09B" w:rsidR="002B676F" w:rsidRPr="009A153F" w:rsidRDefault="002B676F">
            <w:pPr>
              <w:widowControl/>
              <w:autoSpaceDE/>
              <w:autoSpaceDN/>
              <w:adjustRightInd/>
              <w:rPr>
                <w:b/>
                <w:sz w:val="24"/>
                <w:szCs w:val="24"/>
              </w:rPr>
            </w:pPr>
          </w:p>
        </w:tc>
      </w:tr>
      <w:tr w:rsidR="00236AD8" w:rsidRPr="00236AD8" w14:paraId="5FF3B7AF" w14:textId="77777777" w:rsidTr="00F147BB">
        <w:tc>
          <w:tcPr>
            <w:tcW w:w="14976" w:type="dxa"/>
          </w:tcPr>
          <w:p w14:paraId="16E8117D" w14:textId="487C0599" w:rsidR="002B676F" w:rsidRPr="009A153F" w:rsidRDefault="009A153F">
            <w:pPr>
              <w:widowControl/>
              <w:autoSpaceDE/>
              <w:autoSpaceDN/>
              <w:adjustRightInd/>
              <w:rPr>
                <w:b/>
                <w:sz w:val="24"/>
                <w:szCs w:val="24"/>
              </w:rPr>
            </w:pPr>
            <w:r w:rsidRPr="009A153F">
              <w:rPr>
                <w:b/>
                <w:sz w:val="24"/>
                <w:szCs w:val="24"/>
              </w:rPr>
              <w:t>Exempted Items</w:t>
            </w:r>
          </w:p>
        </w:tc>
      </w:tr>
      <w:tr w:rsidR="00236AD8" w:rsidRPr="00236AD8" w14:paraId="1398FE8B" w14:textId="77777777" w:rsidTr="00F147BB">
        <w:tc>
          <w:tcPr>
            <w:tcW w:w="14976" w:type="dxa"/>
          </w:tcPr>
          <w:p w14:paraId="23DA9529" w14:textId="5AF718D8" w:rsidR="002B676F" w:rsidRPr="00236AD8" w:rsidRDefault="00060B4B">
            <w:pPr>
              <w:widowControl/>
              <w:autoSpaceDE/>
              <w:autoSpaceDN/>
              <w:adjustRightInd/>
              <w:rPr>
                <w:sz w:val="24"/>
                <w:szCs w:val="24"/>
              </w:rPr>
            </w:pPr>
            <w:r w:rsidRPr="00236AD8">
              <w:rPr>
                <w:sz w:val="24"/>
                <w:szCs w:val="24"/>
              </w:rPr>
              <w:t>&lt;List of Exempted Items&gt;</w:t>
            </w:r>
          </w:p>
        </w:tc>
      </w:tr>
      <w:tr w:rsidR="002B676F" w:rsidRPr="00236AD8" w14:paraId="36B808B7" w14:textId="77777777" w:rsidTr="00F147BB">
        <w:tc>
          <w:tcPr>
            <w:tcW w:w="14976" w:type="dxa"/>
          </w:tcPr>
          <w:p w14:paraId="276DB4A6" w14:textId="458CE00C" w:rsidR="002B676F" w:rsidRPr="00236AD8" w:rsidRDefault="002B676F">
            <w:pPr>
              <w:widowControl/>
              <w:autoSpaceDE/>
              <w:autoSpaceDN/>
              <w:adjustRightInd/>
              <w:rPr>
                <w:sz w:val="24"/>
                <w:szCs w:val="24"/>
              </w:rPr>
            </w:pPr>
          </w:p>
        </w:tc>
      </w:tr>
    </w:tbl>
    <w:p w14:paraId="28F1B815" w14:textId="77777777" w:rsidR="002B676F" w:rsidRPr="00236AD8" w:rsidRDefault="002B676F">
      <w:pPr>
        <w:widowControl/>
        <w:autoSpaceDE/>
        <w:autoSpaceDN/>
        <w:adjustRightInd/>
        <w:rPr>
          <w:sz w:val="24"/>
          <w:szCs w:val="24"/>
        </w:rPr>
      </w:pPr>
    </w:p>
    <w:p w14:paraId="3C068E8C" w14:textId="596C3DA1" w:rsidR="00C124D0" w:rsidRPr="00236AD8" w:rsidRDefault="00C124D0">
      <w:pPr>
        <w:widowControl/>
        <w:autoSpaceDE/>
        <w:autoSpaceDN/>
        <w:adjustRightInd/>
        <w:rPr>
          <w:sz w:val="24"/>
          <w:szCs w:val="24"/>
        </w:rPr>
      </w:pPr>
      <w:r w:rsidRPr="00236AD8">
        <w:rPr>
          <w:sz w:val="24"/>
          <w:szCs w:val="24"/>
        </w:rPr>
        <w:br w:type="page"/>
      </w:r>
    </w:p>
    <w:p w14:paraId="6D25E1D8" w14:textId="77777777" w:rsidR="00794EC1" w:rsidRPr="00236AD8" w:rsidRDefault="00794EC1">
      <w:pPr>
        <w:widowControl/>
        <w:rPr>
          <w:sz w:val="24"/>
          <w:szCs w:val="24"/>
        </w:rPr>
        <w:sectPr w:rsidR="00794EC1" w:rsidRPr="00236AD8" w:rsidSect="00C124D0">
          <w:footerReference w:type="default" r:id="rId12"/>
          <w:pgSz w:w="15840" w:h="12240" w:orient="landscape"/>
          <w:pgMar w:top="630" w:right="432" w:bottom="810" w:left="648" w:header="720" w:footer="408" w:gutter="0"/>
          <w:cols w:space="720"/>
          <w:noEndnote/>
        </w:sectPr>
      </w:pPr>
    </w:p>
    <w:p w14:paraId="03617CC8" w14:textId="77777777" w:rsidR="0066531E" w:rsidRPr="00236AD8" w:rsidRDefault="0066531E" w:rsidP="00A35E2E">
      <w:pPr>
        <w:tabs>
          <w:tab w:val="left" w:pos="360"/>
        </w:tabs>
        <w:kinsoku w:val="0"/>
        <w:overflowPunct w:val="0"/>
        <w:autoSpaceDE/>
        <w:autoSpaceDN/>
        <w:adjustRightInd/>
        <w:ind w:right="864"/>
        <w:jc w:val="both"/>
        <w:textAlignment w:val="baseline"/>
        <w:rPr>
          <w:rFonts w:ascii="Calibri" w:hAnsi="Calibri" w:cs="Calibri"/>
          <w:sz w:val="19"/>
          <w:szCs w:val="19"/>
        </w:rPr>
      </w:pPr>
    </w:p>
    <w:p w14:paraId="4DFCB12A" w14:textId="77777777" w:rsidR="0066531E" w:rsidRPr="00236AD8" w:rsidRDefault="0066531E" w:rsidP="00A35E2E">
      <w:pPr>
        <w:tabs>
          <w:tab w:val="left" w:pos="360"/>
        </w:tabs>
        <w:kinsoku w:val="0"/>
        <w:overflowPunct w:val="0"/>
        <w:autoSpaceDE/>
        <w:autoSpaceDN/>
        <w:adjustRightInd/>
        <w:ind w:right="864"/>
        <w:jc w:val="both"/>
        <w:textAlignment w:val="baseline"/>
        <w:rPr>
          <w:rFonts w:ascii="Calibri" w:hAnsi="Calibri" w:cs="Calibri"/>
          <w:sz w:val="19"/>
          <w:szCs w:val="19"/>
        </w:rPr>
      </w:pPr>
    </w:p>
    <w:p w14:paraId="3C223360" w14:textId="77777777" w:rsidR="00AF7800" w:rsidRPr="00236AD8" w:rsidRDefault="005E2A22" w:rsidP="00AF7800">
      <w:pPr>
        <w:pStyle w:val="ListParagraph"/>
        <w:widowControl/>
        <w:tabs>
          <w:tab w:val="left" w:pos="360"/>
        </w:tabs>
        <w:autoSpaceDE/>
        <w:autoSpaceDN/>
        <w:adjustRightInd/>
        <w:spacing w:after="200" w:line="276" w:lineRule="auto"/>
        <w:ind w:left="90"/>
        <w:rPr>
          <w:rFonts w:asciiTheme="minorHAnsi" w:eastAsiaTheme="minorHAnsi" w:hAnsiTheme="minorHAnsi" w:cstheme="minorBidi"/>
          <w:sz w:val="18"/>
          <w:szCs w:val="18"/>
        </w:rPr>
      </w:pPr>
      <w:r w:rsidRPr="00236AD8">
        <w:rPr>
          <w:noProof/>
        </w:rPr>
        <mc:AlternateContent>
          <mc:Choice Requires="wps">
            <w:drawing>
              <wp:anchor distT="0" distB="0" distL="0" distR="0" simplePos="0" relativeHeight="251672064" behindDoc="0" locked="0" layoutInCell="0" allowOverlap="1" wp14:anchorId="6AC12436" wp14:editId="24906014">
                <wp:simplePos x="0" y="0"/>
                <wp:positionH relativeFrom="page">
                  <wp:posOffset>240030</wp:posOffset>
                </wp:positionH>
                <wp:positionV relativeFrom="page">
                  <wp:posOffset>339725</wp:posOffset>
                </wp:positionV>
                <wp:extent cx="4507230" cy="8997950"/>
                <wp:effectExtent l="0" t="0" r="0" b="0"/>
                <wp:wrapSquare wrapText="bothSides"/>
                <wp:docPr id="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7230" cy="89979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88D56" w14:textId="77777777" w:rsidR="00303CC0" w:rsidRPr="00F729DA" w:rsidRDefault="00303CC0">
                            <w:pPr>
                              <w:kinsoku w:val="0"/>
                              <w:overflowPunct w:val="0"/>
                              <w:autoSpaceDE/>
                              <w:autoSpaceDN/>
                              <w:adjustRightInd/>
                              <w:spacing w:before="39" w:line="352" w:lineRule="exact"/>
                              <w:textAlignment w:val="baseline"/>
                              <w:rPr>
                                <w:rFonts w:ascii="Calibri" w:hAnsi="Calibri" w:cs="Calibri"/>
                                <w:b/>
                                <w:bCs/>
                                <w:i/>
                                <w:iCs/>
                                <w:sz w:val="24"/>
                                <w:szCs w:val="24"/>
                              </w:rPr>
                            </w:pPr>
                            <w:r w:rsidRPr="00F729DA">
                              <w:rPr>
                                <w:rFonts w:ascii="Calibri" w:hAnsi="Calibri" w:cs="Calibri"/>
                                <w:b/>
                                <w:bCs/>
                                <w:i/>
                                <w:iCs/>
                                <w:sz w:val="24"/>
                                <w:szCs w:val="24"/>
                              </w:rPr>
                              <w:t>Terms and Conditions:</w:t>
                            </w:r>
                          </w:p>
                          <w:p w14:paraId="49E2CF0B" w14:textId="3286398A" w:rsidR="00303CC0" w:rsidRPr="0066531E" w:rsidRDefault="00303CC0" w:rsidP="00AD41BD">
                            <w:pPr>
                              <w:numPr>
                                <w:ilvl w:val="0"/>
                                <w:numId w:val="9"/>
                              </w:numPr>
                              <w:kinsoku w:val="0"/>
                              <w:overflowPunct w:val="0"/>
                              <w:autoSpaceDE/>
                              <w:autoSpaceDN/>
                              <w:adjustRightInd/>
                              <w:spacing w:before="72"/>
                              <w:ind w:right="174"/>
                              <w:jc w:val="both"/>
                              <w:textAlignment w:val="baseline"/>
                              <w:rPr>
                                <w:rFonts w:ascii="Calibri" w:hAnsi="Calibri" w:cs="Calibri"/>
                                <w:spacing w:val="-4"/>
                                <w:sz w:val="18"/>
                                <w:szCs w:val="18"/>
                              </w:rPr>
                            </w:pPr>
                            <w:r w:rsidRPr="0066531E">
                              <w:rPr>
                                <w:rFonts w:ascii="Calibri" w:hAnsi="Calibri" w:cs="Calibri"/>
                                <w:spacing w:val="-4"/>
                                <w:sz w:val="18"/>
                                <w:szCs w:val="18"/>
                              </w:rPr>
                              <w:t xml:space="preserve">Hauler shall be solely liable to </w:t>
                            </w:r>
                            <w:r w:rsidR="00B46AC2" w:rsidRPr="0066531E">
                              <w:rPr>
                                <w:rFonts w:ascii="Calibri" w:hAnsi="Calibri" w:cs="Calibri"/>
                                <w:spacing w:val="-4"/>
                                <w:sz w:val="18"/>
                                <w:szCs w:val="18"/>
                              </w:rPr>
                              <w:t xml:space="preserve">its </w:t>
                            </w:r>
                            <w:r w:rsidRPr="0066531E">
                              <w:rPr>
                                <w:rFonts w:ascii="Calibri" w:hAnsi="Calibri" w:cs="Calibri"/>
                                <w:spacing w:val="-4"/>
                                <w:sz w:val="18"/>
                                <w:szCs w:val="18"/>
                              </w:rPr>
                              <w:t xml:space="preserve">employees and/or Independent Contractors for their wages and </w:t>
                            </w:r>
                            <w:r w:rsidR="00B46AC2" w:rsidRPr="0066531E">
                              <w:rPr>
                                <w:rFonts w:ascii="Calibri" w:hAnsi="Calibri" w:cs="Calibri"/>
                                <w:spacing w:val="-4"/>
                                <w:sz w:val="18"/>
                                <w:szCs w:val="18"/>
                              </w:rPr>
                              <w:t>any</w:t>
                            </w:r>
                            <w:r w:rsidRPr="0066531E">
                              <w:rPr>
                                <w:rFonts w:ascii="Calibri" w:hAnsi="Calibri" w:cs="Calibri"/>
                                <w:spacing w:val="-4"/>
                                <w:sz w:val="18"/>
                                <w:szCs w:val="18"/>
                              </w:rPr>
                              <w:t xml:space="preserve"> benefits. Both Parties agree that all labor and items used in the performance of the Services will at all times herein be in accordance with all applicable laws, ordinances, rules, regulations and codes. Hauler will perform the Services at such times as are set forth in the Scope of Work and in such a manner so as to minimize any interference, annoyance or disruption to the operation of the Client, residents of the Service Location and Client's employees, agents, subcontractors, and suppliers. </w:t>
                            </w:r>
                            <w:r w:rsidR="00B46AC2" w:rsidRPr="0066531E">
                              <w:rPr>
                                <w:rFonts w:ascii="Calibri" w:hAnsi="Calibri" w:cs="Calibri"/>
                                <w:spacing w:val="-4"/>
                                <w:sz w:val="18"/>
                                <w:szCs w:val="18"/>
                              </w:rPr>
                              <w:t xml:space="preserve"> </w:t>
                            </w:r>
                          </w:p>
                          <w:p w14:paraId="7E12C353" w14:textId="1949B709" w:rsidR="00303CC0" w:rsidRPr="0066531E" w:rsidRDefault="00303CC0" w:rsidP="00AD41BD">
                            <w:pPr>
                              <w:numPr>
                                <w:ilvl w:val="0"/>
                                <w:numId w:val="9"/>
                              </w:numPr>
                              <w:kinsoku w:val="0"/>
                              <w:overflowPunct w:val="0"/>
                              <w:autoSpaceDE/>
                              <w:autoSpaceDN/>
                              <w:adjustRightInd/>
                              <w:ind w:right="174"/>
                              <w:jc w:val="both"/>
                              <w:textAlignment w:val="baseline"/>
                              <w:rPr>
                                <w:rFonts w:ascii="Calibri" w:hAnsi="Calibri" w:cs="Calibri"/>
                                <w:spacing w:val="-4"/>
                                <w:sz w:val="18"/>
                                <w:szCs w:val="18"/>
                              </w:rPr>
                            </w:pPr>
                            <w:r w:rsidRPr="00F729DA">
                              <w:rPr>
                                <w:rFonts w:ascii="Calibri" w:hAnsi="Calibri" w:cs="Calibri"/>
                                <w:spacing w:val="-4"/>
                                <w:sz w:val="18"/>
                                <w:szCs w:val="18"/>
                                <w:u w:val="single"/>
                              </w:rPr>
                              <w:t>Rates</w:t>
                            </w:r>
                            <w:r w:rsidRPr="0066531E">
                              <w:rPr>
                                <w:rFonts w:ascii="Calibri" w:hAnsi="Calibri" w:cs="Calibri"/>
                                <w:spacing w:val="-4"/>
                                <w:sz w:val="18"/>
                                <w:szCs w:val="18"/>
                              </w:rPr>
                              <w:t xml:space="preserve">: The rates </w:t>
                            </w:r>
                            <w:r w:rsidR="00B46AC2" w:rsidRPr="0066531E">
                              <w:rPr>
                                <w:rFonts w:ascii="Calibri" w:hAnsi="Calibri" w:cs="Calibri"/>
                                <w:spacing w:val="-4"/>
                                <w:sz w:val="18"/>
                                <w:szCs w:val="18"/>
                              </w:rPr>
                              <w:t xml:space="preserve">set forth on the first page of this Agreement shall </w:t>
                            </w:r>
                            <w:r w:rsidRPr="0066531E">
                              <w:rPr>
                                <w:rFonts w:ascii="Calibri" w:hAnsi="Calibri" w:cs="Calibri"/>
                                <w:spacing w:val="-4"/>
                                <w:sz w:val="18"/>
                                <w:szCs w:val="18"/>
                              </w:rPr>
                              <w:t xml:space="preserve">remain fixed for the </w:t>
                            </w:r>
                            <w:r w:rsidR="00B46AC2" w:rsidRPr="0066531E">
                              <w:rPr>
                                <w:rFonts w:ascii="Calibri" w:hAnsi="Calibri" w:cs="Calibri"/>
                                <w:spacing w:val="-4"/>
                                <w:sz w:val="18"/>
                                <w:szCs w:val="18"/>
                              </w:rPr>
                              <w:t>T</w:t>
                            </w:r>
                            <w:r w:rsidRPr="0066531E">
                              <w:rPr>
                                <w:rFonts w:ascii="Calibri" w:hAnsi="Calibri" w:cs="Calibri"/>
                                <w:spacing w:val="-4"/>
                                <w:sz w:val="18"/>
                                <w:szCs w:val="18"/>
                              </w:rPr>
                              <w:t xml:space="preserve">erm of the </w:t>
                            </w:r>
                            <w:r w:rsidR="00B46AC2" w:rsidRPr="0066531E">
                              <w:rPr>
                                <w:rFonts w:ascii="Calibri" w:hAnsi="Calibri" w:cs="Calibri"/>
                                <w:spacing w:val="-4"/>
                                <w:sz w:val="18"/>
                                <w:szCs w:val="18"/>
                              </w:rPr>
                              <w:t>A</w:t>
                            </w:r>
                            <w:r w:rsidRPr="0066531E">
                              <w:rPr>
                                <w:rFonts w:ascii="Calibri" w:hAnsi="Calibri" w:cs="Calibri"/>
                                <w:spacing w:val="-4"/>
                                <w:sz w:val="18"/>
                                <w:szCs w:val="18"/>
                              </w:rPr>
                              <w:t xml:space="preserve">greement, except that they may be increased once per year (on the anniversary date of this </w:t>
                            </w:r>
                            <w:r w:rsidR="00B46AC2" w:rsidRPr="0066531E">
                              <w:rPr>
                                <w:rFonts w:ascii="Calibri" w:hAnsi="Calibri" w:cs="Calibri"/>
                                <w:spacing w:val="-4"/>
                                <w:sz w:val="18"/>
                                <w:szCs w:val="18"/>
                              </w:rPr>
                              <w:t>A</w:t>
                            </w:r>
                            <w:r w:rsidRPr="0066531E">
                              <w:rPr>
                                <w:rFonts w:ascii="Calibri" w:hAnsi="Calibri" w:cs="Calibri"/>
                                <w:spacing w:val="-4"/>
                                <w:sz w:val="18"/>
                                <w:szCs w:val="18"/>
                              </w:rPr>
                              <w:t xml:space="preserve">greement) </w:t>
                            </w:r>
                            <w:r w:rsidR="003307FA" w:rsidRPr="0066531E">
                              <w:rPr>
                                <w:rFonts w:ascii="Calibri" w:hAnsi="Calibri" w:cs="Calibri"/>
                                <w:spacing w:val="-4"/>
                                <w:sz w:val="18"/>
                                <w:szCs w:val="18"/>
                              </w:rPr>
                              <w:t xml:space="preserve">in </w:t>
                            </w:r>
                            <w:r w:rsidR="00B46AC2" w:rsidRPr="0066531E">
                              <w:rPr>
                                <w:rFonts w:ascii="Calibri" w:hAnsi="Calibri" w:cs="Calibri"/>
                                <w:spacing w:val="-4"/>
                                <w:sz w:val="18"/>
                                <w:szCs w:val="18"/>
                              </w:rPr>
                              <w:t xml:space="preserve">Hauler’s discretion, by a maximum of three percent (3%) </w:t>
                            </w:r>
                            <w:r w:rsidRPr="0066531E">
                              <w:rPr>
                                <w:rFonts w:ascii="Calibri" w:hAnsi="Calibri" w:cs="Calibri"/>
                                <w:spacing w:val="-4"/>
                                <w:sz w:val="18"/>
                                <w:szCs w:val="18"/>
                              </w:rPr>
                              <w:t xml:space="preserve">above the previous year’s rate. No other rate increases are permitted unless approved in advance, in writing, by </w:t>
                            </w:r>
                            <w:r w:rsidR="00CE66BC" w:rsidRPr="0066531E">
                              <w:rPr>
                                <w:rFonts w:ascii="Calibri" w:hAnsi="Calibri" w:cs="Calibri"/>
                                <w:spacing w:val="-4"/>
                                <w:sz w:val="18"/>
                                <w:szCs w:val="18"/>
                              </w:rPr>
                              <w:t>Client</w:t>
                            </w:r>
                            <w:r w:rsidR="00797CA3" w:rsidRPr="0066531E">
                              <w:rPr>
                                <w:rFonts w:ascii="Calibri" w:hAnsi="Calibri" w:cs="Calibri"/>
                                <w:spacing w:val="-4"/>
                                <w:sz w:val="18"/>
                                <w:szCs w:val="18"/>
                              </w:rPr>
                              <w:t xml:space="preserve"> or its authorized agent</w:t>
                            </w:r>
                            <w:r w:rsidRPr="0066531E">
                              <w:rPr>
                                <w:rFonts w:ascii="Calibri" w:hAnsi="Calibri" w:cs="Calibri"/>
                                <w:spacing w:val="-4"/>
                                <w:sz w:val="18"/>
                                <w:szCs w:val="18"/>
                              </w:rPr>
                              <w:t xml:space="preserve">. </w:t>
                            </w:r>
                            <w:r w:rsidR="00B46AC2" w:rsidRPr="0066531E">
                              <w:rPr>
                                <w:rFonts w:ascii="Calibri" w:hAnsi="Calibri" w:cs="Calibri"/>
                                <w:spacing w:val="-4"/>
                                <w:sz w:val="18"/>
                                <w:szCs w:val="18"/>
                              </w:rPr>
                              <w:t xml:space="preserve"> </w:t>
                            </w:r>
                            <w:r w:rsidRPr="0066531E">
                              <w:rPr>
                                <w:rFonts w:ascii="Calibri" w:hAnsi="Calibri" w:cs="Calibri"/>
                                <w:spacing w:val="-4"/>
                                <w:sz w:val="18"/>
                                <w:szCs w:val="18"/>
                              </w:rPr>
                              <w:t xml:space="preserve">If applicable; the rate for compactor rental will remain fixed at all times during this Agreement. </w:t>
                            </w:r>
                            <w:r w:rsidR="00B46AC2" w:rsidRPr="0066531E">
                              <w:rPr>
                                <w:rFonts w:ascii="Calibri" w:hAnsi="Calibri" w:cs="Calibri"/>
                                <w:spacing w:val="-4"/>
                                <w:sz w:val="18"/>
                                <w:szCs w:val="18"/>
                              </w:rPr>
                              <w:t xml:space="preserve"> </w:t>
                            </w:r>
                            <w:r w:rsidRPr="0066531E">
                              <w:rPr>
                                <w:rFonts w:ascii="Calibri" w:hAnsi="Calibri" w:cs="Calibri"/>
                                <w:spacing w:val="-4"/>
                                <w:sz w:val="18"/>
                                <w:szCs w:val="18"/>
                              </w:rPr>
                              <w:t xml:space="preserve">In the event that the landfill imposes a change in its rates, </w:t>
                            </w:r>
                            <w:r w:rsidR="00B46AC2" w:rsidRPr="0066531E">
                              <w:rPr>
                                <w:rFonts w:ascii="Calibri" w:hAnsi="Calibri" w:cs="Calibri"/>
                                <w:spacing w:val="-4"/>
                                <w:sz w:val="18"/>
                                <w:szCs w:val="18"/>
                              </w:rPr>
                              <w:t>such increase or decrease shall be</w:t>
                            </w:r>
                            <w:r w:rsidRPr="0066531E">
                              <w:rPr>
                                <w:rFonts w:ascii="Calibri" w:hAnsi="Calibri" w:cs="Calibri"/>
                                <w:spacing w:val="-4"/>
                                <w:sz w:val="18"/>
                                <w:szCs w:val="18"/>
                              </w:rPr>
                              <w:t xml:space="preserve"> reflected in the monthly charges provided for under this Agreement upon </w:t>
                            </w:r>
                            <w:r w:rsidR="00B46AC2" w:rsidRPr="0066531E">
                              <w:rPr>
                                <w:rFonts w:ascii="Calibri" w:hAnsi="Calibri" w:cs="Calibri"/>
                                <w:spacing w:val="-4"/>
                                <w:sz w:val="18"/>
                                <w:szCs w:val="18"/>
                              </w:rPr>
                              <w:t>H</w:t>
                            </w:r>
                            <w:r w:rsidRPr="0066531E">
                              <w:rPr>
                                <w:rFonts w:ascii="Calibri" w:hAnsi="Calibri" w:cs="Calibri"/>
                                <w:spacing w:val="-4"/>
                                <w:sz w:val="18"/>
                                <w:szCs w:val="18"/>
                              </w:rPr>
                              <w:t xml:space="preserve">auler providing appropriate documentation </w:t>
                            </w:r>
                            <w:r w:rsidR="00B46AC2" w:rsidRPr="0066531E">
                              <w:rPr>
                                <w:rFonts w:ascii="Calibri" w:hAnsi="Calibri" w:cs="Calibri"/>
                                <w:spacing w:val="-4"/>
                                <w:sz w:val="18"/>
                                <w:szCs w:val="18"/>
                              </w:rPr>
                              <w:t xml:space="preserve">of </w:t>
                            </w:r>
                            <w:r w:rsidRPr="0066531E">
                              <w:rPr>
                                <w:rFonts w:ascii="Calibri" w:hAnsi="Calibri" w:cs="Calibri"/>
                                <w:spacing w:val="-4"/>
                                <w:sz w:val="18"/>
                                <w:szCs w:val="18"/>
                              </w:rPr>
                              <w:t>such change</w:t>
                            </w:r>
                            <w:r w:rsidR="00B46AC2" w:rsidRPr="0066531E">
                              <w:rPr>
                                <w:rFonts w:ascii="Calibri" w:hAnsi="Calibri" w:cs="Calibri"/>
                                <w:spacing w:val="-4"/>
                                <w:sz w:val="18"/>
                                <w:szCs w:val="18"/>
                              </w:rPr>
                              <w:t xml:space="preserve"> to Client</w:t>
                            </w:r>
                            <w:r w:rsidR="00C36738">
                              <w:rPr>
                                <w:rFonts w:ascii="Calibri" w:hAnsi="Calibri" w:cs="Calibri"/>
                                <w:spacing w:val="-4"/>
                                <w:sz w:val="18"/>
                                <w:szCs w:val="18"/>
                              </w:rPr>
                              <w:t xml:space="preserve"> or its authorized agent</w:t>
                            </w:r>
                            <w:r w:rsidRPr="0066531E">
                              <w:rPr>
                                <w:rFonts w:ascii="Calibri" w:hAnsi="Calibri" w:cs="Calibri"/>
                                <w:spacing w:val="-4"/>
                                <w:sz w:val="18"/>
                                <w:szCs w:val="18"/>
                              </w:rPr>
                              <w:t>.</w:t>
                            </w:r>
                          </w:p>
                          <w:p w14:paraId="30DC385F" w14:textId="0E1B36D6" w:rsidR="00303CC0" w:rsidRPr="0066531E" w:rsidRDefault="00303CC0" w:rsidP="00AD41BD">
                            <w:pPr>
                              <w:numPr>
                                <w:ilvl w:val="0"/>
                                <w:numId w:val="9"/>
                              </w:numPr>
                              <w:kinsoku w:val="0"/>
                              <w:overflowPunct w:val="0"/>
                              <w:autoSpaceDE/>
                              <w:autoSpaceDN/>
                              <w:adjustRightInd/>
                              <w:ind w:right="174"/>
                              <w:jc w:val="both"/>
                              <w:textAlignment w:val="baseline"/>
                              <w:rPr>
                                <w:rFonts w:ascii="Calibri" w:hAnsi="Calibri" w:cs="Calibri"/>
                                <w:spacing w:val="-4"/>
                                <w:sz w:val="18"/>
                                <w:szCs w:val="18"/>
                              </w:rPr>
                            </w:pPr>
                            <w:r w:rsidRPr="00F729DA">
                              <w:rPr>
                                <w:rFonts w:ascii="Calibri" w:hAnsi="Calibri" w:cs="Calibri"/>
                                <w:spacing w:val="-4"/>
                                <w:sz w:val="18"/>
                                <w:szCs w:val="18"/>
                                <w:u w:val="single"/>
                              </w:rPr>
                              <w:t>Service Levels</w:t>
                            </w:r>
                            <w:r w:rsidRPr="0066531E">
                              <w:rPr>
                                <w:rFonts w:ascii="Calibri" w:hAnsi="Calibri" w:cs="Calibri"/>
                                <w:spacing w:val="-4"/>
                                <w:sz w:val="18"/>
                                <w:szCs w:val="18"/>
                              </w:rPr>
                              <w:t>: No changes to the service lev</w:t>
                            </w:r>
                            <w:r w:rsidR="008A268C" w:rsidRPr="0066531E">
                              <w:rPr>
                                <w:rFonts w:ascii="Calibri" w:hAnsi="Calibri" w:cs="Calibri"/>
                                <w:spacing w:val="-4"/>
                                <w:sz w:val="18"/>
                                <w:szCs w:val="18"/>
                              </w:rPr>
                              <w:t>el, deviation from the rates set forth herein, or additional charges</w:t>
                            </w:r>
                            <w:r w:rsidRPr="0066531E">
                              <w:rPr>
                                <w:rFonts w:ascii="Calibri" w:hAnsi="Calibri" w:cs="Calibri"/>
                                <w:spacing w:val="-4"/>
                                <w:sz w:val="18"/>
                                <w:szCs w:val="18"/>
                              </w:rPr>
                              <w:t xml:space="preserve"> are permitted unless approved in writing</w:t>
                            </w:r>
                            <w:r w:rsidR="00CE66BC" w:rsidRPr="0066531E">
                              <w:rPr>
                                <w:rFonts w:ascii="Calibri" w:hAnsi="Calibri" w:cs="Calibri"/>
                                <w:spacing w:val="-4"/>
                                <w:sz w:val="18"/>
                                <w:szCs w:val="18"/>
                              </w:rPr>
                              <w:t xml:space="preserve">, in advance by </w:t>
                            </w:r>
                            <w:r w:rsidR="00797CA3" w:rsidRPr="0066531E">
                              <w:rPr>
                                <w:rFonts w:ascii="Calibri" w:hAnsi="Calibri" w:cs="Calibri"/>
                                <w:spacing w:val="-4"/>
                                <w:sz w:val="18"/>
                                <w:szCs w:val="18"/>
                              </w:rPr>
                              <w:t>Client or its authorized agent</w:t>
                            </w:r>
                            <w:r w:rsidRPr="0066531E">
                              <w:rPr>
                                <w:rFonts w:ascii="Calibri" w:hAnsi="Calibri" w:cs="Calibri"/>
                                <w:spacing w:val="-4"/>
                                <w:sz w:val="18"/>
                                <w:szCs w:val="18"/>
                              </w:rPr>
                              <w:t xml:space="preserve">. Any change in charges resulting from increases or decreases in the service level, or from extra yards/extra pick-ups, will be calculated by using the per cubic yard rate then in effect, as described above. </w:t>
                            </w:r>
                            <w:r w:rsidR="008A268C" w:rsidRPr="0066531E">
                              <w:rPr>
                                <w:rFonts w:ascii="Calibri" w:hAnsi="Calibri" w:cs="Calibri"/>
                                <w:spacing w:val="-4"/>
                                <w:sz w:val="18"/>
                                <w:szCs w:val="18"/>
                              </w:rPr>
                              <w:t xml:space="preserve"> </w:t>
                            </w:r>
                            <w:r w:rsidR="00E36306" w:rsidRPr="0066531E">
                              <w:rPr>
                                <w:rFonts w:ascii="Calibri" w:hAnsi="Calibri" w:cs="Calibri"/>
                                <w:spacing w:val="-4"/>
                                <w:sz w:val="18"/>
                                <w:szCs w:val="18"/>
                              </w:rPr>
                              <w:t>No deviation from the above rates, or additional charges of any type (e.g. rental, delivery, blocked container</w:t>
                            </w:r>
                            <w:r w:rsidR="00C9221D" w:rsidRPr="0066531E">
                              <w:rPr>
                                <w:rFonts w:ascii="Calibri" w:hAnsi="Calibri" w:cs="Calibri"/>
                                <w:spacing w:val="-4"/>
                                <w:sz w:val="18"/>
                                <w:szCs w:val="18"/>
                              </w:rPr>
                              <w:t>,</w:t>
                            </w:r>
                            <w:r w:rsidR="00E36306" w:rsidRPr="0066531E">
                              <w:rPr>
                                <w:rFonts w:ascii="Calibri" w:hAnsi="Calibri" w:cs="Calibri"/>
                                <w:spacing w:val="-4"/>
                                <w:sz w:val="18"/>
                                <w:szCs w:val="18"/>
                              </w:rPr>
                              <w:t xml:space="preserve"> relocation fees</w:t>
                            </w:r>
                            <w:r w:rsidR="00C9221D" w:rsidRPr="0066531E">
                              <w:rPr>
                                <w:rFonts w:ascii="Calibri" w:hAnsi="Calibri" w:cs="Calibri"/>
                                <w:spacing w:val="-4"/>
                                <w:sz w:val="18"/>
                                <w:szCs w:val="18"/>
                              </w:rPr>
                              <w:t>, fuel/energy surcharges or fees, environmental surcharges or fees, late changes, administrative fees, container service changes, finance changes, trip charges, document fees, overhead costs, or regulatory recovery charges</w:t>
                            </w:r>
                            <w:r w:rsidR="00E36306" w:rsidRPr="0066531E">
                              <w:rPr>
                                <w:rFonts w:ascii="Calibri" w:hAnsi="Calibri" w:cs="Calibri"/>
                                <w:spacing w:val="-4"/>
                                <w:sz w:val="18"/>
                                <w:szCs w:val="18"/>
                              </w:rPr>
                              <w:t xml:space="preserve">), is permitted unless approved in advance, in writing, by </w:t>
                            </w:r>
                            <w:r w:rsidR="00C9221D" w:rsidRPr="0066531E">
                              <w:rPr>
                                <w:rFonts w:ascii="Calibri" w:hAnsi="Calibri" w:cs="Calibri"/>
                                <w:spacing w:val="-4"/>
                                <w:sz w:val="18"/>
                                <w:szCs w:val="18"/>
                              </w:rPr>
                              <w:t>Client or its authorized agent</w:t>
                            </w:r>
                            <w:r w:rsidR="00E36306" w:rsidRPr="0066531E">
                              <w:rPr>
                                <w:rFonts w:ascii="Calibri" w:hAnsi="Calibri" w:cs="Calibri"/>
                                <w:spacing w:val="-4"/>
                                <w:sz w:val="18"/>
                                <w:szCs w:val="18"/>
                              </w:rPr>
                              <w:t xml:space="preserve">. Client is not obligated to pay any unapproved charges and/or </w:t>
                            </w:r>
                            <w:r w:rsidR="00224221" w:rsidRPr="0066531E">
                              <w:rPr>
                                <w:rFonts w:ascii="Calibri" w:hAnsi="Calibri" w:cs="Calibri"/>
                                <w:spacing w:val="-4"/>
                                <w:sz w:val="18"/>
                                <w:szCs w:val="18"/>
                              </w:rPr>
                              <w:t xml:space="preserve">unapproved </w:t>
                            </w:r>
                            <w:r w:rsidR="00E36306" w:rsidRPr="0066531E">
                              <w:rPr>
                                <w:rFonts w:ascii="Calibri" w:hAnsi="Calibri" w:cs="Calibri"/>
                                <w:spacing w:val="-4"/>
                                <w:sz w:val="18"/>
                                <w:szCs w:val="18"/>
                              </w:rPr>
                              <w:t xml:space="preserve">rate increases. If Client inadvertently pays an unapproved rate increase or charge, </w:t>
                            </w:r>
                            <w:r w:rsidR="00C9221D" w:rsidRPr="0066531E">
                              <w:rPr>
                                <w:rFonts w:ascii="Calibri" w:hAnsi="Calibri" w:cs="Calibri"/>
                                <w:spacing w:val="-4"/>
                                <w:sz w:val="18"/>
                                <w:szCs w:val="18"/>
                              </w:rPr>
                              <w:t xml:space="preserve">it must notify Hauler in writing of such overpayment as soon as possible and </w:t>
                            </w:r>
                            <w:r w:rsidR="00E36306" w:rsidRPr="0066531E">
                              <w:rPr>
                                <w:rFonts w:ascii="Calibri" w:hAnsi="Calibri" w:cs="Calibri"/>
                                <w:spacing w:val="-4"/>
                                <w:sz w:val="18"/>
                                <w:szCs w:val="18"/>
                              </w:rPr>
                              <w:t xml:space="preserve">such overpayment will be credited to </w:t>
                            </w:r>
                            <w:r w:rsidR="00C9221D" w:rsidRPr="0066531E">
                              <w:rPr>
                                <w:rFonts w:ascii="Calibri" w:hAnsi="Calibri" w:cs="Calibri"/>
                                <w:spacing w:val="-4"/>
                                <w:sz w:val="18"/>
                                <w:szCs w:val="18"/>
                              </w:rPr>
                              <w:t xml:space="preserve">or refunded to </w:t>
                            </w:r>
                            <w:r w:rsidR="00E36306" w:rsidRPr="0066531E">
                              <w:rPr>
                                <w:rFonts w:ascii="Calibri" w:hAnsi="Calibri" w:cs="Calibri"/>
                                <w:spacing w:val="-4"/>
                                <w:sz w:val="18"/>
                                <w:szCs w:val="18"/>
                              </w:rPr>
                              <w:t xml:space="preserve">Client </w:t>
                            </w:r>
                            <w:r w:rsidR="00224221" w:rsidRPr="0066531E">
                              <w:rPr>
                                <w:rFonts w:ascii="Calibri" w:hAnsi="Calibri" w:cs="Calibri"/>
                                <w:spacing w:val="-4"/>
                                <w:sz w:val="18"/>
                                <w:szCs w:val="18"/>
                              </w:rPr>
                              <w:t xml:space="preserve">(in Client’s discretion) </w:t>
                            </w:r>
                            <w:r w:rsidR="00C9221D" w:rsidRPr="0066531E">
                              <w:rPr>
                                <w:rFonts w:ascii="Calibri" w:hAnsi="Calibri" w:cs="Calibri"/>
                                <w:spacing w:val="-4"/>
                                <w:sz w:val="18"/>
                                <w:szCs w:val="18"/>
                              </w:rPr>
                              <w:t xml:space="preserve">within thirty (30) days of Hauler’s receipt of such notification. </w:t>
                            </w:r>
                          </w:p>
                          <w:p w14:paraId="0B6B59AD" w14:textId="107712E2" w:rsidR="00303CC0" w:rsidRPr="0066531E" w:rsidRDefault="00303CC0" w:rsidP="00AD41BD">
                            <w:pPr>
                              <w:numPr>
                                <w:ilvl w:val="0"/>
                                <w:numId w:val="9"/>
                              </w:numPr>
                              <w:kinsoku w:val="0"/>
                              <w:overflowPunct w:val="0"/>
                              <w:autoSpaceDE/>
                              <w:autoSpaceDN/>
                              <w:adjustRightInd/>
                              <w:ind w:right="174"/>
                              <w:jc w:val="both"/>
                              <w:textAlignment w:val="baseline"/>
                              <w:rPr>
                                <w:rFonts w:ascii="Calibri" w:hAnsi="Calibri" w:cs="Calibri"/>
                                <w:spacing w:val="-4"/>
                                <w:sz w:val="18"/>
                                <w:szCs w:val="18"/>
                              </w:rPr>
                            </w:pPr>
                            <w:r w:rsidRPr="00F729DA">
                              <w:rPr>
                                <w:rFonts w:ascii="Calibri" w:hAnsi="Calibri" w:cs="Calibri"/>
                                <w:spacing w:val="-4"/>
                                <w:sz w:val="18"/>
                                <w:szCs w:val="18"/>
                                <w:u w:val="single"/>
                              </w:rPr>
                              <w:t>Termination</w:t>
                            </w:r>
                            <w:r w:rsidR="008A268C" w:rsidRPr="00F729DA">
                              <w:rPr>
                                <w:rFonts w:ascii="Calibri" w:hAnsi="Calibri" w:cs="Calibri"/>
                                <w:spacing w:val="-4"/>
                                <w:sz w:val="18"/>
                                <w:szCs w:val="18"/>
                                <w:u w:val="single"/>
                              </w:rPr>
                              <w:t xml:space="preserve"> for Breach</w:t>
                            </w:r>
                            <w:r w:rsidRPr="0066531E">
                              <w:rPr>
                                <w:rFonts w:ascii="Calibri" w:hAnsi="Calibri" w:cs="Calibri"/>
                                <w:spacing w:val="-4"/>
                                <w:sz w:val="18"/>
                                <w:szCs w:val="18"/>
                              </w:rPr>
                              <w:t xml:space="preserve">: </w:t>
                            </w:r>
                            <w:r w:rsidR="008A268C" w:rsidRPr="0066531E">
                              <w:rPr>
                                <w:rFonts w:ascii="Calibri" w:hAnsi="Calibri" w:cs="Calibri"/>
                                <w:spacing w:val="-4"/>
                                <w:sz w:val="18"/>
                                <w:szCs w:val="18"/>
                              </w:rPr>
                              <w:t xml:space="preserve"> In the event that one Party </w:t>
                            </w:r>
                            <w:r w:rsidR="00181267" w:rsidRPr="0066531E">
                              <w:rPr>
                                <w:rFonts w:ascii="Calibri" w:hAnsi="Calibri" w:cs="Calibri"/>
                                <w:spacing w:val="-4"/>
                                <w:sz w:val="18"/>
                                <w:szCs w:val="18"/>
                              </w:rPr>
                              <w:t>is in</w:t>
                            </w:r>
                            <w:r w:rsidR="008A268C" w:rsidRPr="0066531E">
                              <w:rPr>
                                <w:rFonts w:ascii="Calibri" w:hAnsi="Calibri" w:cs="Calibri"/>
                                <w:spacing w:val="-4"/>
                                <w:sz w:val="18"/>
                                <w:szCs w:val="18"/>
                              </w:rPr>
                              <w:t xml:space="preserve"> breach</w:t>
                            </w:r>
                            <w:r w:rsidR="00181267" w:rsidRPr="0066531E">
                              <w:rPr>
                                <w:rFonts w:ascii="Calibri" w:hAnsi="Calibri" w:cs="Calibri"/>
                                <w:spacing w:val="-4"/>
                                <w:sz w:val="18"/>
                                <w:szCs w:val="18"/>
                              </w:rPr>
                              <w:t xml:space="preserve"> of</w:t>
                            </w:r>
                            <w:r w:rsidR="008A268C" w:rsidRPr="0066531E">
                              <w:rPr>
                                <w:rFonts w:ascii="Calibri" w:hAnsi="Calibri" w:cs="Calibri"/>
                                <w:spacing w:val="-4"/>
                                <w:sz w:val="18"/>
                                <w:szCs w:val="18"/>
                              </w:rPr>
                              <w:t xml:space="preserve"> its obligations under this Agreement, the other party shall provide written notice to the breaching party of the alleged violation.  The breaching party shall have forty-eight (48) hours from receipt of notice to cure the alleged breach</w:t>
                            </w:r>
                            <w:r w:rsidR="00224221" w:rsidRPr="0066531E">
                              <w:rPr>
                                <w:rFonts w:ascii="Calibri" w:hAnsi="Calibri" w:cs="Calibri"/>
                                <w:spacing w:val="-4"/>
                                <w:sz w:val="18"/>
                                <w:szCs w:val="18"/>
                              </w:rPr>
                              <w:t xml:space="preserve"> (or, if the breach is incapable of being cured within forty-eight (48) hours, such cure period shall be equitably extended as required by the circumstances)</w:t>
                            </w:r>
                            <w:r w:rsidR="008A268C" w:rsidRPr="0066531E">
                              <w:rPr>
                                <w:rFonts w:ascii="Calibri" w:hAnsi="Calibri" w:cs="Calibri"/>
                                <w:spacing w:val="-4"/>
                                <w:sz w:val="18"/>
                                <w:szCs w:val="18"/>
                              </w:rPr>
                              <w:t xml:space="preserve">.  </w:t>
                            </w:r>
                            <w:r w:rsidR="00181267" w:rsidRPr="0066531E">
                              <w:rPr>
                                <w:rFonts w:ascii="Calibri" w:hAnsi="Calibri" w:cs="Calibri"/>
                                <w:spacing w:val="-4"/>
                                <w:sz w:val="18"/>
                                <w:szCs w:val="18"/>
                              </w:rPr>
                              <w:t xml:space="preserve">If the breaching party fails to cure the breach, the non-breaching party may terminate this Agreement upon written notice to the breaching party.  Such Termination Notice shall include </w:t>
                            </w:r>
                            <w:r w:rsidRPr="0066531E">
                              <w:rPr>
                                <w:rFonts w:ascii="Calibri" w:hAnsi="Calibri" w:cs="Calibri"/>
                                <w:spacing w:val="-4"/>
                                <w:sz w:val="18"/>
                                <w:szCs w:val="18"/>
                              </w:rPr>
                              <w:t xml:space="preserve">the date on which Hauler </w:t>
                            </w:r>
                            <w:r w:rsidR="00181267" w:rsidRPr="0066531E">
                              <w:rPr>
                                <w:rFonts w:ascii="Calibri" w:hAnsi="Calibri" w:cs="Calibri"/>
                                <w:spacing w:val="-4"/>
                                <w:sz w:val="18"/>
                                <w:szCs w:val="18"/>
                              </w:rPr>
                              <w:t>shall</w:t>
                            </w:r>
                            <w:r w:rsidRPr="0066531E">
                              <w:rPr>
                                <w:rFonts w:ascii="Calibri" w:hAnsi="Calibri" w:cs="Calibri"/>
                                <w:spacing w:val="-4"/>
                                <w:sz w:val="18"/>
                                <w:szCs w:val="18"/>
                              </w:rPr>
                              <w:t xml:space="preserve"> remove the Equipment from the Service Location</w:t>
                            </w:r>
                            <w:r w:rsidR="00181267" w:rsidRPr="0066531E">
                              <w:rPr>
                                <w:rFonts w:ascii="Calibri" w:hAnsi="Calibri" w:cs="Calibri"/>
                                <w:spacing w:val="-4"/>
                                <w:sz w:val="18"/>
                                <w:szCs w:val="18"/>
                              </w:rPr>
                              <w:t xml:space="preserve"> (provided, however, that Hauler shall be given no less than ten (10) days following the termination date to remove the Equipment)</w:t>
                            </w:r>
                            <w:r w:rsidRPr="0066531E">
                              <w:rPr>
                                <w:rFonts w:ascii="Calibri" w:hAnsi="Calibri" w:cs="Calibri"/>
                                <w:spacing w:val="-4"/>
                                <w:sz w:val="18"/>
                                <w:szCs w:val="18"/>
                              </w:rPr>
                              <w:t xml:space="preserve">. </w:t>
                            </w:r>
                            <w:r w:rsidR="00181267" w:rsidRPr="0066531E">
                              <w:rPr>
                                <w:rFonts w:ascii="Calibri" w:hAnsi="Calibri" w:cs="Calibri"/>
                                <w:spacing w:val="-4"/>
                                <w:sz w:val="18"/>
                                <w:szCs w:val="18"/>
                              </w:rPr>
                              <w:t xml:space="preserve"> </w:t>
                            </w:r>
                            <w:r w:rsidR="00E36306" w:rsidRPr="0066531E">
                              <w:rPr>
                                <w:rFonts w:ascii="Calibri" w:hAnsi="Calibri" w:cs="Calibri"/>
                                <w:spacing w:val="-4"/>
                                <w:sz w:val="18"/>
                                <w:szCs w:val="18"/>
                              </w:rPr>
                              <w:t>Any Equipment not removed from the Service Location within Twenty (20) days after the termination date set forth in Client's Termination Notice will be deemed to have been abandoned by the Hauler and will be removed at Hauler’s Expense.</w:t>
                            </w:r>
                          </w:p>
                          <w:p w14:paraId="305BE810" w14:textId="22C3684B" w:rsidR="00303CC0" w:rsidRPr="0066531E" w:rsidRDefault="00303CC0" w:rsidP="00AD41BD">
                            <w:pPr>
                              <w:numPr>
                                <w:ilvl w:val="0"/>
                                <w:numId w:val="9"/>
                              </w:numPr>
                              <w:kinsoku w:val="0"/>
                              <w:overflowPunct w:val="0"/>
                              <w:autoSpaceDE/>
                              <w:autoSpaceDN/>
                              <w:adjustRightInd/>
                              <w:spacing w:after="4"/>
                              <w:ind w:right="174"/>
                              <w:jc w:val="both"/>
                              <w:textAlignment w:val="baseline"/>
                              <w:rPr>
                                <w:rFonts w:ascii="Calibri" w:hAnsi="Calibri" w:cs="Calibri"/>
                                <w:sz w:val="18"/>
                                <w:szCs w:val="18"/>
                              </w:rPr>
                            </w:pPr>
                            <w:r w:rsidRPr="00F729DA">
                              <w:rPr>
                                <w:rFonts w:ascii="Calibri" w:hAnsi="Calibri" w:cs="Calibri"/>
                                <w:sz w:val="18"/>
                                <w:szCs w:val="18"/>
                                <w:u w:val="single"/>
                              </w:rPr>
                              <w:t>Cure</w:t>
                            </w:r>
                            <w:r w:rsidRPr="0066531E">
                              <w:rPr>
                                <w:rFonts w:ascii="Calibri" w:hAnsi="Calibri" w:cs="Calibri"/>
                                <w:sz w:val="18"/>
                                <w:szCs w:val="18"/>
                              </w:rPr>
                              <w:t xml:space="preserve">: Hauler has 48 hours to cure any reasonable complaint of unacceptable service. Failure to cure reasonable complaint of unacceptable service </w:t>
                            </w:r>
                            <w:r w:rsidR="00181267" w:rsidRPr="0066531E">
                              <w:rPr>
                                <w:rFonts w:ascii="Calibri" w:hAnsi="Calibri" w:cs="Calibri"/>
                                <w:sz w:val="18"/>
                                <w:szCs w:val="18"/>
                              </w:rPr>
                              <w:t>shall be deemed a breach of this Agreement, provided, however, that Client shall not be entitled to terminate this Agreement until and unless it has followed the procedure for giving written notice of breach and opportunity to c</w:t>
                            </w:r>
                            <w:r w:rsidR="0066531E">
                              <w:rPr>
                                <w:rFonts w:ascii="Calibri" w:hAnsi="Calibri" w:cs="Calibri"/>
                                <w:sz w:val="18"/>
                                <w:szCs w:val="18"/>
                              </w:rPr>
                              <w:t>ure as set forth in Section 4 (Termination for Breach</w:t>
                            </w:r>
                            <w:r w:rsidR="00181267" w:rsidRPr="0066531E">
                              <w:rPr>
                                <w:rFonts w:ascii="Calibri" w:hAnsi="Calibri" w:cs="Calibri"/>
                                <w:sz w:val="18"/>
                                <w:szCs w:val="18"/>
                              </w:rPr>
                              <w:t>), above</w:t>
                            </w:r>
                            <w:r w:rsidR="007B75E1" w:rsidRPr="0066531E">
                              <w:rPr>
                                <w:rFonts w:ascii="Calibri" w:hAnsi="Calibri" w:cs="Calibri"/>
                                <w:sz w:val="18"/>
                                <w:szCs w:val="18"/>
                              </w:rPr>
                              <w:t>.</w:t>
                            </w:r>
                          </w:p>
                          <w:p w14:paraId="50E279B7" w14:textId="77777777" w:rsidR="007B75E1" w:rsidRPr="0066531E" w:rsidRDefault="007B75E1" w:rsidP="00AD41BD">
                            <w:pPr>
                              <w:numPr>
                                <w:ilvl w:val="0"/>
                                <w:numId w:val="9"/>
                              </w:numPr>
                              <w:kinsoku w:val="0"/>
                              <w:overflowPunct w:val="0"/>
                              <w:autoSpaceDE/>
                              <w:autoSpaceDN/>
                              <w:adjustRightInd/>
                              <w:spacing w:after="4"/>
                              <w:ind w:right="174"/>
                              <w:jc w:val="both"/>
                              <w:textAlignment w:val="baseline"/>
                              <w:rPr>
                                <w:rFonts w:ascii="Calibri" w:hAnsi="Calibri" w:cs="Calibri"/>
                                <w:sz w:val="18"/>
                                <w:szCs w:val="18"/>
                              </w:rPr>
                            </w:pPr>
                            <w:r w:rsidRPr="00F729DA">
                              <w:rPr>
                                <w:rFonts w:ascii="Calibri" w:hAnsi="Calibri" w:cs="Calibri"/>
                                <w:sz w:val="18"/>
                                <w:szCs w:val="18"/>
                                <w:u w:val="single"/>
                              </w:rPr>
                              <w:t>Force Majeure</w:t>
                            </w:r>
                            <w:r w:rsidRPr="0066531E">
                              <w:rPr>
                                <w:rFonts w:ascii="Calibri" w:hAnsi="Calibri" w:cs="Calibri"/>
                                <w:sz w:val="18"/>
                                <w:szCs w:val="18"/>
                              </w:rPr>
                              <w:t xml:space="preserve">: Except for Client’s obligation to pay amounts due to Hauler, any failure or delay in performance due to contingencies beyond a party’s reasonable control, including strikes, riots, terrorist acts, compliance with applicable laws or governmental orders, fires and acts of God, shall not constitute a breach of this Agreement.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26" type="#_x0000_t202" style="position:absolute;left:0;text-align:left;margin-left:18.9pt;margin-top:26.75pt;width:354.9pt;height:708.5pt;z-index:2516720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" o:allowincell="f" stroked="f">
                <v:fill opacity="0"/>
                <v:textbox inset="0,0,0,0">
                  <w:txbxContent>
                    <w:p w14:paraId="15C88D56" w14:textId="77777777" w:rsidR="00303CC0" w:rsidRPr="00F729DA" w:rsidRDefault="00303CC0">
                      <w:pPr>
                        <w:kinsoku w:val="0"/>
                        <w:overflowPunct w:val="0"/>
                        <w:autoSpaceDE/>
                        <w:autoSpaceDN/>
                        <w:adjustRightInd/>
                        <w:spacing w:before="39" w:line="352" w:lineRule="exact"/>
                        <w:textAlignment w:val="baseline"/>
                        <w:rPr>
                          <w:rFonts w:ascii="Calibri" w:hAnsi="Calibri" w:cs="Calibri"/>
                          <w:b/>
                          <w:bCs/>
                          <w:i/>
                          <w:iCs/>
                          <w:sz w:val="24"/>
                          <w:szCs w:val="24"/>
                        </w:rPr>
                      </w:pPr>
                      <w:r w:rsidRPr="00F729DA">
                        <w:rPr>
                          <w:rFonts w:ascii="Calibri" w:hAnsi="Calibri" w:cs="Calibri"/>
                          <w:b/>
                          <w:bCs/>
                          <w:i/>
                          <w:iCs/>
                          <w:sz w:val="24"/>
                          <w:szCs w:val="24"/>
                        </w:rPr>
                        <w:t>Terms and Conditions:</w:t>
                      </w:r>
                    </w:p>
                    <w:p w14:paraId="49E2CF0B" w14:textId="3286398A" w:rsidR="00303CC0" w:rsidRPr="0066531E" w:rsidRDefault="00303CC0" w:rsidP="00AD41BD">
                      <w:pPr>
                        <w:numPr>
                          <w:ilvl w:val="0"/>
                          <w:numId w:val="9"/>
                        </w:numPr>
                        <w:kinsoku w:val="0"/>
                        <w:overflowPunct w:val="0"/>
                        <w:autoSpaceDE/>
                        <w:autoSpaceDN/>
                        <w:adjustRightInd/>
                        <w:spacing w:before="72"/>
                        <w:ind w:right="174"/>
                        <w:jc w:val="both"/>
                        <w:textAlignment w:val="baseline"/>
                        <w:rPr>
                          <w:rFonts w:ascii="Calibri" w:hAnsi="Calibri" w:cs="Calibri"/>
                          <w:spacing w:val="-4"/>
                          <w:sz w:val="18"/>
                          <w:szCs w:val="18"/>
                        </w:rPr>
                      </w:pPr>
                      <w:r w:rsidRPr="0066531E">
                        <w:rPr>
                          <w:rFonts w:ascii="Calibri" w:hAnsi="Calibri" w:cs="Calibri"/>
                          <w:spacing w:val="-4"/>
                          <w:sz w:val="18"/>
                          <w:szCs w:val="18"/>
                        </w:rPr>
                        <w:t xml:space="preserve">Hauler shall be solely liable to </w:t>
                      </w:r>
                      <w:r w:rsidR="00B46AC2" w:rsidRPr="0066531E">
                        <w:rPr>
                          <w:rFonts w:ascii="Calibri" w:hAnsi="Calibri" w:cs="Calibri"/>
                          <w:spacing w:val="-4"/>
                          <w:sz w:val="18"/>
                          <w:szCs w:val="18"/>
                        </w:rPr>
                        <w:t xml:space="preserve">its </w:t>
                      </w:r>
                      <w:r w:rsidRPr="0066531E">
                        <w:rPr>
                          <w:rFonts w:ascii="Calibri" w:hAnsi="Calibri" w:cs="Calibri"/>
                          <w:spacing w:val="-4"/>
                          <w:sz w:val="18"/>
                          <w:szCs w:val="18"/>
                        </w:rPr>
                        <w:t xml:space="preserve">employees and/or Independent Contractors for their wages and </w:t>
                      </w:r>
                      <w:r w:rsidR="00B46AC2" w:rsidRPr="0066531E">
                        <w:rPr>
                          <w:rFonts w:ascii="Calibri" w:hAnsi="Calibri" w:cs="Calibri"/>
                          <w:spacing w:val="-4"/>
                          <w:sz w:val="18"/>
                          <w:szCs w:val="18"/>
                        </w:rPr>
                        <w:t>any</w:t>
                      </w:r>
                      <w:r w:rsidRPr="0066531E">
                        <w:rPr>
                          <w:rFonts w:ascii="Calibri" w:hAnsi="Calibri" w:cs="Calibri"/>
                          <w:spacing w:val="-4"/>
                          <w:sz w:val="18"/>
                          <w:szCs w:val="18"/>
                        </w:rPr>
                        <w:t xml:space="preserve"> benefits. Both Parties agree that all labor and items used in the performance of the Services will at all times herein be in accordance with all applicable laws, ordinances, rules, regulations and codes. Hauler will perform the Services at such times as are set forth in the Scope of Work and in such a manner so as to minimize any interference, annoyance or disruption to the operation of the Client, residents of the Service Location and Client's employees, agents, subcontractors, and suppliers. </w:t>
                      </w:r>
                      <w:r w:rsidR="00B46AC2" w:rsidRPr="0066531E">
                        <w:rPr>
                          <w:rFonts w:ascii="Calibri" w:hAnsi="Calibri" w:cs="Calibri"/>
                          <w:spacing w:val="-4"/>
                          <w:sz w:val="18"/>
                          <w:szCs w:val="18"/>
                        </w:rPr>
                        <w:t xml:space="preserve"> </w:t>
                      </w:r>
                    </w:p>
                    <w:p w14:paraId="7E12C353" w14:textId="1949B709" w:rsidR="00303CC0" w:rsidRPr="0066531E" w:rsidRDefault="00303CC0" w:rsidP="00AD41BD">
                      <w:pPr>
                        <w:numPr>
                          <w:ilvl w:val="0"/>
                          <w:numId w:val="9"/>
                        </w:numPr>
                        <w:kinsoku w:val="0"/>
                        <w:overflowPunct w:val="0"/>
                        <w:autoSpaceDE/>
                        <w:autoSpaceDN/>
                        <w:adjustRightInd/>
                        <w:ind w:right="174"/>
                        <w:jc w:val="both"/>
                        <w:textAlignment w:val="baseline"/>
                        <w:rPr>
                          <w:rFonts w:ascii="Calibri" w:hAnsi="Calibri" w:cs="Calibri"/>
                          <w:spacing w:val="-4"/>
                          <w:sz w:val="18"/>
                          <w:szCs w:val="18"/>
                        </w:rPr>
                      </w:pPr>
                      <w:r w:rsidRPr="00F729DA">
                        <w:rPr>
                          <w:rFonts w:ascii="Calibri" w:hAnsi="Calibri" w:cs="Calibri"/>
                          <w:spacing w:val="-4"/>
                          <w:sz w:val="18"/>
                          <w:szCs w:val="18"/>
                          <w:u w:val="single"/>
                        </w:rPr>
                        <w:t>Rates</w:t>
                      </w:r>
                      <w:r w:rsidRPr="0066531E">
                        <w:rPr>
                          <w:rFonts w:ascii="Calibri" w:hAnsi="Calibri" w:cs="Calibri"/>
                          <w:spacing w:val="-4"/>
                          <w:sz w:val="18"/>
                          <w:szCs w:val="18"/>
                        </w:rPr>
                        <w:t xml:space="preserve">: The rates </w:t>
                      </w:r>
                      <w:r w:rsidR="00B46AC2" w:rsidRPr="0066531E">
                        <w:rPr>
                          <w:rFonts w:ascii="Calibri" w:hAnsi="Calibri" w:cs="Calibri"/>
                          <w:spacing w:val="-4"/>
                          <w:sz w:val="18"/>
                          <w:szCs w:val="18"/>
                        </w:rPr>
                        <w:t xml:space="preserve">set forth on the first page of this Agreement shall </w:t>
                      </w:r>
                      <w:r w:rsidRPr="0066531E">
                        <w:rPr>
                          <w:rFonts w:ascii="Calibri" w:hAnsi="Calibri" w:cs="Calibri"/>
                          <w:spacing w:val="-4"/>
                          <w:sz w:val="18"/>
                          <w:szCs w:val="18"/>
                        </w:rPr>
                        <w:t xml:space="preserve">remain fixed for the </w:t>
                      </w:r>
                      <w:r w:rsidR="00B46AC2" w:rsidRPr="0066531E">
                        <w:rPr>
                          <w:rFonts w:ascii="Calibri" w:hAnsi="Calibri" w:cs="Calibri"/>
                          <w:spacing w:val="-4"/>
                          <w:sz w:val="18"/>
                          <w:szCs w:val="18"/>
                        </w:rPr>
                        <w:t>T</w:t>
                      </w:r>
                      <w:r w:rsidRPr="0066531E">
                        <w:rPr>
                          <w:rFonts w:ascii="Calibri" w:hAnsi="Calibri" w:cs="Calibri"/>
                          <w:spacing w:val="-4"/>
                          <w:sz w:val="18"/>
                          <w:szCs w:val="18"/>
                        </w:rPr>
                        <w:t xml:space="preserve">erm of the </w:t>
                      </w:r>
                      <w:r w:rsidR="00B46AC2" w:rsidRPr="0066531E">
                        <w:rPr>
                          <w:rFonts w:ascii="Calibri" w:hAnsi="Calibri" w:cs="Calibri"/>
                          <w:spacing w:val="-4"/>
                          <w:sz w:val="18"/>
                          <w:szCs w:val="18"/>
                        </w:rPr>
                        <w:t>A</w:t>
                      </w:r>
                      <w:r w:rsidRPr="0066531E">
                        <w:rPr>
                          <w:rFonts w:ascii="Calibri" w:hAnsi="Calibri" w:cs="Calibri"/>
                          <w:spacing w:val="-4"/>
                          <w:sz w:val="18"/>
                          <w:szCs w:val="18"/>
                        </w:rPr>
                        <w:t xml:space="preserve">greement, except that they may be increased once per year (on the anniversary date of this </w:t>
                      </w:r>
                      <w:r w:rsidR="00B46AC2" w:rsidRPr="0066531E">
                        <w:rPr>
                          <w:rFonts w:ascii="Calibri" w:hAnsi="Calibri" w:cs="Calibri"/>
                          <w:spacing w:val="-4"/>
                          <w:sz w:val="18"/>
                          <w:szCs w:val="18"/>
                        </w:rPr>
                        <w:t>A</w:t>
                      </w:r>
                      <w:r w:rsidRPr="0066531E">
                        <w:rPr>
                          <w:rFonts w:ascii="Calibri" w:hAnsi="Calibri" w:cs="Calibri"/>
                          <w:spacing w:val="-4"/>
                          <w:sz w:val="18"/>
                          <w:szCs w:val="18"/>
                        </w:rPr>
                        <w:t xml:space="preserve">greement) </w:t>
                      </w:r>
                      <w:r w:rsidR="003307FA" w:rsidRPr="0066531E">
                        <w:rPr>
                          <w:rFonts w:ascii="Calibri" w:hAnsi="Calibri" w:cs="Calibri"/>
                          <w:spacing w:val="-4"/>
                          <w:sz w:val="18"/>
                          <w:szCs w:val="18"/>
                        </w:rPr>
                        <w:t xml:space="preserve">in </w:t>
                      </w:r>
                      <w:r w:rsidR="00B46AC2" w:rsidRPr="0066531E">
                        <w:rPr>
                          <w:rFonts w:ascii="Calibri" w:hAnsi="Calibri" w:cs="Calibri"/>
                          <w:spacing w:val="-4"/>
                          <w:sz w:val="18"/>
                          <w:szCs w:val="18"/>
                        </w:rPr>
                        <w:t xml:space="preserve">Hauler’s discretion, by a maximum of three percent (3%) </w:t>
                      </w:r>
                      <w:r w:rsidRPr="0066531E">
                        <w:rPr>
                          <w:rFonts w:ascii="Calibri" w:hAnsi="Calibri" w:cs="Calibri"/>
                          <w:spacing w:val="-4"/>
                          <w:sz w:val="18"/>
                          <w:szCs w:val="18"/>
                        </w:rPr>
                        <w:t xml:space="preserve">above the previous year’s rate. No other rate increases are permitted unless approved in advance, in writing, by </w:t>
                      </w:r>
                      <w:r w:rsidR="00CE66BC" w:rsidRPr="0066531E">
                        <w:rPr>
                          <w:rFonts w:ascii="Calibri" w:hAnsi="Calibri" w:cs="Calibri"/>
                          <w:spacing w:val="-4"/>
                          <w:sz w:val="18"/>
                          <w:szCs w:val="18"/>
                        </w:rPr>
                        <w:t>Client</w:t>
                      </w:r>
                      <w:r w:rsidR="00797CA3" w:rsidRPr="0066531E">
                        <w:rPr>
                          <w:rFonts w:ascii="Calibri" w:hAnsi="Calibri" w:cs="Calibri"/>
                          <w:spacing w:val="-4"/>
                          <w:sz w:val="18"/>
                          <w:szCs w:val="18"/>
                        </w:rPr>
                        <w:t xml:space="preserve"> or its authorized agent</w:t>
                      </w:r>
                      <w:r w:rsidRPr="0066531E">
                        <w:rPr>
                          <w:rFonts w:ascii="Calibri" w:hAnsi="Calibri" w:cs="Calibri"/>
                          <w:spacing w:val="-4"/>
                          <w:sz w:val="18"/>
                          <w:szCs w:val="18"/>
                        </w:rPr>
                        <w:t xml:space="preserve">. </w:t>
                      </w:r>
                      <w:r w:rsidR="00B46AC2" w:rsidRPr="0066531E">
                        <w:rPr>
                          <w:rFonts w:ascii="Calibri" w:hAnsi="Calibri" w:cs="Calibri"/>
                          <w:spacing w:val="-4"/>
                          <w:sz w:val="18"/>
                          <w:szCs w:val="18"/>
                        </w:rPr>
                        <w:t xml:space="preserve"> </w:t>
                      </w:r>
                      <w:r w:rsidRPr="0066531E">
                        <w:rPr>
                          <w:rFonts w:ascii="Calibri" w:hAnsi="Calibri" w:cs="Calibri"/>
                          <w:spacing w:val="-4"/>
                          <w:sz w:val="18"/>
                          <w:szCs w:val="18"/>
                        </w:rPr>
                        <w:t xml:space="preserve">If applicable; the rate for compactor rental will remain fixed at all times during this Agreement. </w:t>
                      </w:r>
                      <w:r w:rsidR="00B46AC2" w:rsidRPr="0066531E">
                        <w:rPr>
                          <w:rFonts w:ascii="Calibri" w:hAnsi="Calibri" w:cs="Calibri"/>
                          <w:spacing w:val="-4"/>
                          <w:sz w:val="18"/>
                          <w:szCs w:val="18"/>
                        </w:rPr>
                        <w:t xml:space="preserve"> </w:t>
                      </w:r>
                      <w:r w:rsidRPr="0066531E">
                        <w:rPr>
                          <w:rFonts w:ascii="Calibri" w:hAnsi="Calibri" w:cs="Calibri"/>
                          <w:spacing w:val="-4"/>
                          <w:sz w:val="18"/>
                          <w:szCs w:val="18"/>
                        </w:rPr>
                        <w:t xml:space="preserve">In the event that the landfill imposes a change in its rates, </w:t>
                      </w:r>
                      <w:r w:rsidR="00B46AC2" w:rsidRPr="0066531E">
                        <w:rPr>
                          <w:rFonts w:ascii="Calibri" w:hAnsi="Calibri" w:cs="Calibri"/>
                          <w:spacing w:val="-4"/>
                          <w:sz w:val="18"/>
                          <w:szCs w:val="18"/>
                        </w:rPr>
                        <w:t>such increase or decrease shall be</w:t>
                      </w:r>
                      <w:r w:rsidRPr="0066531E">
                        <w:rPr>
                          <w:rFonts w:ascii="Calibri" w:hAnsi="Calibri" w:cs="Calibri"/>
                          <w:spacing w:val="-4"/>
                          <w:sz w:val="18"/>
                          <w:szCs w:val="18"/>
                        </w:rPr>
                        <w:t xml:space="preserve"> reflected in the monthly charges provided for under this Agreement upon </w:t>
                      </w:r>
                      <w:r w:rsidR="00B46AC2" w:rsidRPr="0066531E">
                        <w:rPr>
                          <w:rFonts w:ascii="Calibri" w:hAnsi="Calibri" w:cs="Calibri"/>
                          <w:spacing w:val="-4"/>
                          <w:sz w:val="18"/>
                          <w:szCs w:val="18"/>
                        </w:rPr>
                        <w:t>H</w:t>
                      </w:r>
                      <w:r w:rsidRPr="0066531E">
                        <w:rPr>
                          <w:rFonts w:ascii="Calibri" w:hAnsi="Calibri" w:cs="Calibri"/>
                          <w:spacing w:val="-4"/>
                          <w:sz w:val="18"/>
                          <w:szCs w:val="18"/>
                        </w:rPr>
                        <w:t xml:space="preserve">auler providing appropriate documentation </w:t>
                      </w:r>
                      <w:r w:rsidR="00B46AC2" w:rsidRPr="0066531E">
                        <w:rPr>
                          <w:rFonts w:ascii="Calibri" w:hAnsi="Calibri" w:cs="Calibri"/>
                          <w:spacing w:val="-4"/>
                          <w:sz w:val="18"/>
                          <w:szCs w:val="18"/>
                        </w:rPr>
                        <w:t xml:space="preserve">of </w:t>
                      </w:r>
                      <w:r w:rsidRPr="0066531E">
                        <w:rPr>
                          <w:rFonts w:ascii="Calibri" w:hAnsi="Calibri" w:cs="Calibri"/>
                          <w:spacing w:val="-4"/>
                          <w:sz w:val="18"/>
                          <w:szCs w:val="18"/>
                        </w:rPr>
                        <w:t>such change</w:t>
                      </w:r>
                      <w:r w:rsidR="00B46AC2" w:rsidRPr="0066531E">
                        <w:rPr>
                          <w:rFonts w:ascii="Calibri" w:hAnsi="Calibri" w:cs="Calibri"/>
                          <w:spacing w:val="-4"/>
                          <w:sz w:val="18"/>
                          <w:szCs w:val="18"/>
                        </w:rPr>
                        <w:t xml:space="preserve"> to Client</w:t>
                      </w:r>
                      <w:r w:rsidR="00C36738">
                        <w:rPr>
                          <w:rFonts w:ascii="Calibri" w:hAnsi="Calibri" w:cs="Calibri"/>
                          <w:spacing w:val="-4"/>
                          <w:sz w:val="18"/>
                          <w:szCs w:val="18"/>
                        </w:rPr>
                        <w:t xml:space="preserve"> or its authorized agent</w:t>
                      </w:r>
                      <w:r w:rsidRPr="0066531E">
                        <w:rPr>
                          <w:rFonts w:ascii="Calibri" w:hAnsi="Calibri" w:cs="Calibri"/>
                          <w:spacing w:val="-4"/>
                          <w:sz w:val="18"/>
                          <w:szCs w:val="18"/>
                        </w:rPr>
                        <w:t>.</w:t>
                      </w:r>
                    </w:p>
                    <w:p w14:paraId="30DC385F" w14:textId="0E1B36D6" w:rsidR="00303CC0" w:rsidRPr="0066531E" w:rsidRDefault="00303CC0" w:rsidP="00AD41BD">
                      <w:pPr>
                        <w:numPr>
                          <w:ilvl w:val="0"/>
                          <w:numId w:val="9"/>
                        </w:numPr>
                        <w:kinsoku w:val="0"/>
                        <w:overflowPunct w:val="0"/>
                        <w:autoSpaceDE/>
                        <w:autoSpaceDN/>
                        <w:adjustRightInd/>
                        <w:ind w:right="174"/>
                        <w:jc w:val="both"/>
                        <w:textAlignment w:val="baseline"/>
                        <w:rPr>
                          <w:rFonts w:ascii="Calibri" w:hAnsi="Calibri" w:cs="Calibri"/>
                          <w:spacing w:val="-4"/>
                          <w:sz w:val="18"/>
                          <w:szCs w:val="18"/>
                        </w:rPr>
                      </w:pPr>
                      <w:r w:rsidRPr="00F729DA">
                        <w:rPr>
                          <w:rFonts w:ascii="Calibri" w:hAnsi="Calibri" w:cs="Calibri"/>
                          <w:spacing w:val="-4"/>
                          <w:sz w:val="18"/>
                          <w:szCs w:val="18"/>
                          <w:u w:val="single"/>
                        </w:rPr>
                        <w:t>Service Levels</w:t>
                      </w:r>
                      <w:r w:rsidRPr="0066531E">
                        <w:rPr>
                          <w:rFonts w:ascii="Calibri" w:hAnsi="Calibri" w:cs="Calibri"/>
                          <w:spacing w:val="-4"/>
                          <w:sz w:val="18"/>
                          <w:szCs w:val="18"/>
                        </w:rPr>
                        <w:t>: No changes to the service lev</w:t>
                      </w:r>
                      <w:r w:rsidR="008A268C" w:rsidRPr="0066531E">
                        <w:rPr>
                          <w:rFonts w:ascii="Calibri" w:hAnsi="Calibri" w:cs="Calibri"/>
                          <w:spacing w:val="-4"/>
                          <w:sz w:val="18"/>
                          <w:szCs w:val="18"/>
                        </w:rPr>
                        <w:t>el, deviation from the rates set forth herein, or additional charges</w:t>
                      </w:r>
                      <w:r w:rsidRPr="0066531E">
                        <w:rPr>
                          <w:rFonts w:ascii="Calibri" w:hAnsi="Calibri" w:cs="Calibri"/>
                          <w:spacing w:val="-4"/>
                          <w:sz w:val="18"/>
                          <w:szCs w:val="18"/>
                        </w:rPr>
                        <w:t xml:space="preserve"> are permitted unless approved in writing</w:t>
                      </w:r>
                      <w:r w:rsidR="00CE66BC" w:rsidRPr="0066531E">
                        <w:rPr>
                          <w:rFonts w:ascii="Calibri" w:hAnsi="Calibri" w:cs="Calibri"/>
                          <w:spacing w:val="-4"/>
                          <w:sz w:val="18"/>
                          <w:szCs w:val="18"/>
                        </w:rPr>
                        <w:t xml:space="preserve">, in advance by </w:t>
                      </w:r>
                      <w:r w:rsidR="00797CA3" w:rsidRPr="0066531E">
                        <w:rPr>
                          <w:rFonts w:ascii="Calibri" w:hAnsi="Calibri" w:cs="Calibri"/>
                          <w:spacing w:val="-4"/>
                          <w:sz w:val="18"/>
                          <w:szCs w:val="18"/>
                        </w:rPr>
                        <w:t>Client or its authorized agent</w:t>
                      </w:r>
                      <w:r w:rsidRPr="0066531E">
                        <w:rPr>
                          <w:rFonts w:ascii="Calibri" w:hAnsi="Calibri" w:cs="Calibri"/>
                          <w:spacing w:val="-4"/>
                          <w:sz w:val="18"/>
                          <w:szCs w:val="18"/>
                        </w:rPr>
                        <w:t xml:space="preserve">. Any change in charges resulting from increases or decreases in the service level, or from extra yards/extra pick-ups, will be calculated by using the per cubic yard rate then in effect, as described above. </w:t>
                      </w:r>
                      <w:r w:rsidR="008A268C" w:rsidRPr="0066531E">
                        <w:rPr>
                          <w:rFonts w:ascii="Calibri" w:hAnsi="Calibri" w:cs="Calibri"/>
                          <w:spacing w:val="-4"/>
                          <w:sz w:val="18"/>
                          <w:szCs w:val="18"/>
                        </w:rPr>
                        <w:t xml:space="preserve"> </w:t>
                      </w:r>
                      <w:r w:rsidR="00E36306" w:rsidRPr="0066531E">
                        <w:rPr>
                          <w:rFonts w:ascii="Calibri" w:hAnsi="Calibri" w:cs="Calibri"/>
                          <w:spacing w:val="-4"/>
                          <w:sz w:val="18"/>
                          <w:szCs w:val="18"/>
                        </w:rPr>
                        <w:t>No deviation from the above rates, or additional charges of any type (e.g. rental, delivery, blocked container</w:t>
                      </w:r>
                      <w:r w:rsidR="00C9221D" w:rsidRPr="0066531E">
                        <w:rPr>
                          <w:rFonts w:ascii="Calibri" w:hAnsi="Calibri" w:cs="Calibri"/>
                          <w:spacing w:val="-4"/>
                          <w:sz w:val="18"/>
                          <w:szCs w:val="18"/>
                        </w:rPr>
                        <w:t>,</w:t>
                      </w:r>
                      <w:r w:rsidR="00E36306" w:rsidRPr="0066531E">
                        <w:rPr>
                          <w:rFonts w:ascii="Calibri" w:hAnsi="Calibri" w:cs="Calibri"/>
                          <w:spacing w:val="-4"/>
                          <w:sz w:val="18"/>
                          <w:szCs w:val="18"/>
                        </w:rPr>
                        <w:t xml:space="preserve"> relocation fees</w:t>
                      </w:r>
                      <w:r w:rsidR="00C9221D" w:rsidRPr="0066531E">
                        <w:rPr>
                          <w:rFonts w:ascii="Calibri" w:hAnsi="Calibri" w:cs="Calibri"/>
                          <w:spacing w:val="-4"/>
                          <w:sz w:val="18"/>
                          <w:szCs w:val="18"/>
                        </w:rPr>
                        <w:t>, fuel/energy surcharges or fees, environmental surcharges or fees, late changes, administrative fees, container service changes, finance changes, trip charges, document fees, overhead costs, or regulatory recovery charges</w:t>
                      </w:r>
                      <w:r w:rsidR="00E36306" w:rsidRPr="0066531E">
                        <w:rPr>
                          <w:rFonts w:ascii="Calibri" w:hAnsi="Calibri" w:cs="Calibri"/>
                          <w:spacing w:val="-4"/>
                          <w:sz w:val="18"/>
                          <w:szCs w:val="18"/>
                        </w:rPr>
                        <w:t xml:space="preserve">), is permitted unless approved in advance, in writing, by </w:t>
                      </w:r>
                      <w:r w:rsidR="00C9221D" w:rsidRPr="0066531E">
                        <w:rPr>
                          <w:rFonts w:ascii="Calibri" w:hAnsi="Calibri" w:cs="Calibri"/>
                          <w:spacing w:val="-4"/>
                          <w:sz w:val="18"/>
                          <w:szCs w:val="18"/>
                        </w:rPr>
                        <w:t>Client or its authorized agent</w:t>
                      </w:r>
                      <w:r w:rsidR="00E36306" w:rsidRPr="0066531E">
                        <w:rPr>
                          <w:rFonts w:ascii="Calibri" w:hAnsi="Calibri" w:cs="Calibri"/>
                          <w:spacing w:val="-4"/>
                          <w:sz w:val="18"/>
                          <w:szCs w:val="18"/>
                        </w:rPr>
                        <w:t xml:space="preserve">. Client is not obligated to pay any unapproved charges and/or </w:t>
                      </w:r>
                      <w:r w:rsidR="00224221" w:rsidRPr="0066531E">
                        <w:rPr>
                          <w:rFonts w:ascii="Calibri" w:hAnsi="Calibri" w:cs="Calibri"/>
                          <w:spacing w:val="-4"/>
                          <w:sz w:val="18"/>
                          <w:szCs w:val="18"/>
                        </w:rPr>
                        <w:t xml:space="preserve">unapproved </w:t>
                      </w:r>
                      <w:r w:rsidR="00E36306" w:rsidRPr="0066531E">
                        <w:rPr>
                          <w:rFonts w:ascii="Calibri" w:hAnsi="Calibri" w:cs="Calibri"/>
                          <w:spacing w:val="-4"/>
                          <w:sz w:val="18"/>
                          <w:szCs w:val="18"/>
                        </w:rPr>
                        <w:t xml:space="preserve">rate increases. If Client inadvertently pays an unapproved rate increase or charge, </w:t>
                      </w:r>
                      <w:r w:rsidR="00C9221D" w:rsidRPr="0066531E">
                        <w:rPr>
                          <w:rFonts w:ascii="Calibri" w:hAnsi="Calibri" w:cs="Calibri"/>
                          <w:spacing w:val="-4"/>
                          <w:sz w:val="18"/>
                          <w:szCs w:val="18"/>
                        </w:rPr>
                        <w:t xml:space="preserve">it must notify Hauler in writing of such overpayment as soon as possible and </w:t>
                      </w:r>
                      <w:r w:rsidR="00E36306" w:rsidRPr="0066531E">
                        <w:rPr>
                          <w:rFonts w:ascii="Calibri" w:hAnsi="Calibri" w:cs="Calibri"/>
                          <w:spacing w:val="-4"/>
                          <w:sz w:val="18"/>
                          <w:szCs w:val="18"/>
                        </w:rPr>
                        <w:t xml:space="preserve">such overpayment will be credited to </w:t>
                      </w:r>
                      <w:r w:rsidR="00C9221D" w:rsidRPr="0066531E">
                        <w:rPr>
                          <w:rFonts w:ascii="Calibri" w:hAnsi="Calibri" w:cs="Calibri"/>
                          <w:spacing w:val="-4"/>
                          <w:sz w:val="18"/>
                          <w:szCs w:val="18"/>
                        </w:rPr>
                        <w:t xml:space="preserve">or refunded to </w:t>
                      </w:r>
                      <w:r w:rsidR="00E36306" w:rsidRPr="0066531E">
                        <w:rPr>
                          <w:rFonts w:ascii="Calibri" w:hAnsi="Calibri" w:cs="Calibri"/>
                          <w:spacing w:val="-4"/>
                          <w:sz w:val="18"/>
                          <w:szCs w:val="18"/>
                        </w:rPr>
                        <w:t xml:space="preserve">Client </w:t>
                      </w:r>
                      <w:r w:rsidR="00224221" w:rsidRPr="0066531E">
                        <w:rPr>
                          <w:rFonts w:ascii="Calibri" w:hAnsi="Calibri" w:cs="Calibri"/>
                          <w:spacing w:val="-4"/>
                          <w:sz w:val="18"/>
                          <w:szCs w:val="18"/>
                        </w:rPr>
                        <w:t xml:space="preserve">(in Client’s discretion) </w:t>
                      </w:r>
                      <w:r w:rsidR="00C9221D" w:rsidRPr="0066531E">
                        <w:rPr>
                          <w:rFonts w:ascii="Calibri" w:hAnsi="Calibri" w:cs="Calibri"/>
                          <w:spacing w:val="-4"/>
                          <w:sz w:val="18"/>
                          <w:szCs w:val="18"/>
                        </w:rPr>
                        <w:t xml:space="preserve">within thirty (30) days of Hauler’s receipt of such notification. </w:t>
                      </w:r>
                    </w:p>
                    <w:p w14:paraId="0B6B59AD" w14:textId="107712E2" w:rsidR="00303CC0" w:rsidRPr="0066531E" w:rsidRDefault="00303CC0" w:rsidP="00AD41BD">
                      <w:pPr>
                        <w:numPr>
                          <w:ilvl w:val="0"/>
                          <w:numId w:val="9"/>
                        </w:numPr>
                        <w:kinsoku w:val="0"/>
                        <w:overflowPunct w:val="0"/>
                        <w:autoSpaceDE/>
                        <w:autoSpaceDN/>
                        <w:adjustRightInd/>
                        <w:ind w:right="174"/>
                        <w:jc w:val="both"/>
                        <w:textAlignment w:val="baseline"/>
                        <w:rPr>
                          <w:rFonts w:ascii="Calibri" w:hAnsi="Calibri" w:cs="Calibri"/>
                          <w:spacing w:val="-4"/>
                          <w:sz w:val="18"/>
                          <w:szCs w:val="18"/>
                        </w:rPr>
                      </w:pPr>
                      <w:r w:rsidRPr="00F729DA">
                        <w:rPr>
                          <w:rFonts w:ascii="Calibri" w:hAnsi="Calibri" w:cs="Calibri"/>
                          <w:spacing w:val="-4"/>
                          <w:sz w:val="18"/>
                          <w:szCs w:val="18"/>
                          <w:u w:val="single"/>
                        </w:rPr>
                        <w:t>Termination</w:t>
                      </w:r>
                      <w:r w:rsidR="008A268C" w:rsidRPr="00F729DA">
                        <w:rPr>
                          <w:rFonts w:ascii="Calibri" w:hAnsi="Calibri" w:cs="Calibri"/>
                          <w:spacing w:val="-4"/>
                          <w:sz w:val="18"/>
                          <w:szCs w:val="18"/>
                          <w:u w:val="single"/>
                        </w:rPr>
                        <w:t xml:space="preserve"> for Breach</w:t>
                      </w:r>
                      <w:r w:rsidRPr="0066531E">
                        <w:rPr>
                          <w:rFonts w:ascii="Calibri" w:hAnsi="Calibri" w:cs="Calibri"/>
                          <w:spacing w:val="-4"/>
                          <w:sz w:val="18"/>
                          <w:szCs w:val="18"/>
                        </w:rPr>
                        <w:t xml:space="preserve">: </w:t>
                      </w:r>
                      <w:r w:rsidR="008A268C" w:rsidRPr="0066531E">
                        <w:rPr>
                          <w:rFonts w:ascii="Calibri" w:hAnsi="Calibri" w:cs="Calibri"/>
                          <w:spacing w:val="-4"/>
                          <w:sz w:val="18"/>
                          <w:szCs w:val="18"/>
                        </w:rPr>
                        <w:t xml:space="preserve"> In the event that one Party </w:t>
                      </w:r>
                      <w:r w:rsidR="00181267" w:rsidRPr="0066531E">
                        <w:rPr>
                          <w:rFonts w:ascii="Calibri" w:hAnsi="Calibri" w:cs="Calibri"/>
                          <w:spacing w:val="-4"/>
                          <w:sz w:val="18"/>
                          <w:szCs w:val="18"/>
                        </w:rPr>
                        <w:t>is in</w:t>
                      </w:r>
                      <w:r w:rsidR="008A268C" w:rsidRPr="0066531E">
                        <w:rPr>
                          <w:rFonts w:ascii="Calibri" w:hAnsi="Calibri" w:cs="Calibri"/>
                          <w:spacing w:val="-4"/>
                          <w:sz w:val="18"/>
                          <w:szCs w:val="18"/>
                        </w:rPr>
                        <w:t xml:space="preserve"> breach</w:t>
                      </w:r>
                      <w:r w:rsidR="00181267" w:rsidRPr="0066531E">
                        <w:rPr>
                          <w:rFonts w:ascii="Calibri" w:hAnsi="Calibri" w:cs="Calibri"/>
                          <w:spacing w:val="-4"/>
                          <w:sz w:val="18"/>
                          <w:szCs w:val="18"/>
                        </w:rPr>
                        <w:t xml:space="preserve"> of</w:t>
                      </w:r>
                      <w:r w:rsidR="008A268C" w:rsidRPr="0066531E">
                        <w:rPr>
                          <w:rFonts w:ascii="Calibri" w:hAnsi="Calibri" w:cs="Calibri"/>
                          <w:spacing w:val="-4"/>
                          <w:sz w:val="18"/>
                          <w:szCs w:val="18"/>
                        </w:rPr>
                        <w:t xml:space="preserve"> its obligations under this Agreement, the other party shall provide written notice to the breaching party of the alleged violation.  The breaching party shall have forty-eight (48) hours from receipt of notice to cure the alleged breach</w:t>
                      </w:r>
                      <w:r w:rsidR="00224221" w:rsidRPr="0066531E">
                        <w:rPr>
                          <w:rFonts w:ascii="Calibri" w:hAnsi="Calibri" w:cs="Calibri"/>
                          <w:spacing w:val="-4"/>
                          <w:sz w:val="18"/>
                          <w:szCs w:val="18"/>
                        </w:rPr>
                        <w:t xml:space="preserve"> (or, if the breach is incapable of being cured within forty-eight (48) hours, such cure period shall be equitably extended as required by the circumstances)</w:t>
                      </w:r>
                      <w:r w:rsidR="008A268C" w:rsidRPr="0066531E">
                        <w:rPr>
                          <w:rFonts w:ascii="Calibri" w:hAnsi="Calibri" w:cs="Calibri"/>
                          <w:spacing w:val="-4"/>
                          <w:sz w:val="18"/>
                          <w:szCs w:val="18"/>
                        </w:rPr>
                        <w:t xml:space="preserve">.  </w:t>
                      </w:r>
                      <w:r w:rsidR="00181267" w:rsidRPr="0066531E">
                        <w:rPr>
                          <w:rFonts w:ascii="Calibri" w:hAnsi="Calibri" w:cs="Calibri"/>
                          <w:spacing w:val="-4"/>
                          <w:sz w:val="18"/>
                          <w:szCs w:val="18"/>
                        </w:rPr>
                        <w:t xml:space="preserve">If the breaching party fails to cure the breach, the non-breaching party may terminate this Agreement upon written notice to the breaching party.  Such Termination Notice shall include </w:t>
                      </w:r>
                      <w:r w:rsidRPr="0066531E">
                        <w:rPr>
                          <w:rFonts w:ascii="Calibri" w:hAnsi="Calibri" w:cs="Calibri"/>
                          <w:spacing w:val="-4"/>
                          <w:sz w:val="18"/>
                          <w:szCs w:val="18"/>
                        </w:rPr>
                        <w:t xml:space="preserve">the date on which Hauler </w:t>
                      </w:r>
                      <w:r w:rsidR="00181267" w:rsidRPr="0066531E">
                        <w:rPr>
                          <w:rFonts w:ascii="Calibri" w:hAnsi="Calibri" w:cs="Calibri"/>
                          <w:spacing w:val="-4"/>
                          <w:sz w:val="18"/>
                          <w:szCs w:val="18"/>
                        </w:rPr>
                        <w:t>shall</w:t>
                      </w:r>
                      <w:r w:rsidRPr="0066531E">
                        <w:rPr>
                          <w:rFonts w:ascii="Calibri" w:hAnsi="Calibri" w:cs="Calibri"/>
                          <w:spacing w:val="-4"/>
                          <w:sz w:val="18"/>
                          <w:szCs w:val="18"/>
                        </w:rPr>
                        <w:t xml:space="preserve"> remove the Equipment from the Service Location</w:t>
                      </w:r>
                      <w:r w:rsidR="00181267" w:rsidRPr="0066531E">
                        <w:rPr>
                          <w:rFonts w:ascii="Calibri" w:hAnsi="Calibri" w:cs="Calibri"/>
                          <w:spacing w:val="-4"/>
                          <w:sz w:val="18"/>
                          <w:szCs w:val="18"/>
                        </w:rPr>
                        <w:t xml:space="preserve"> (provided, however, that Hauler shall be given no less than ten (10) days following the termination date to remove the Equipment)</w:t>
                      </w:r>
                      <w:r w:rsidRPr="0066531E">
                        <w:rPr>
                          <w:rFonts w:ascii="Calibri" w:hAnsi="Calibri" w:cs="Calibri"/>
                          <w:spacing w:val="-4"/>
                          <w:sz w:val="18"/>
                          <w:szCs w:val="18"/>
                        </w:rPr>
                        <w:t xml:space="preserve">. </w:t>
                      </w:r>
                      <w:r w:rsidR="00181267" w:rsidRPr="0066531E">
                        <w:rPr>
                          <w:rFonts w:ascii="Calibri" w:hAnsi="Calibri" w:cs="Calibri"/>
                          <w:spacing w:val="-4"/>
                          <w:sz w:val="18"/>
                          <w:szCs w:val="18"/>
                        </w:rPr>
                        <w:t xml:space="preserve"> </w:t>
                      </w:r>
                      <w:r w:rsidR="00E36306" w:rsidRPr="0066531E">
                        <w:rPr>
                          <w:rFonts w:ascii="Calibri" w:hAnsi="Calibri" w:cs="Calibri"/>
                          <w:spacing w:val="-4"/>
                          <w:sz w:val="18"/>
                          <w:szCs w:val="18"/>
                        </w:rPr>
                        <w:t>Any Equipment not removed from the Service Location within Twenty (20) days after the termination date set forth in Client's Termination Notice will be deemed to have been abandoned by the Hauler and will be removed at Hauler’s Expense.</w:t>
                      </w:r>
                    </w:p>
                    <w:p w14:paraId="305BE810" w14:textId="22C3684B" w:rsidR="00303CC0" w:rsidRPr="0066531E" w:rsidRDefault="00303CC0" w:rsidP="00AD41BD">
                      <w:pPr>
                        <w:numPr>
                          <w:ilvl w:val="0"/>
                          <w:numId w:val="9"/>
                        </w:numPr>
                        <w:kinsoku w:val="0"/>
                        <w:overflowPunct w:val="0"/>
                        <w:autoSpaceDE/>
                        <w:autoSpaceDN/>
                        <w:adjustRightInd/>
                        <w:spacing w:after="4"/>
                        <w:ind w:right="174"/>
                        <w:jc w:val="both"/>
                        <w:textAlignment w:val="baseline"/>
                        <w:rPr>
                          <w:rFonts w:ascii="Calibri" w:hAnsi="Calibri" w:cs="Calibri"/>
                          <w:sz w:val="18"/>
                          <w:szCs w:val="18"/>
                        </w:rPr>
                      </w:pPr>
                      <w:r w:rsidRPr="00F729DA">
                        <w:rPr>
                          <w:rFonts w:ascii="Calibri" w:hAnsi="Calibri" w:cs="Calibri"/>
                          <w:sz w:val="18"/>
                          <w:szCs w:val="18"/>
                          <w:u w:val="single"/>
                        </w:rPr>
                        <w:t>Cure</w:t>
                      </w:r>
                      <w:r w:rsidRPr="0066531E">
                        <w:rPr>
                          <w:rFonts w:ascii="Calibri" w:hAnsi="Calibri" w:cs="Calibri"/>
                          <w:sz w:val="18"/>
                          <w:szCs w:val="18"/>
                        </w:rPr>
                        <w:t xml:space="preserve">: Hauler has 48 hours to cure any reasonable complaint of unacceptable service. Failure to cure reasonable complaint of unacceptable service </w:t>
                      </w:r>
                      <w:r w:rsidR="00181267" w:rsidRPr="0066531E">
                        <w:rPr>
                          <w:rFonts w:ascii="Calibri" w:hAnsi="Calibri" w:cs="Calibri"/>
                          <w:sz w:val="18"/>
                          <w:szCs w:val="18"/>
                        </w:rPr>
                        <w:t>shall be deemed a breach of this Agreement, provided, however, that Client shall not be entitled to terminate this Agreement until and unless it has followed the procedure for giving written notice of breach and opportunity to c</w:t>
                      </w:r>
                      <w:r w:rsidR="0066531E">
                        <w:rPr>
                          <w:rFonts w:ascii="Calibri" w:hAnsi="Calibri" w:cs="Calibri"/>
                          <w:sz w:val="18"/>
                          <w:szCs w:val="18"/>
                        </w:rPr>
                        <w:t>ure as set forth in Section 4 (Termination for Breach</w:t>
                      </w:r>
                      <w:r w:rsidR="00181267" w:rsidRPr="0066531E">
                        <w:rPr>
                          <w:rFonts w:ascii="Calibri" w:hAnsi="Calibri" w:cs="Calibri"/>
                          <w:sz w:val="18"/>
                          <w:szCs w:val="18"/>
                        </w:rPr>
                        <w:t>), above</w:t>
                      </w:r>
                      <w:r w:rsidR="007B75E1" w:rsidRPr="0066531E">
                        <w:rPr>
                          <w:rFonts w:ascii="Calibri" w:hAnsi="Calibri" w:cs="Calibri"/>
                          <w:sz w:val="18"/>
                          <w:szCs w:val="18"/>
                        </w:rPr>
                        <w:t>.</w:t>
                      </w:r>
                    </w:p>
                    <w:p w14:paraId="50E279B7" w14:textId="77777777" w:rsidR="007B75E1" w:rsidRPr="0066531E" w:rsidRDefault="007B75E1" w:rsidP="00AD41BD">
                      <w:pPr>
                        <w:numPr>
                          <w:ilvl w:val="0"/>
                          <w:numId w:val="9"/>
                        </w:numPr>
                        <w:kinsoku w:val="0"/>
                        <w:overflowPunct w:val="0"/>
                        <w:autoSpaceDE/>
                        <w:autoSpaceDN/>
                        <w:adjustRightInd/>
                        <w:spacing w:after="4"/>
                        <w:ind w:right="174"/>
                        <w:jc w:val="both"/>
                        <w:textAlignment w:val="baseline"/>
                        <w:rPr>
                          <w:rFonts w:ascii="Calibri" w:hAnsi="Calibri" w:cs="Calibri"/>
                          <w:sz w:val="18"/>
                          <w:szCs w:val="18"/>
                        </w:rPr>
                      </w:pPr>
                      <w:r w:rsidRPr="00F729DA">
                        <w:rPr>
                          <w:rFonts w:ascii="Calibri" w:hAnsi="Calibri" w:cs="Calibri"/>
                          <w:sz w:val="18"/>
                          <w:szCs w:val="18"/>
                          <w:u w:val="single"/>
                        </w:rPr>
                        <w:t>Force Majeure</w:t>
                      </w:r>
                      <w:r w:rsidRPr="0066531E">
                        <w:rPr>
                          <w:rFonts w:ascii="Calibri" w:hAnsi="Calibri" w:cs="Calibri"/>
                          <w:sz w:val="18"/>
                          <w:szCs w:val="18"/>
                        </w:rPr>
                        <w:t xml:space="preserve">: Except for Client’s obligation to pay amounts due to Hauler, any failure or delay in performance due to contingencies beyond a party’s reasonable control, including strikes, riots, terrorist acts, compliance with applicable laws or governmental orders, fires and acts of God, shall not constitute a breach of this Agreement.  </w:t>
                      </w:r>
                    </w:p>
                  </w:txbxContent>
                </v:textbox>
                <w10:wrap type="square" anchorx="page" anchory="page"/>
              </v:shape>
            </w:pict>
          </mc:Fallback>
        </mc:AlternateContent>
      </w:r>
      <w:r w:rsidR="00303CC0" w:rsidRPr="00236AD8">
        <w:rPr>
          <w:rFonts w:ascii="Calibri" w:hAnsi="Calibri" w:cs="Calibri"/>
          <w:sz w:val="19"/>
          <w:szCs w:val="19"/>
        </w:rPr>
        <w:t>7</w:t>
      </w:r>
      <w:r w:rsidR="00303CC0" w:rsidRPr="00236AD8">
        <w:rPr>
          <w:rFonts w:ascii="Calibri" w:hAnsi="Calibri" w:cs="Calibri"/>
          <w:sz w:val="18"/>
          <w:szCs w:val="19"/>
        </w:rPr>
        <w:t>.</w:t>
      </w:r>
      <w:r w:rsidR="008469E0" w:rsidRPr="00236AD8">
        <w:rPr>
          <w:rFonts w:ascii="Calibri" w:hAnsi="Calibri" w:cs="Calibri"/>
          <w:sz w:val="18"/>
          <w:szCs w:val="19"/>
        </w:rPr>
        <w:tab/>
      </w:r>
      <w:r w:rsidR="00AF7800" w:rsidRPr="00236AD8">
        <w:rPr>
          <w:rFonts w:asciiTheme="minorHAnsi" w:eastAsiaTheme="minorHAnsi" w:hAnsiTheme="minorHAnsi" w:cstheme="minorBidi"/>
          <w:sz w:val="18"/>
          <w:szCs w:val="18"/>
        </w:rPr>
        <w:t xml:space="preserve">Risk of Loss and Insurance: At all times during the term of this Agreement, Hauler shall maintain, </w:t>
      </w:r>
      <w:r w:rsidR="00AF7800" w:rsidRPr="00236AD8">
        <w:rPr>
          <w:rFonts w:asciiTheme="minorHAnsi" w:eastAsiaTheme="minorHAnsi" w:hAnsiTheme="minorHAnsi" w:cstheme="minorBidi"/>
          <w:i/>
          <w:sz w:val="18"/>
          <w:szCs w:val="18"/>
        </w:rPr>
        <w:t>a minimum</w:t>
      </w:r>
      <w:r w:rsidR="00AF7800" w:rsidRPr="00236AD8">
        <w:rPr>
          <w:rFonts w:asciiTheme="minorHAnsi" w:eastAsiaTheme="minorHAnsi" w:hAnsiTheme="minorHAnsi" w:cstheme="minorBidi"/>
          <w:sz w:val="18"/>
          <w:szCs w:val="18"/>
        </w:rPr>
        <w:t xml:space="preserve">, at Hauler‘s expense, </w:t>
      </w:r>
      <w:r w:rsidR="00AF7800" w:rsidRPr="00236AD8">
        <w:rPr>
          <w:rFonts w:asciiTheme="minorHAnsi" w:eastAsiaTheme="minorHAnsi" w:hAnsiTheme="minorHAnsi" w:cstheme="minorBidi"/>
          <w:i/>
          <w:sz w:val="18"/>
          <w:szCs w:val="18"/>
        </w:rPr>
        <w:t>of</w:t>
      </w:r>
      <w:r w:rsidR="00AF7800" w:rsidRPr="00236AD8">
        <w:rPr>
          <w:rFonts w:asciiTheme="minorHAnsi" w:eastAsiaTheme="minorHAnsi" w:hAnsiTheme="minorHAnsi" w:cstheme="minorBidi"/>
          <w:sz w:val="18"/>
          <w:szCs w:val="18"/>
        </w:rPr>
        <w:t xml:space="preserve"> the following </w:t>
      </w:r>
      <w:r w:rsidR="00AF7800" w:rsidRPr="00236AD8">
        <w:rPr>
          <w:rFonts w:asciiTheme="minorHAnsi" w:eastAsiaTheme="minorHAnsi" w:hAnsiTheme="minorHAnsi" w:cstheme="minorBidi"/>
          <w:i/>
          <w:sz w:val="18"/>
          <w:szCs w:val="18"/>
        </w:rPr>
        <w:t>insurance requirements</w:t>
      </w:r>
      <w:r w:rsidR="00AF7800" w:rsidRPr="00236AD8">
        <w:rPr>
          <w:rFonts w:asciiTheme="minorHAnsi" w:eastAsiaTheme="minorHAnsi" w:hAnsiTheme="minorHAnsi" w:cstheme="minorBidi"/>
          <w:sz w:val="18"/>
          <w:szCs w:val="18"/>
        </w:rPr>
        <w:t>:</w:t>
      </w:r>
    </w:p>
    <w:p w14:paraId="0719CFB5" w14:textId="77777777" w:rsidR="00AF7800" w:rsidRPr="00236AD8" w:rsidRDefault="00AF7800" w:rsidP="00AD41BD">
      <w:pPr>
        <w:widowControl/>
        <w:numPr>
          <w:ilvl w:val="1"/>
          <w:numId w:val="21"/>
        </w:numPr>
        <w:tabs>
          <w:tab w:val="left" w:pos="1980"/>
        </w:tabs>
        <w:autoSpaceDE/>
        <w:autoSpaceDN/>
        <w:adjustRightInd/>
        <w:spacing w:after="200" w:line="276" w:lineRule="auto"/>
        <w:ind w:firstLine="360"/>
        <w:contextualSpacing/>
        <w:rPr>
          <w:rFonts w:asciiTheme="minorHAnsi" w:eastAsiaTheme="minorHAnsi" w:hAnsiTheme="minorHAnsi" w:cstheme="minorBidi"/>
          <w:sz w:val="18"/>
          <w:szCs w:val="18"/>
        </w:rPr>
      </w:pPr>
      <w:r w:rsidRPr="00236AD8">
        <w:rPr>
          <w:rFonts w:asciiTheme="minorHAnsi" w:eastAsiaTheme="minorHAnsi" w:hAnsiTheme="minorHAnsi" w:cstheme="minorBidi"/>
          <w:sz w:val="18"/>
          <w:szCs w:val="18"/>
        </w:rPr>
        <w:t>Workers' Compensation and Employer's Liability insurance</w:t>
      </w:r>
    </w:p>
    <w:p w14:paraId="04420077" w14:textId="77777777" w:rsidR="00AF7800" w:rsidRPr="00236AD8" w:rsidRDefault="00AF7800" w:rsidP="00AD41BD">
      <w:pPr>
        <w:widowControl/>
        <w:numPr>
          <w:ilvl w:val="1"/>
          <w:numId w:val="21"/>
        </w:numPr>
        <w:tabs>
          <w:tab w:val="left" w:pos="1980"/>
        </w:tabs>
        <w:autoSpaceDE/>
        <w:autoSpaceDN/>
        <w:adjustRightInd/>
        <w:spacing w:after="200" w:line="276" w:lineRule="auto"/>
        <w:ind w:firstLine="360"/>
        <w:contextualSpacing/>
        <w:rPr>
          <w:rFonts w:asciiTheme="minorHAnsi" w:eastAsiaTheme="minorHAnsi" w:hAnsiTheme="minorHAnsi" w:cstheme="minorBidi"/>
          <w:sz w:val="18"/>
          <w:szCs w:val="18"/>
        </w:rPr>
      </w:pPr>
      <w:r w:rsidRPr="00236AD8">
        <w:rPr>
          <w:rFonts w:asciiTheme="minorHAnsi" w:eastAsiaTheme="minorHAnsi" w:hAnsiTheme="minorHAnsi" w:cstheme="minorBidi"/>
          <w:sz w:val="18"/>
          <w:szCs w:val="18"/>
        </w:rPr>
        <w:t>Commercial General Liability insurance with limits of not less than One Million Dollars ($1,000,000) per occurrence and One Million Dollars ($1,000,000) general aggregate</w:t>
      </w:r>
    </w:p>
    <w:p w14:paraId="73188110" w14:textId="77777777" w:rsidR="00AF7800" w:rsidRPr="00236AD8" w:rsidRDefault="00AF7800" w:rsidP="00AD41BD">
      <w:pPr>
        <w:widowControl/>
        <w:numPr>
          <w:ilvl w:val="1"/>
          <w:numId w:val="21"/>
        </w:numPr>
        <w:tabs>
          <w:tab w:val="left" w:pos="1980"/>
        </w:tabs>
        <w:autoSpaceDE/>
        <w:autoSpaceDN/>
        <w:adjustRightInd/>
        <w:spacing w:after="200" w:line="276" w:lineRule="auto"/>
        <w:ind w:firstLine="360"/>
        <w:contextualSpacing/>
        <w:rPr>
          <w:rFonts w:asciiTheme="minorHAnsi" w:eastAsiaTheme="minorHAnsi" w:hAnsiTheme="minorHAnsi" w:cstheme="minorBidi"/>
          <w:sz w:val="18"/>
          <w:szCs w:val="18"/>
        </w:rPr>
      </w:pPr>
      <w:r w:rsidRPr="00236AD8">
        <w:rPr>
          <w:rFonts w:asciiTheme="minorHAnsi" w:eastAsiaTheme="minorHAnsi" w:hAnsiTheme="minorHAnsi" w:cs="Arial"/>
          <w:i/>
          <w:iCs/>
          <w:sz w:val="18"/>
          <w:szCs w:val="18"/>
          <w:shd w:val="clear" w:color="auto" w:fill="FFFFFF"/>
        </w:rPr>
        <w:t>Excess Liability insurance with limits of not less than One Million Dollars ($1,000,000) per occurrence</w:t>
      </w:r>
    </w:p>
    <w:p w14:paraId="0E1C269F" w14:textId="77777777" w:rsidR="00AF7800" w:rsidRPr="00236AD8" w:rsidRDefault="00AF7800" w:rsidP="00AD41BD">
      <w:pPr>
        <w:widowControl/>
        <w:numPr>
          <w:ilvl w:val="1"/>
          <w:numId w:val="21"/>
        </w:numPr>
        <w:tabs>
          <w:tab w:val="left" w:pos="1980"/>
        </w:tabs>
        <w:autoSpaceDE/>
        <w:autoSpaceDN/>
        <w:adjustRightInd/>
        <w:spacing w:after="200" w:line="276" w:lineRule="auto"/>
        <w:ind w:firstLine="360"/>
        <w:contextualSpacing/>
        <w:rPr>
          <w:rFonts w:asciiTheme="minorHAnsi" w:eastAsiaTheme="minorHAnsi" w:hAnsiTheme="minorHAnsi" w:cstheme="minorBidi"/>
          <w:sz w:val="18"/>
          <w:szCs w:val="18"/>
        </w:rPr>
      </w:pPr>
      <w:r w:rsidRPr="00236AD8">
        <w:rPr>
          <w:rFonts w:asciiTheme="minorHAnsi" w:eastAsiaTheme="minorHAnsi" w:hAnsiTheme="minorHAnsi" w:cstheme="minorBidi"/>
          <w:sz w:val="18"/>
          <w:szCs w:val="18"/>
        </w:rPr>
        <w:t>Business Automobile Liability insurance, including bodily injury and property damage coverage, with a combined single limit of not less than One Million Dollars ($1,000,000) per accident</w:t>
      </w:r>
    </w:p>
    <w:p w14:paraId="69025323" w14:textId="2B84658E" w:rsidR="00AF7800" w:rsidRPr="00236AD8" w:rsidRDefault="00AF7800" w:rsidP="00346B1E">
      <w:pPr>
        <w:widowControl/>
        <w:numPr>
          <w:ilvl w:val="1"/>
          <w:numId w:val="21"/>
        </w:numPr>
        <w:tabs>
          <w:tab w:val="left" w:pos="1980"/>
        </w:tabs>
        <w:autoSpaceDE/>
        <w:autoSpaceDN/>
        <w:adjustRightInd/>
        <w:spacing w:after="200" w:line="276" w:lineRule="auto"/>
        <w:contextualSpacing/>
        <w:rPr>
          <w:rFonts w:asciiTheme="minorHAnsi" w:eastAsiaTheme="minorHAnsi" w:hAnsiTheme="minorHAnsi" w:cstheme="minorBidi"/>
          <w:sz w:val="18"/>
          <w:szCs w:val="18"/>
        </w:rPr>
      </w:pPr>
      <w:r w:rsidRPr="00236AD8">
        <w:rPr>
          <w:rFonts w:asciiTheme="minorHAnsi" w:eastAsiaTheme="minorHAnsi" w:hAnsiTheme="minorHAnsi" w:cs="Arial"/>
          <w:i/>
          <w:iCs/>
          <w:sz w:val="18"/>
          <w:szCs w:val="18"/>
          <w:shd w:val="clear" w:color="auto" w:fill="FFFFFF"/>
        </w:rPr>
        <w:t xml:space="preserve">Additional insured coverage in favor of Client and </w:t>
      </w:r>
      <w:r w:rsidR="00346B1E" w:rsidRPr="00236AD8">
        <w:rPr>
          <w:rFonts w:asciiTheme="minorHAnsi" w:eastAsiaTheme="minorHAnsi" w:hAnsiTheme="minorHAnsi" w:cs="Arial"/>
          <w:i/>
          <w:iCs/>
          <w:sz w:val="18"/>
          <w:szCs w:val="18"/>
          <w:shd w:val="clear" w:color="auto" w:fill="FFFFFF"/>
        </w:rPr>
        <w:t>Management Company</w:t>
      </w:r>
      <w:r w:rsidRPr="00236AD8">
        <w:rPr>
          <w:rFonts w:asciiTheme="minorHAnsi" w:eastAsiaTheme="minorHAnsi" w:hAnsiTheme="minorHAnsi" w:cs="Arial"/>
          <w:i/>
          <w:iCs/>
          <w:sz w:val="18"/>
          <w:szCs w:val="18"/>
          <w:shd w:val="clear" w:color="auto" w:fill="FFFFFF"/>
        </w:rPr>
        <w:t xml:space="preserve"> on all policies</w:t>
      </w:r>
      <w:r w:rsidR="00346B1E" w:rsidRPr="00236AD8">
        <w:rPr>
          <w:rFonts w:asciiTheme="minorHAnsi" w:eastAsiaTheme="minorHAnsi" w:hAnsiTheme="minorHAnsi" w:cs="Arial"/>
          <w:i/>
          <w:iCs/>
          <w:sz w:val="18"/>
          <w:szCs w:val="18"/>
          <w:shd w:val="clear" w:color="auto" w:fill="FFFFFF"/>
        </w:rPr>
        <w:t>.  other than Workers’ Compensation</w:t>
      </w:r>
    </w:p>
    <w:p w14:paraId="193C5A75" w14:textId="228B1145" w:rsidR="00AF7800" w:rsidRPr="00236AD8" w:rsidRDefault="00AF7800" w:rsidP="00AD41BD">
      <w:pPr>
        <w:widowControl/>
        <w:numPr>
          <w:ilvl w:val="1"/>
          <w:numId w:val="21"/>
        </w:numPr>
        <w:tabs>
          <w:tab w:val="left" w:pos="1980"/>
        </w:tabs>
        <w:autoSpaceDE/>
        <w:autoSpaceDN/>
        <w:adjustRightInd/>
        <w:spacing w:after="200" w:line="276" w:lineRule="auto"/>
        <w:ind w:firstLine="360"/>
        <w:contextualSpacing/>
        <w:rPr>
          <w:rFonts w:asciiTheme="minorHAnsi" w:eastAsiaTheme="minorHAnsi" w:hAnsiTheme="minorHAnsi" w:cstheme="minorBidi"/>
          <w:sz w:val="18"/>
          <w:szCs w:val="18"/>
        </w:rPr>
      </w:pPr>
      <w:r w:rsidRPr="00236AD8">
        <w:rPr>
          <w:rFonts w:asciiTheme="minorHAnsi" w:eastAsiaTheme="minorHAnsi" w:hAnsiTheme="minorHAnsi" w:cs="Arial"/>
          <w:i/>
          <w:iCs/>
          <w:sz w:val="18"/>
          <w:szCs w:val="18"/>
          <w:shd w:val="clear" w:color="auto" w:fill="FFFFFF"/>
        </w:rPr>
        <w:t>Commercial General Liability and Excess Liability</w:t>
      </w:r>
      <w:r w:rsidR="00485631" w:rsidRPr="00236AD8">
        <w:rPr>
          <w:rFonts w:asciiTheme="minorHAnsi" w:eastAsiaTheme="minorHAnsi" w:hAnsiTheme="minorHAnsi" w:cs="Arial"/>
          <w:i/>
          <w:iCs/>
          <w:sz w:val="18"/>
          <w:szCs w:val="18"/>
          <w:shd w:val="clear" w:color="auto" w:fill="FFFFFF"/>
        </w:rPr>
        <w:t> shall</w:t>
      </w:r>
      <w:r w:rsidRPr="00236AD8">
        <w:rPr>
          <w:rFonts w:asciiTheme="minorHAnsi" w:eastAsiaTheme="minorHAnsi" w:hAnsiTheme="minorHAnsi" w:cs="Arial"/>
          <w:i/>
          <w:iCs/>
          <w:sz w:val="18"/>
          <w:szCs w:val="18"/>
          <w:shd w:val="clear" w:color="auto" w:fill="FFFFFF"/>
        </w:rPr>
        <w:t xml:space="preserve"> be primary and non-contributory as well as carry completed operations coverage.</w:t>
      </w:r>
    </w:p>
    <w:p w14:paraId="3B66EDD5" w14:textId="1CE97BB1" w:rsidR="00AF7800" w:rsidRPr="00236AD8" w:rsidRDefault="00AF7800" w:rsidP="00AD41BD">
      <w:pPr>
        <w:widowControl/>
        <w:numPr>
          <w:ilvl w:val="1"/>
          <w:numId w:val="21"/>
        </w:numPr>
        <w:tabs>
          <w:tab w:val="left" w:pos="1980"/>
        </w:tabs>
        <w:autoSpaceDE/>
        <w:autoSpaceDN/>
        <w:adjustRightInd/>
        <w:spacing w:after="200" w:line="276" w:lineRule="auto"/>
        <w:ind w:firstLine="360"/>
        <w:contextualSpacing/>
        <w:rPr>
          <w:rFonts w:asciiTheme="minorHAnsi" w:eastAsiaTheme="minorHAnsi" w:hAnsiTheme="minorHAnsi" w:cstheme="minorBidi"/>
          <w:sz w:val="18"/>
          <w:szCs w:val="18"/>
        </w:rPr>
      </w:pPr>
      <w:r w:rsidRPr="00236AD8">
        <w:rPr>
          <w:rFonts w:asciiTheme="minorHAnsi" w:eastAsiaTheme="minorHAnsi" w:hAnsiTheme="minorHAnsi" w:cs="Arial"/>
          <w:i/>
          <w:iCs/>
          <w:sz w:val="18"/>
          <w:szCs w:val="18"/>
          <w:shd w:val="clear" w:color="auto" w:fill="FFFFFF"/>
        </w:rPr>
        <w:t xml:space="preserve">Waiver of subrogation in favor of Client and </w:t>
      </w:r>
      <w:r w:rsidR="00485631" w:rsidRPr="00236AD8">
        <w:rPr>
          <w:rFonts w:asciiTheme="minorHAnsi" w:eastAsiaTheme="minorHAnsi" w:hAnsiTheme="minorHAnsi" w:cs="Arial"/>
          <w:i/>
          <w:iCs/>
          <w:sz w:val="18"/>
          <w:szCs w:val="18"/>
          <w:shd w:val="clear" w:color="auto" w:fill="FFFFFF"/>
        </w:rPr>
        <w:t>Management Company</w:t>
      </w:r>
      <w:r w:rsidRPr="00236AD8">
        <w:rPr>
          <w:rFonts w:asciiTheme="minorHAnsi" w:eastAsiaTheme="minorHAnsi" w:hAnsiTheme="minorHAnsi" w:cs="Arial"/>
          <w:i/>
          <w:iCs/>
          <w:sz w:val="18"/>
          <w:szCs w:val="18"/>
          <w:shd w:val="clear" w:color="auto" w:fill="FFFFFF"/>
        </w:rPr>
        <w:t xml:space="preserve"> on all policies.</w:t>
      </w:r>
    </w:p>
    <w:p w14:paraId="76BEC81C" w14:textId="77777777" w:rsidR="00AF7800" w:rsidRPr="00236AD8" w:rsidRDefault="00AF7800" w:rsidP="00AD41BD">
      <w:pPr>
        <w:widowControl/>
        <w:numPr>
          <w:ilvl w:val="1"/>
          <w:numId w:val="21"/>
        </w:numPr>
        <w:tabs>
          <w:tab w:val="left" w:pos="1980"/>
        </w:tabs>
        <w:autoSpaceDE/>
        <w:autoSpaceDN/>
        <w:adjustRightInd/>
        <w:spacing w:after="200" w:line="276" w:lineRule="auto"/>
        <w:ind w:firstLine="360"/>
        <w:contextualSpacing/>
        <w:rPr>
          <w:rFonts w:asciiTheme="minorHAnsi" w:eastAsiaTheme="minorHAnsi" w:hAnsiTheme="minorHAnsi" w:cstheme="minorBidi"/>
          <w:sz w:val="18"/>
          <w:szCs w:val="18"/>
        </w:rPr>
      </w:pPr>
      <w:r w:rsidRPr="00236AD8">
        <w:rPr>
          <w:rFonts w:ascii="Calibri" w:hAnsi="Calibri"/>
          <w:i/>
          <w:iCs/>
          <w:sz w:val="18"/>
          <w:szCs w:val="18"/>
        </w:rPr>
        <w:t>Hauler must register and become certified with Registry Monitoring Insurance Services (RMIS), Client’s insurance compliance company.  If Hauler is not certified for the Service Location payment may be held without penalty to Client.</w:t>
      </w:r>
    </w:p>
    <w:p w14:paraId="17E7833E" w14:textId="2735203B" w:rsidR="00303CC0" w:rsidRPr="00236AD8" w:rsidRDefault="00303CC0" w:rsidP="00AF7800">
      <w:pPr>
        <w:tabs>
          <w:tab w:val="left" w:pos="360"/>
        </w:tabs>
        <w:kinsoku w:val="0"/>
        <w:overflowPunct w:val="0"/>
        <w:autoSpaceDE/>
        <w:autoSpaceDN/>
        <w:adjustRightInd/>
        <w:ind w:right="864"/>
        <w:jc w:val="both"/>
        <w:textAlignment w:val="baseline"/>
        <w:rPr>
          <w:rFonts w:ascii="Calibri" w:hAnsi="Calibri" w:cs="Calibri"/>
          <w:spacing w:val="-4"/>
          <w:sz w:val="18"/>
          <w:szCs w:val="19"/>
        </w:rPr>
      </w:pPr>
      <w:r w:rsidRPr="00236AD8">
        <w:rPr>
          <w:rFonts w:ascii="Calibri" w:hAnsi="Calibri" w:cs="Calibri"/>
          <w:spacing w:val="-4"/>
          <w:sz w:val="18"/>
          <w:szCs w:val="19"/>
        </w:rPr>
        <w:t xml:space="preserve">8. </w:t>
      </w:r>
      <w:r w:rsidR="008469E0" w:rsidRPr="00236AD8">
        <w:rPr>
          <w:rFonts w:ascii="Calibri" w:hAnsi="Calibri" w:cs="Calibri"/>
          <w:spacing w:val="-4"/>
          <w:sz w:val="18"/>
          <w:szCs w:val="19"/>
        </w:rPr>
        <w:tab/>
      </w:r>
      <w:r w:rsidRPr="00236AD8">
        <w:rPr>
          <w:rFonts w:ascii="Calibri" w:hAnsi="Calibri" w:cs="Calibri"/>
          <w:spacing w:val="-4"/>
          <w:sz w:val="18"/>
          <w:szCs w:val="19"/>
          <w:u w:val="single"/>
        </w:rPr>
        <w:t>Indemnification</w:t>
      </w:r>
      <w:r w:rsidRPr="00236AD8">
        <w:rPr>
          <w:rFonts w:ascii="Calibri" w:hAnsi="Calibri" w:cs="Calibri"/>
          <w:spacing w:val="-4"/>
          <w:sz w:val="18"/>
          <w:szCs w:val="19"/>
        </w:rPr>
        <w:t>: Hauler will indemnify, defend and hold harmless Client</w:t>
      </w:r>
      <w:r w:rsidR="007B75E1" w:rsidRPr="00236AD8">
        <w:rPr>
          <w:rFonts w:ascii="Calibri" w:hAnsi="Calibri" w:cs="Calibri"/>
          <w:spacing w:val="-4"/>
          <w:sz w:val="18"/>
          <w:szCs w:val="19"/>
        </w:rPr>
        <w:t xml:space="preserve"> and its</w:t>
      </w:r>
      <w:r w:rsidRPr="00236AD8">
        <w:rPr>
          <w:rFonts w:ascii="Calibri" w:hAnsi="Calibri" w:cs="Calibri"/>
          <w:spacing w:val="-4"/>
          <w:sz w:val="18"/>
          <w:szCs w:val="19"/>
        </w:rPr>
        <w:t xml:space="preserve"> related and affiliated entities and each of their respective members, principals, beneficiaries, partners, officers, trustees, directors, employees,</w:t>
      </w:r>
      <w:r w:rsidR="007B75E1" w:rsidRPr="00236AD8">
        <w:rPr>
          <w:rFonts w:ascii="Calibri" w:hAnsi="Calibri" w:cs="Calibri"/>
          <w:spacing w:val="-4"/>
          <w:sz w:val="18"/>
          <w:szCs w:val="19"/>
        </w:rPr>
        <w:t xml:space="preserve"> and agents</w:t>
      </w:r>
      <w:r w:rsidRPr="00236AD8">
        <w:rPr>
          <w:rFonts w:ascii="Calibri" w:hAnsi="Calibri" w:cs="Calibri"/>
          <w:spacing w:val="-4"/>
          <w:sz w:val="18"/>
          <w:szCs w:val="19"/>
        </w:rPr>
        <w:t xml:space="preserve"> (collectively the "Client Related Parties") against and from all causes of action, whether in tort or contract and all 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w:t>
      </w:r>
      <w:r w:rsidR="007B75E1" w:rsidRPr="00236AD8">
        <w:rPr>
          <w:rFonts w:ascii="Calibri" w:hAnsi="Calibri" w:cs="Calibri"/>
          <w:spacing w:val="-4"/>
          <w:sz w:val="18"/>
          <w:szCs w:val="19"/>
        </w:rPr>
        <w:t xml:space="preserve"> (collectively, “Losses”) to the extent such Losses</w:t>
      </w:r>
      <w:r w:rsidRPr="00236AD8">
        <w:rPr>
          <w:rFonts w:ascii="Calibri" w:hAnsi="Calibri" w:cs="Calibri"/>
          <w:spacing w:val="-4"/>
          <w:sz w:val="18"/>
          <w:szCs w:val="19"/>
        </w:rPr>
        <w:t xml:space="preserve"> aris</w:t>
      </w:r>
      <w:r w:rsidR="007B75E1" w:rsidRPr="00236AD8">
        <w:rPr>
          <w:rFonts w:ascii="Calibri" w:hAnsi="Calibri" w:cs="Calibri"/>
          <w:spacing w:val="-4"/>
          <w:sz w:val="18"/>
          <w:szCs w:val="19"/>
        </w:rPr>
        <w:t>e</w:t>
      </w:r>
      <w:r w:rsidRPr="00236AD8">
        <w:rPr>
          <w:rFonts w:ascii="Calibri" w:hAnsi="Calibri" w:cs="Calibri"/>
          <w:spacing w:val="-4"/>
          <w:sz w:val="18"/>
          <w:szCs w:val="19"/>
        </w:rPr>
        <w:t xml:space="preserve">, directly or indirectly, out of or in connection with the </w:t>
      </w:r>
      <w:r w:rsidR="007B75E1" w:rsidRPr="00236AD8">
        <w:rPr>
          <w:rFonts w:ascii="Calibri" w:hAnsi="Calibri" w:cs="Calibri"/>
          <w:spacing w:val="-4"/>
          <w:sz w:val="18"/>
          <w:szCs w:val="19"/>
        </w:rPr>
        <w:t xml:space="preserve">negligence or willful misconduct </w:t>
      </w:r>
      <w:r w:rsidRPr="00236AD8">
        <w:rPr>
          <w:rFonts w:ascii="Calibri" w:hAnsi="Calibri" w:cs="Calibri"/>
          <w:spacing w:val="-4"/>
          <w:sz w:val="18"/>
          <w:szCs w:val="19"/>
        </w:rPr>
        <w:t xml:space="preserve">of Hauler or any of its agents, servants, contractors, employees, </w:t>
      </w:r>
      <w:r w:rsidR="007B75E1" w:rsidRPr="00236AD8">
        <w:rPr>
          <w:rFonts w:ascii="Calibri" w:hAnsi="Calibri" w:cs="Calibri"/>
          <w:spacing w:val="-4"/>
          <w:sz w:val="18"/>
          <w:szCs w:val="19"/>
        </w:rPr>
        <w:t xml:space="preserve">or </w:t>
      </w:r>
      <w:r w:rsidRPr="00236AD8">
        <w:rPr>
          <w:rFonts w:ascii="Calibri" w:hAnsi="Calibri" w:cs="Calibri"/>
          <w:spacing w:val="-4"/>
          <w:sz w:val="18"/>
          <w:szCs w:val="19"/>
        </w:rPr>
        <w:t>licensees.</w:t>
      </w:r>
    </w:p>
    <w:p w14:paraId="27A29CDE" w14:textId="160A2A47" w:rsidR="00303CC0" w:rsidRPr="00236AD8" w:rsidRDefault="00303CC0" w:rsidP="00A35E2E">
      <w:pPr>
        <w:tabs>
          <w:tab w:val="left" w:pos="360"/>
        </w:tabs>
        <w:kinsoku w:val="0"/>
        <w:overflowPunct w:val="0"/>
        <w:autoSpaceDE/>
        <w:autoSpaceDN/>
        <w:adjustRightInd/>
        <w:ind w:right="648"/>
        <w:jc w:val="both"/>
        <w:textAlignment w:val="baseline"/>
        <w:rPr>
          <w:rFonts w:ascii="Calibri" w:hAnsi="Calibri" w:cs="Calibri"/>
          <w:spacing w:val="-4"/>
          <w:sz w:val="18"/>
          <w:szCs w:val="19"/>
        </w:rPr>
      </w:pPr>
      <w:proofErr w:type="gramStart"/>
      <w:r w:rsidRPr="00236AD8">
        <w:rPr>
          <w:rFonts w:ascii="Calibri" w:hAnsi="Calibri" w:cs="Calibri"/>
          <w:spacing w:val="-4"/>
          <w:sz w:val="18"/>
          <w:szCs w:val="19"/>
        </w:rPr>
        <w:t xml:space="preserve">9. </w:t>
      </w:r>
      <w:r w:rsidR="008469E0" w:rsidRPr="00236AD8">
        <w:rPr>
          <w:rFonts w:ascii="Calibri" w:hAnsi="Calibri" w:cs="Calibri"/>
          <w:spacing w:val="-4"/>
          <w:sz w:val="18"/>
          <w:szCs w:val="19"/>
        </w:rPr>
        <w:tab/>
      </w:r>
      <w:r w:rsidRPr="00236AD8">
        <w:rPr>
          <w:rFonts w:ascii="Calibri" w:hAnsi="Calibri" w:cs="Calibri"/>
          <w:spacing w:val="-4"/>
          <w:sz w:val="18"/>
          <w:szCs w:val="19"/>
          <w:u w:val="single"/>
        </w:rPr>
        <w:t>No Waiver</w:t>
      </w:r>
      <w:r w:rsidRPr="00236AD8">
        <w:rPr>
          <w:rFonts w:ascii="Calibri" w:hAnsi="Calibri" w:cs="Calibri"/>
          <w:spacing w:val="-4"/>
          <w:sz w:val="18"/>
          <w:szCs w:val="19"/>
        </w:rPr>
        <w:t>:</w:t>
      </w:r>
      <w:r w:rsidR="00F729DA" w:rsidRPr="00236AD8">
        <w:rPr>
          <w:rFonts w:ascii="Calibri" w:hAnsi="Calibri" w:cs="Calibri"/>
          <w:spacing w:val="-4"/>
          <w:sz w:val="18"/>
          <w:szCs w:val="19"/>
        </w:rPr>
        <w:t xml:space="preserve"> </w:t>
      </w:r>
      <w:r w:rsidRPr="00236AD8">
        <w:rPr>
          <w:rFonts w:ascii="Calibri" w:hAnsi="Calibri" w:cs="Calibri"/>
          <w:spacing w:val="-4"/>
          <w:sz w:val="18"/>
          <w:szCs w:val="19"/>
        </w:rPr>
        <w:t xml:space="preserve"> One or more waivers of any covenant or condition by Client or Hauler shall not be construed as a waiver of a subsequent breach of the same covenant or condition.</w:t>
      </w:r>
      <w:proofErr w:type="gramEnd"/>
    </w:p>
    <w:p w14:paraId="2468C518" w14:textId="1F049F31" w:rsidR="00303CC0" w:rsidRPr="00236AD8" w:rsidRDefault="00303CC0" w:rsidP="00A35E2E">
      <w:pPr>
        <w:tabs>
          <w:tab w:val="left" w:pos="360"/>
        </w:tabs>
        <w:kinsoku w:val="0"/>
        <w:overflowPunct w:val="0"/>
        <w:autoSpaceDE/>
        <w:autoSpaceDN/>
        <w:adjustRightInd/>
        <w:jc w:val="both"/>
        <w:textAlignment w:val="baseline"/>
        <w:rPr>
          <w:rFonts w:ascii="Calibri" w:hAnsi="Calibri" w:cs="Calibri"/>
          <w:spacing w:val="-3"/>
          <w:sz w:val="18"/>
          <w:szCs w:val="19"/>
        </w:rPr>
      </w:pPr>
      <w:r w:rsidRPr="00236AD8">
        <w:rPr>
          <w:rFonts w:ascii="Calibri" w:hAnsi="Calibri" w:cs="Calibri"/>
          <w:spacing w:val="-3"/>
          <w:sz w:val="18"/>
          <w:szCs w:val="19"/>
        </w:rPr>
        <w:t xml:space="preserve">10. </w:t>
      </w:r>
      <w:r w:rsidR="00F729DA" w:rsidRPr="00236AD8">
        <w:rPr>
          <w:rFonts w:ascii="Calibri" w:hAnsi="Calibri" w:cs="Calibri"/>
          <w:spacing w:val="-3"/>
          <w:sz w:val="18"/>
          <w:szCs w:val="19"/>
        </w:rPr>
        <w:tab/>
      </w:r>
      <w:r w:rsidRPr="00236AD8">
        <w:rPr>
          <w:rFonts w:ascii="Calibri" w:hAnsi="Calibri" w:cs="Calibri"/>
          <w:spacing w:val="-3"/>
          <w:sz w:val="18"/>
          <w:szCs w:val="19"/>
          <w:u w:val="single"/>
        </w:rPr>
        <w:t>Damages</w:t>
      </w:r>
      <w:r w:rsidRPr="00236AD8">
        <w:rPr>
          <w:rFonts w:ascii="Calibri" w:hAnsi="Calibri" w:cs="Calibri"/>
          <w:spacing w:val="-3"/>
          <w:sz w:val="18"/>
          <w:szCs w:val="19"/>
        </w:rPr>
        <w:t xml:space="preserve">: </w:t>
      </w:r>
      <w:r w:rsidR="00F729DA" w:rsidRPr="00236AD8">
        <w:rPr>
          <w:rFonts w:ascii="Calibri" w:hAnsi="Calibri" w:cs="Calibri"/>
          <w:spacing w:val="-3"/>
          <w:sz w:val="18"/>
          <w:szCs w:val="19"/>
        </w:rPr>
        <w:t xml:space="preserve"> </w:t>
      </w:r>
      <w:r w:rsidRPr="00236AD8">
        <w:rPr>
          <w:rFonts w:ascii="Calibri" w:hAnsi="Calibri" w:cs="Calibri"/>
          <w:spacing w:val="-3"/>
          <w:sz w:val="18"/>
          <w:szCs w:val="19"/>
        </w:rPr>
        <w:t>All Parties shall have the right to all legal and equitable remedies.</w:t>
      </w:r>
    </w:p>
    <w:p w14:paraId="625DF864" w14:textId="0CA340B4" w:rsidR="00303CC0" w:rsidRPr="00236AD8" w:rsidRDefault="00303CC0" w:rsidP="00A35E2E">
      <w:pPr>
        <w:tabs>
          <w:tab w:val="left" w:pos="360"/>
        </w:tabs>
        <w:kinsoku w:val="0"/>
        <w:overflowPunct w:val="0"/>
        <w:autoSpaceDE/>
        <w:autoSpaceDN/>
        <w:adjustRightInd/>
        <w:ind w:right="792"/>
        <w:jc w:val="both"/>
        <w:textAlignment w:val="baseline"/>
        <w:rPr>
          <w:rFonts w:ascii="Calibri" w:hAnsi="Calibri" w:cs="Calibri"/>
          <w:spacing w:val="-4"/>
          <w:sz w:val="18"/>
          <w:szCs w:val="19"/>
        </w:rPr>
      </w:pPr>
      <w:r w:rsidRPr="00236AD8">
        <w:rPr>
          <w:rFonts w:ascii="Calibri" w:hAnsi="Calibri" w:cs="Calibri"/>
          <w:spacing w:val="-4"/>
          <w:sz w:val="18"/>
          <w:szCs w:val="19"/>
        </w:rPr>
        <w:t xml:space="preserve">11. </w:t>
      </w:r>
      <w:r w:rsidR="008469E0" w:rsidRPr="00236AD8">
        <w:rPr>
          <w:rFonts w:ascii="Calibri" w:hAnsi="Calibri" w:cs="Calibri"/>
          <w:spacing w:val="-4"/>
          <w:sz w:val="18"/>
          <w:szCs w:val="19"/>
        </w:rPr>
        <w:tab/>
      </w:r>
      <w:r w:rsidRPr="00236AD8">
        <w:rPr>
          <w:rFonts w:ascii="Calibri" w:hAnsi="Calibri" w:cs="Calibri"/>
          <w:spacing w:val="-4"/>
          <w:sz w:val="18"/>
          <w:szCs w:val="19"/>
          <w:u w:val="single"/>
        </w:rPr>
        <w:t>Notices</w:t>
      </w:r>
      <w:r w:rsidRPr="00236AD8">
        <w:rPr>
          <w:rFonts w:ascii="Calibri" w:hAnsi="Calibri" w:cs="Calibri"/>
          <w:spacing w:val="-4"/>
          <w:sz w:val="18"/>
          <w:szCs w:val="19"/>
        </w:rPr>
        <w:t xml:space="preserve">: All notices, requests, demands or other communications required or permitted under this Agreement must be in writing and delivered personally, by certified mail, or Electronic Mail (“E-Mail”). All notices given in accordance with the terms hereof shall be deemed given and received </w:t>
      </w:r>
      <w:r w:rsidR="00087A0B" w:rsidRPr="00236AD8">
        <w:rPr>
          <w:rFonts w:ascii="Calibri" w:hAnsi="Calibri" w:cs="Calibri"/>
          <w:spacing w:val="-4"/>
          <w:sz w:val="18"/>
          <w:szCs w:val="19"/>
        </w:rPr>
        <w:t>one</w:t>
      </w:r>
      <w:r w:rsidR="007B75E1" w:rsidRPr="00236AD8">
        <w:rPr>
          <w:rFonts w:ascii="Calibri" w:hAnsi="Calibri" w:cs="Calibri"/>
          <w:spacing w:val="-4"/>
          <w:sz w:val="18"/>
          <w:szCs w:val="19"/>
        </w:rPr>
        <w:t xml:space="preserve"> (</w:t>
      </w:r>
      <w:r w:rsidR="00087A0B" w:rsidRPr="00236AD8">
        <w:rPr>
          <w:rFonts w:ascii="Calibri" w:hAnsi="Calibri" w:cs="Calibri"/>
          <w:spacing w:val="-4"/>
          <w:sz w:val="18"/>
          <w:szCs w:val="19"/>
        </w:rPr>
        <w:t>1</w:t>
      </w:r>
      <w:r w:rsidR="007B75E1" w:rsidRPr="00236AD8">
        <w:rPr>
          <w:rFonts w:ascii="Calibri" w:hAnsi="Calibri" w:cs="Calibri"/>
          <w:spacing w:val="-4"/>
          <w:sz w:val="18"/>
          <w:szCs w:val="19"/>
        </w:rPr>
        <w:t>) business days after such notice is sent</w:t>
      </w:r>
      <w:r w:rsidRPr="00236AD8">
        <w:rPr>
          <w:rFonts w:ascii="Calibri" w:hAnsi="Calibri" w:cs="Calibri"/>
          <w:spacing w:val="-4"/>
          <w:sz w:val="18"/>
          <w:szCs w:val="19"/>
        </w:rPr>
        <w:t xml:space="preserve"> or </w:t>
      </w:r>
      <w:r w:rsidR="007B75E1" w:rsidRPr="00236AD8">
        <w:rPr>
          <w:rFonts w:ascii="Calibri" w:hAnsi="Calibri" w:cs="Calibri"/>
          <w:spacing w:val="-4"/>
          <w:sz w:val="18"/>
          <w:szCs w:val="19"/>
        </w:rPr>
        <w:t xml:space="preserve">upon the day that it is </w:t>
      </w:r>
      <w:r w:rsidRPr="00236AD8">
        <w:rPr>
          <w:rFonts w:ascii="Calibri" w:hAnsi="Calibri" w:cs="Calibri"/>
          <w:spacing w:val="-4"/>
          <w:sz w:val="18"/>
          <w:szCs w:val="19"/>
        </w:rPr>
        <w:t>delivered personally.</w:t>
      </w:r>
    </w:p>
    <w:p w14:paraId="4A0F09E4" w14:textId="51EDE891" w:rsidR="00303CC0" w:rsidRPr="00236AD8" w:rsidRDefault="00303CC0" w:rsidP="00A35E2E">
      <w:pPr>
        <w:tabs>
          <w:tab w:val="left" w:pos="360"/>
        </w:tabs>
        <w:kinsoku w:val="0"/>
        <w:overflowPunct w:val="0"/>
        <w:autoSpaceDE/>
        <w:autoSpaceDN/>
        <w:adjustRightInd/>
        <w:ind w:right="648"/>
        <w:jc w:val="both"/>
        <w:textAlignment w:val="baseline"/>
        <w:rPr>
          <w:rFonts w:ascii="Calibri" w:hAnsi="Calibri" w:cs="Calibri"/>
          <w:spacing w:val="-5"/>
          <w:sz w:val="18"/>
          <w:szCs w:val="19"/>
        </w:rPr>
      </w:pPr>
      <w:r w:rsidRPr="00236AD8">
        <w:rPr>
          <w:rFonts w:ascii="Calibri" w:hAnsi="Calibri" w:cs="Calibri"/>
          <w:spacing w:val="-5"/>
          <w:sz w:val="18"/>
          <w:szCs w:val="19"/>
        </w:rPr>
        <w:t>12</w:t>
      </w:r>
      <w:r w:rsidR="008469E0" w:rsidRPr="00236AD8">
        <w:rPr>
          <w:rFonts w:ascii="Calibri" w:hAnsi="Calibri" w:cs="Calibri"/>
          <w:spacing w:val="-5"/>
          <w:sz w:val="18"/>
          <w:szCs w:val="19"/>
        </w:rPr>
        <w:t>.</w:t>
      </w:r>
      <w:r w:rsidR="008469E0" w:rsidRPr="00236AD8">
        <w:rPr>
          <w:rFonts w:ascii="Calibri" w:hAnsi="Calibri" w:cs="Calibri"/>
          <w:spacing w:val="-5"/>
          <w:sz w:val="18"/>
          <w:szCs w:val="19"/>
        </w:rPr>
        <w:tab/>
      </w:r>
      <w:r w:rsidRPr="00236AD8">
        <w:rPr>
          <w:rFonts w:ascii="Calibri" w:hAnsi="Calibri" w:cs="Calibri"/>
          <w:spacing w:val="-5"/>
          <w:sz w:val="18"/>
          <w:szCs w:val="19"/>
          <w:u w:val="single"/>
        </w:rPr>
        <w:t>Assignment</w:t>
      </w:r>
      <w:r w:rsidRPr="00236AD8">
        <w:rPr>
          <w:rFonts w:ascii="Calibri" w:hAnsi="Calibri" w:cs="Calibri"/>
          <w:spacing w:val="-5"/>
          <w:sz w:val="18"/>
          <w:szCs w:val="19"/>
        </w:rPr>
        <w:t>: Upon the sale</w:t>
      </w:r>
      <w:r w:rsidR="00A20A71" w:rsidRPr="00236AD8">
        <w:rPr>
          <w:rFonts w:ascii="Calibri" w:hAnsi="Calibri" w:cs="Calibri"/>
          <w:spacing w:val="-5"/>
          <w:sz w:val="18"/>
          <w:szCs w:val="19"/>
        </w:rPr>
        <w:t xml:space="preserve"> by Client</w:t>
      </w:r>
      <w:r w:rsidRPr="00236AD8">
        <w:rPr>
          <w:rFonts w:ascii="Calibri" w:hAnsi="Calibri" w:cs="Calibri"/>
          <w:spacing w:val="-5"/>
          <w:sz w:val="18"/>
          <w:szCs w:val="19"/>
        </w:rPr>
        <w:t xml:space="preserve"> of the </w:t>
      </w:r>
      <w:r w:rsidR="00A20A71" w:rsidRPr="00236AD8">
        <w:rPr>
          <w:rFonts w:ascii="Calibri" w:hAnsi="Calibri" w:cs="Calibri"/>
          <w:spacing w:val="-5"/>
          <w:sz w:val="18"/>
          <w:szCs w:val="19"/>
        </w:rPr>
        <w:t>Service L</w:t>
      </w:r>
      <w:r w:rsidRPr="00236AD8">
        <w:rPr>
          <w:rFonts w:ascii="Calibri" w:hAnsi="Calibri" w:cs="Calibri"/>
          <w:spacing w:val="-5"/>
          <w:sz w:val="18"/>
          <w:szCs w:val="19"/>
        </w:rPr>
        <w:t>ocation, Client may, (i) terminate this Agreement upon</w:t>
      </w:r>
      <w:r w:rsidR="00A20A71" w:rsidRPr="00236AD8">
        <w:rPr>
          <w:rFonts w:ascii="Calibri" w:hAnsi="Calibri" w:cs="Calibri"/>
          <w:spacing w:val="-5"/>
          <w:sz w:val="18"/>
          <w:szCs w:val="19"/>
        </w:rPr>
        <w:t xml:space="preserve"> thirty (30) days’</w:t>
      </w:r>
      <w:r w:rsidRPr="00236AD8">
        <w:rPr>
          <w:rFonts w:ascii="Calibri" w:hAnsi="Calibri" w:cs="Calibri"/>
          <w:spacing w:val="-5"/>
          <w:sz w:val="18"/>
          <w:szCs w:val="19"/>
        </w:rPr>
        <w:t xml:space="preserve"> written notice to Hauler, as it relates to such Service Location</w:t>
      </w:r>
      <w:r w:rsidR="00AF7800" w:rsidRPr="00236AD8">
        <w:rPr>
          <w:rFonts w:ascii="Calibri" w:hAnsi="Calibri" w:cs="Calibri"/>
          <w:spacing w:val="-5"/>
          <w:sz w:val="18"/>
          <w:szCs w:val="19"/>
        </w:rPr>
        <w:t xml:space="preserve"> </w:t>
      </w:r>
      <w:r w:rsidRPr="00236AD8">
        <w:rPr>
          <w:rFonts w:ascii="Calibri" w:hAnsi="Calibri" w:cs="Calibri"/>
          <w:spacing w:val="-5"/>
          <w:sz w:val="18"/>
          <w:szCs w:val="19"/>
        </w:rPr>
        <w:t>or (ii) assign this Agreement, as it relates to such Service Location, to the subsequent owner or transferee of the Service Location, or business owner contained thereon</w:t>
      </w:r>
      <w:r w:rsidR="00A20A71" w:rsidRPr="00236AD8">
        <w:rPr>
          <w:rFonts w:ascii="Calibri" w:hAnsi="Calibri" w:cs="Calibri"/>
          <w:spacing w:val="-5"/>
          <w:sz w:val="18"/>
          <w:szCs w:val="19"/>
        </w:rPr>
        <w:t>,</w:t>
      </w:r>
      <w:r w:rsidRPr="00236AD8">
        <w:rPr>
          <w:rFonts w:ascii="Calibri" w:hAnsi="Calibri" w:cs="Calibri"/>
          <w:spacing w:val="-5"/>
          <w:sz w:val="18"/>
          <w:szCs w:val="19"/>
        </w:rPr>
        <w:t xml:space="preserve"> with the </w:t>
      </w:r>
      <w:r w:rsidR="00A20A71" w:rsidRPr="00236AD8">
        <w:rPr>
          <w:rFonts w:ascii="Calibri" w:hAnsi="Calibri" w:cs="Calibri"/>
          <w:spacing w:val="-5"/>
          <w:sz w:val="18"/>
          <w:szCs w:val="19"/>
        </w:rPr>
        <w:t xml:space="preserve">prior written </w:t>
      </w:r>
      <w:r w:rsidRPr="00236AD8">
        <w:rPr>
          <w:rFonts w:ascii="Calibri" w:hAnsi="Calibri" w:cs="Calibri"/>
          <w:spacing w:val="-5"/>
          <w:sz w:val="18"/>
          <w:szCs w:val="19"/>
        </w:rPr>
        <w:t>consent of Hauler. Neither this Agreement, nor any of Hauler's obligations under this Agreement shall be assignable by Hauler without the prior written consent of Client</w:t>
      </w:r>
      <w:r w:rsidR="00A20A71" w:rsidRPr="00236AD8">
        <w:rPr>
          <w:rFonts w:ascii="Calibri" w:hAnsi="Calibri" w:cs="Calibri"/>
          <w:spacing w:val="-5"/>
          <w:sz w:val="18"/>
          <w:szCs w:val="19"/>
        </w:rPr>
        <w:t>, which shall not be unreasonably withheld</w:t>
      </w:r>
      <w:r w:rsidRPr="00236AD8">
        <w:rPr>
          <w:rFonts w:ascii="Calibri" w:hAnsi="Calibri" w:cs="Calibri"/>
          <w:spacing w:val="-5"/>
          <w:sz w:val="18"/>
          <w:szCs w:val="19"/>
        </w:rPr>
        <w:t>.</w:t>
      </w:r>
    </w:p>
    <w:tbl>
      <w:tblPr>
        <w:tblW w:w="0" w:type="auto"/>
        <w:tblLayout w:type="fixed"/>
        <w:tblCellMar>
          <w:left w:w="0" w:type="dxa"/>
          <w:right w:w="0" w:type="dxa"/>
        </w:tblCellMar>
        <w:tblLook w:val="0000" w:firstRow="0" w:lastRow="0" w:firstColumn="0" w:lastColumn="0" w:noHBand="0" w:noVBand="0"/>
      </w:tblPr>
      <w:tblGrid>
        <w:gridCol w:w="7497"/>
        <w:gridCol w:w="7481"/>
      </w:tblGrid>
      <w:tr w:rsidR="00236AD8" w:rsidRPr="00236AD8" w14:paraId="0D3680AF" w14:textId="77777777" w:rsidTr="00E66C32">
        <w:trPr>
          <w:cantSplit/>
          <w:trHeight w:hRule="exact" w:val="10247"/>
        </w:trPr>
        <w:tc>
          <w:tcPr>
            <w:tcW w:w="7497" w:type="dxa"/>
            <w:tcBorders>
              <w:top w:val="nil"/>
              <w:left w:val="nil"/>
              <w:bottom w:val="nil"/>
              <w:right w:val="nil"/>
            </w:tcBorders>
          </w:tcPr>
          <w:p w14:paraId="61F6D218" w14:textId="00A95419" w:rsidR="00485631" w:rsidRPr="00236AD8" w:rsidRDefault="00303CC0" w:rsidP="00485631">
            <w:pPr>
              <w:tabs>
                <w:tab w:val="left" w:pos="360"/>
              </w:tabs>
              <w:kinsoku w:val="0"/>
              <w:overflowPunct w:val="0"/>
              <w:autoSpaceDE/>
              <w:autoSpaceDN/>
              <w:adjustRightInd/>
              <w:ind w:right="648"/>
              <w:jc w:val="both"/>
              <w:textAlignment w:val="baseline"/>
              <w:rPr>
                <w:rFonts w:ascii="Calibri" w:hAnsi="Calibri" w:cs="Calibri"/>
                <w:sz w:val="18"/>
                <w:szCs w:val="19"/>
              </w:rPr>
            </w:pPr>
            <w:r w:rsidRPr="00236AD8">
              <w:rPr>
                <w:rFonts w:ascii="Calibri" w:hAnsi="Calibri" w:cs="Calibri"/>
                <w:sz w:val="18"/>
                <w:szCs w:val="19"/>
              </w:rPr>
              <w:lastRenderedPageBreak/>
              <w:t xml:space="preserve">13. </w:t>
            </w:r>
            <w:r w:rsidR="008469E0" w:rsidRPr="00236AD8">
              <w:rPr>
                <w:rFonts w:ascii="Calibri" w:hAnsi="Calibri" w:cs="Calibri"/>
                <w:sz w:val="18"/>
                <w:szCs w:val="19"/>
              </w:rPr>
              <w:tab/>
            </w:r>
            <w:r w:rsidRPr="00236AD8">
              <w:rPr>
                <w:rFonts w:ascii="Calibri" w:hAnsi="Calibri" w:cs="Calibri"/>
                <w:sz w:val="18"/>
                <w:szCs w:val="19"/>
                <w:u w:val="single"/>
              </w:rPr>
              <w:t>Attorney Fees</w:t>
            </w:r>
            <w:r w:rsidRPr="00236AD8">
              <w:rPr>
                <w:rFonts w:ascii="Calibri" w:hAnsi="Calibri" w:cs="Calibri"/>
                <w:sz w:val="18"/>
                <w:szCs w:val="19"/>
              </w:rPr>
              <w:t>: If either party hereto commences an action against the other party arising out of or in connection with this Agreement, the prevailing party shall be entitled to have and</w:t>
            </w:r>
            <w:r w:rsidR="00485631" w:rsidRPr="00236AD8">
              <w:rPr>
                <w:rFonts w:ascii="Calibri" w:hAnsi="Calibri" w:cs="Calibri"/>
                <w:sz w:val="18"/>
                <w:szCs w:val="19"/>
              </w:rPr>
              <w:t xml:space="preserve"> receive from the losing party reasonable attorneys' fees and costs of suit.</w:t>
            </w:r>
          </w:p>
          <w:p w14:paraId="54E6D74E" w14:textId="77777777" w:rsidR="00485631" w:rsidRPr="00236AD8" w:rsidRDefault="00485631" w:rsidP="00485631">
            <w:pPr>
              <w:tabs>
                <w:tab w:val="left" w:pos="360"/>
              </w:tabs>
              <w:kinsoku w:val="0"/>
              <w:overflowPunct w:val="0"/>
              <w:autoSpaceDE/>
              <w:autoSpaceDN/>
              <w:adjustRightInd/>
              <w:ind w:right="504"/>
              <w:jc w:val="both"/>
              <w:textAlignment w:val="baseline"/>
              <w:rPr>
                <w:rFonts w:ascii="Calibri" w:hAnsi="Calibri" w:cs="Calibri"/>
                <w:sz w:val="18"/>
                <w:szCs w:val="19"/>
              </w:rPr>
            </w:pPr>
            <w:r w:rsidRPr="00236AD8">
              <w:rPr>
                <w:rFonts w:ascii="Calibri" w:hAnsi="Calibri" w:cs="Calibri"/>
                <w:sz w:val="18"/>
                <w:szCs w:val="19"/>
              </w:rPr>
              <w:t xml:space="preserve">14. </w:t>
            </w:r>
            <w:r w:rsidRPr="00236AD8">
              <w:rPr>
                <w:rFonts w:ascii="Calibri" w:hAnsi="Calibri" w:cs="Calibri"/>
                <w:sz w:val="18"/>
                <w:szCs w:val="19"/>
              </w:rPr>
              <w:tab/>
            </w:r>
            <w:r w:rsidRPr="00236AD8">
              <w:rPr>
                <w:rFonts w:ascii="Calibri" w:hAnsi="Calibri" w:cs="Calibri"/>
                <w:sz w:val="18"/>
                <w:szCs w:val="19"/>
                <w:u w:val="single"/>
              </w:rPr>
              <w:t>Severability</w:t>
            </w:r>
            <w:r w:rsidRPr="00236AD8">
              <w:rPr>
                <w:rFonts w:ascii="Calibri" w:hAnsi="Calibri" w:cs="Calibri"/>
                <w:sz w:val="18"/>
                <w:szCs w:val="19"/>
              </w:rPr>
              <w:t>: If any part of this Agreement is found to be invalid or unenforceable, then that part of the Agreement will not affect the validity or enforceability of the remainder of this Agreement in any way.</w:t>
            </w:r>
          </w:p>
          <w:p w14:paraId="36DEBD74" w14:textId="77777777" w:rsidR="00485631" w:rsidRPr="00236AD8" w:rsidRDefault="00485631" w:rsidP="00485631">
            <w:pPr>
              <w:tabs>
                <w:tab w:val="left" w:pos="360"/>
              </w:tabs>
              <w:kinsoku w:val="0"/>
              <w:overflowPunct w:val="0"/>
              <w:autoSpaceDE/>
              <w:autoSpaceDN/>
              <w:adjustRightInd/>
              <w:ind w:right="648"/>
              <w:jc w:val="both"/>
              <w:textAlignment w:val="baseline"/>
              <w:rPr>
                <w:rFonts w:ascii="Calibri" w:hAnsi="Calibri" w:cs="Calibri"/>
                <w:spacing w:val="-5"/>
                <w:sz w:val="18"/>
                <w:szCs w:val="19"/>
              </w:rPr>
            </w:pPr>
            <w:r w:rsidRPr="00236AD8">
              <w:rPr>
                <w:rFonts w:ascii="Calibri" w:hAnsi="Calibri" w:cs="Calibri"/>
                <w:spacing w:val="-5"/>
                <w:sz w:val="18"/>
                <w:szCs w:val="19"/>
              </w:rPr>
              <w:t xml:space="preserve">15. </w:t>
            </w:r>
            <w:r w:rsidRPr="00236AD8">
              <w:rPr>
                <w:rFonts w:ascii="Calibri" w:hAnsi="Calibri" w:cs="Calibri"/>
                <w:spacing w:val="-5"/>
                <w:sz w:val="18"/>
                <w:szCs w:val="19"/>
              </w:rPr>
              <w:tab/>
            </w:r>
            <w:r w:rsidRPr="00236AD8">
              <w:rPr>
                <w:rFonts w:ascii="Calibri" w:hAnsi="Calibri" w:cs="Calibri"/>
                <w:spacing w:val="-5"/>
                <w:sz w:val="18"/>
                <w:szCs w:val="19"/>
                <w:u w:val="single"/>
              </w:rPr>
              <w:t>Relationship</w:t>
            </w:r>
            <w:r w:rsidRPr="00236AD8">
              <w:rPr>
                <w:rFonts w:ascii="Calibri" w:hAnsi="Calibri" w:cs="Calibri"/>
                <w:spacing w:val="-5"/>
                <w:sz w:val="18"/>
                <w:szCs w:val="19"/>
              </w:rPr>
              <w:t>: Hauler and Client, other than being legally bound to each other by this Agreement, have no other legal relationship with each other and each Party acknowledges and agrees that it shall not be construed as an agent, joint venture or partner of the other.</w:t>
            </w:r>
          </w:p>
          <w:p w14:paraId="1A16D71F" w14:textId="77777777" w:rsidR="00485631" w:rsidRPr="00236AD8" w:rsidRDefault="00485631" w:rsidP="00485631">
            <w:pPr>
              <w:tabs>
                <w:tab w:val="left" w:pos="360"/>
              </w:tabs>
              <w:kinsoku w:val="0"/>
              <w:overflowPunct w:val="0"/>
              <w:autoSpaceDE/>
              <w:autoSpaceDN/>
              <w:adjustRightInd/>
              <w:ind w:right="648"/>
              <w:jc w:val="both"/>
              <w:textAlignment w:val="baseline"/>
              <w:rPr>
                <w:sz w:val="24"/>
                <w:szCs w:val="24"/>
              </w:rPr>
            </w:pPr>
            <w:r w:rsidRPr="00236AD8">
              <w:rPr>
                <w:rFonts w:ascii="Calibri" w:hAnsi="Calibri" w:cs="Calibri"/>
                <w:spacing w:val="-5"/>
                <w:sz w:val="18"/>
                <w:szCs w:val="19"/>
              </w:rPr>
              <w:t xml:space="preserve">16. </w:t>
            </w:r>
            <w:r w:rsidRPr="00236AD8">
              <w:rPr>
                <w:rFonts w:ascii="Calibri" w:hAnsi="Calibri" w:cs="Calibri"/>
                <w:spacing w:val="-5"/>
                <w:sz w:val="18"/>
                <w:szCs w:val="19"/>
              </w:rPr>
              <w:tab/>
            </w:r>
            <w:r w:rsidRPr="00236AD8">
              <w:rPr>
                <w:rFonts w:ascii="Calibri" w:hAnsi="Calibri" w:cs="Calibri"/>
                <w:spacing w:val="-5"/>
                <w:sz w:val="18"/>
                <w:szCs w:val="19"/>
                <w:u w:val="single"/>
              </w:rPr>
              <w:t>Entire Agreement</w:t>
            </w:r>
            <w:r w:rsidRPr="00236AD8">
              <w:rPr>
                <w:rFonts w:ascii="Calibri" w:hAnsi="Calibri" w:cs="Calibri"/>
                <w:spacing w:val="-5"/>
                <w:sz w:val="18"/>
                <w:szCs w:val="19"/>
              </w:rPr>
              <w:t>:  This Agreement is the entire agreement between the parties with respect to the subject matter hereof and may not be amended or modified except in a written</w:t>
            </w:r>
            <w:r w:rsidRPr="00236AD8">
              <w:rPr>
                <w:rFonts w:ascii="Calibri" w:hAnsi="Calibri" w:cs="Calibri"/>
                <w:sz w:val="18"/>
                <w:szCs w:val="19"/>
              </w:rPr>
              <w:t xml:space="preserve"> document signed by Hauler and the Client.</w:t>
            </w:r>
            <w:r w:rsidRPr="00236AD8">
              <w:rPr>
                <w:rFonts w:ascii="Calibri" w:hAnsi="Calibri"/>
                <w:sz w:val="18"/>
                <w:szCs w:val="19"/>
              </w:rPr>
              <w:t xml:space="preserve">  This Agreement shall be binding upon and inure solely to the benefit of the parties and their permitted assigns.  Client and Hauler agree that an electronically stored copy of this Agreement constitutes proof of the contents of this Agreement, as though it were original.</w:t>
            </w:r>
            <w:r w:rsidRPr="00236AD8">
              <w:rPr>
                <w:sz w:val="24"/>
                <w:szCs w:val="24"/>
              </w:rPr>
              <w:t xml:space="preserve"> </w:t>
            </w:r>
          </w:p>
          <w:p w14:paraId="79477AC7" w14:textId="77777777" w:rsidR="00485631" w:rsidRPr="00236AD8" w:rsidRDefault="00485631">
            <w:pPr>
              <w:kinsoku w:val="0"/>
              <w:overflowPunct w:val="0"/>
              <w:autoSpaceDE/>
              <w:autoSpaceDN/>
              <w:adjustRightInd/>
              <w:spacing w:line="322" w:lineRule="exact"/>
              <w:textAlignment w:val="baseline"/>
              <w:rPr>
                <w:rFonts w:ascii="Calibri" w:hAnsi="Calibri" w:cs="Calibri"/>
                <w:bCs/>
                <w:iCs/>
                <w:sz w:val="12"/>
                <w:szCs w:val="12"/>
              </w:rPr>
            </w:pPr>
          </w:p>
          <w:p w14:paraId="5FDBA566" w14:textId="77777777" w:rsidR="00303CC0" w:rsidRPr="00236AD8" w:rsidRDefault="00303CC0">
            <w:pPr>
              <w:kinsoku w:val="0"/>
              <w:overflowPunct w:val="0"/>
              <w:autoSpaceDE/>
              <w:autoSpaceDN/>
              <w:adjustRightInd/>
              <w:spacing w:line="322" w:lineRule="exact"/>
              <w:textAlignment w:val="baseline"/>
              <w:rPr>
                <w:rFonts w:ascii="Calibri" w:hAnsi="Calibri" w:cs="Calibri"/>
                <w:b/>
                <w:bCs/>
                <w:i/>
                <w:iCs/>
                <w:sz w:val="24"/>
                <w:szCs w:val="24"/>
              </w:rPr>
            </w:pPr>
            <w:r w:rsidRPr="00236AD8">
              <w:rPr>
                <w:rFonts w:ascii="Calibri" w:hAnsi="Calibri" w:cs="Calibri"/>
                <w:b/>
                <w:bCs/>
                <w:i/>
                <w:iCs/>
                <w:sz w:val="24"/>
                <w:szCs w:val="24"/>
              </w:rPr>
              <w:t>Scope of Work:</w:t>
            </w:r>
          </w:p>
          <w:p w14:paraId="12265EBA" w14:textId="77777777" w:rsidR="0066531E" w:rsidRPr="00236AD8" w:rsidRDefault="0066531E" w:rsidP="0066531E">
            <w:pPr>
              <w:kinsoku w:val="0"/>
              <w:overflowPunct w:val="0"/>
              <w:autoSpaceDE/>
              <w:autoSpaceDN/>
              <w:adjustRightInd/>
              <w:ind w:right="331"/>
              <w:jc w:val="both"/>
              <w:textAlignment w:val="baseline"/>
              <w:rPr>
                <w:rFonts w:ascii="Calibri" w:hAnsi="Calibri" w:cs="Calibri"/>
                <w:sz w:val="10"/>
                <w:szCs w:val="10"/>
              </w:rPr>
            </w:pPr>
          </w:p>
          <w:p w14:paraId="2DBDF00E" w14:textId="1AADACBE" w:rsidR="00383A93" w:rsidRPr="00236AD8" w:rsidRDefault="00303CC0" w:rsidP="00F729DA">
            <w:pPr>
              <w:numPr>
                <w:ilvl w:val="0"/>
                <w:numId w:val="11"/>
              </w:numPr>
              <w:tabs>
                <w:tab w:val="left" w:pos="360"/>
              </w:tabs>
              <w:kinsoku w:val="0"/>
              <w:overflowPunct w:val="0"/>
              <w:autoSpaceDE/>
              <w:autoSpaceDN/>
              <w:adjustRightInd/>
              <w:ind w:right="331"/>
              <w:jc w:val="both"/>
              <w:textAlignment w:val="baseline"/>
              <w:rPr>
                <w:rFonts w:ascii="Calibri" w:hAnsi="Calibri" w:cs="Calibri"/>
                <w:sz w:val="18"/>
                <w:szCs w:val="18"/>
              </w:rPr>
            </w:pPr>
            <w:r w:rsidRPr="00236AD8">
              <w:rPr>
                <w:rFonts w:ascii="Calibri" w:hAnsi="Calibri" w:cs="Calibri"/>
                <w:sz w:val="18"/>
                <w:szCs w:val="18"/>
              </w:rPr>
              <w:t>Hauler shall, pursuant to the terms of this Agreement,</w:t>
            </w:r>
            <w:r w:rsidR="00383A93" w:rsidRPr="00236AD8">
              <w:rPr>
                <w:rFonts w:ascii="Calibri" w:hAnsi="Calibri" w:cs="Calibri"/>
                <w:sz w:val="18"/>
                <w:szCs w:val="18"/>
              </w:rPr>
              <w:t xml:space="preserve"> </w:t>
            </w:r>
            <w:r w:rsidRPr="00236AD8">
              <w:rPr>
                <w:rFonts w:ascii="Calibri" w:hAnsi="Calibri" w:cs="Calibri"/>
                <w:sz w:val="18"/>
                <w:szCs w:val="18"/>
              </w:rPr>
              <w:t>collect, transport, dispose of and, at Hauler's option, recycle, Waste Material</w:t>
            </w:r>
            <w:r w:rsidR="00383A93" w:rsidRPr="00236AD8">
              <w:rPr>
                <w:rFonts w:ascii="Calibri" w:hAnsi="Calibri" w:cs="Calibri"/>
                <w:sz w:val="18"/>
                <w:szCs w:val="18"/>
              </w:rPr>
              <w:t>s</w:t>
            </w:r>
            <w:r w:rsidRPr="00236AD8">
              <w:rPr>
                <w:rFonts w:ascii="Calibri" w:hAnsi="Calibri" w:cs="Calibri"/>
                <w:sz w:val="18"/>
                <w:szCs w:val="18"/>
              </w:rPr>
              <w:t xml:space="preserve"> (as defined below), at each Service Location. The Waste Material to be collected, transported, disposed of or recycled pursuant to this Agreement is all </w:t>
            </w:r>
            <w:r w:rsidR="00E00009" w:rsidRPr="00236AD8">
              <w:rPr>
                <w:rFonts w:ascii="Calibri" w:hAnsi="Calibri" w:cs="Calibri"/>
                <w:sz w:val="18"/>
                <w:szCs w:val="18"/>
              </w:rPr>
              <w:t xml:space="preserve">non-hazardous </w:t>
            </w:r>
            <w:r w:rsidRPr="00236AD8">
              <w:rPr>
                <w:rFonts w:ascii="Calibri" w:hAnsi="Calibri" w:cs="Calibri"/>
                <w:sz w:val="18"/>
                <w:szCs w:val="18"/>
              </w:rPr>
              <w:t>solid waste (including recyclable materials) generated by each Service Location</w:t>
            </w:r>
            <w:r w:rsidR="00383A93" w:rsidRPr="00236AD8">
              <w:rPr>
                <w:rFonts w:ascii="Calibri" w:hAnsi="Calibri" w:cs="Calibri"/>
                <w:sz w:val="18"/>
                <w:szCs w:val="18"/>
              </w:rPr>
              <w:t>(</w:t>
            </w:r>
            <w:r w:rsidRPr="00236AD8">
              <w:rPr>
                <w:rFonts w:ascii="Calibri" w:hAnsi="Calibri" w:cs="Calibri"/>
                <w:sz w:val="18"/>
                <w:szCs w:val="18"/>
              </w:rPr>
              <w:t>s</w:t>
            </w:r>
            <w:r w:rsidR="00383A93" w:rsidRPr="00236AD8">
              <w:rPr>
                <w:rFonts w:ascii="Calibri" w:hAnsi="Calibri" w:cs="Calibri"/>
                <w:sz w:val="18"/>
                <w:szCs w:val="18"/>
              </w:rPr>
              <w:t xml:space="preserve">), </w:t>
            </w:r>
            <w:r w:rsidRPr="00236AD8">
              <w:rPr>
                <w:rFonts w:ascii="Calibri" w:hAnsi="Calibri" w:cs="Calibri"/>
                <w:sz w:val="18"/>
                <w:szCs w:val="18"/>
              </w:rPr>
              <w:t>including municipal solid waste, construction waste and bulk waste (collectively, the "Waste Material</w:t>
            </w:r>
            <w:r w:rsidR="00383A93" w:rsidRPr="00236AD8">
              <w:rPr>
                <w:rFonts w:ascii="Calibri" w:hAnsi="Calibri" w:cs="Calibri"/>
                <w:sz w:val="18"/>
                <w:szCs w:val="18"/>
              </w:rPr>
              <w:t>s</w:t>
            </w:r>
            <w:r w:rsidRPr="00236AD8">
              <w:rPr>
                <w:rFonts w:ascii="Calibri" w:hAnsi="Calibri" w:cs="Calibri"/>
                <w:sz w:val="18"/>
                <w:szCs w:val="18"/>
              </w:rPr>
              <w:t>"). Waste Material</w:t>
            </w:r>
            <w:r w:rsidR="00383A93" w:rsidRPr="00236AD8">
              <w:rPr>
                <w:rFonts w:ascii="Calibri" w:hAnsi="Calibri" w:cs="Calibri"/>
                <w:sz w:val="18"/>
                <w:szCs w:val="18"/>
              </w:rPr>
              <w:t xml:space="preserve">s shall not contain any hazardous materials, wastes or substances; toxic substances, wastes or pollutants; contaminants; pollutants; infectious wastes; medical wastes; or radioactive wastes (collectively, “Excluded Waste”), each as defined by applicable </w:t>
            </w:r>
            <w:r w:rsidRPr="00236AD8">
              <w:rPr>
                <w:rFonts w:ascii="Calibri" w:hAnsi="Calibri" w:cs="Calibri"/>
                <w:sz w:val="18"/>
                <w:szCs w:val="18"/>
              </w:rPr>
              <w:t xml:space="preserve">federal, state or local laws or regulations. </w:t>
            </w:r>
            <w:r w:rsidR="00383A93" w:rsidRPr="00236AD8">
              <w:rPr>
                <w:rFonts w:ascii="Calibri" w:hAnsi="Calibri" w:cs="Calibri"/>
                <w:sz w:val="18"/>
                <w:szCs w:val="18"/>
              </w:rPr>
              <w:t xml:space="preserve"> </w:t>
            </w:r>
          </w:p>
          <w:p w14:paraId="467AD90A" w14:textId="77777777" w:rsidR="00346B1E" w:rsidRPr="00236AD8" w:rsidRDefault="00346B1E" w:rsidP="00346B1E">
            <w:pPr>
              <w:numPr>
                <w:ilvl w:val="0"/>
                <w:numId w:val="11"/>
              </w:numPr>
              <w:kinsoku w:val="0"/>
              <w:overflowPunct w:val="0"/>
              <w:autoSpaceDE/>
              <w:autoSpaceDN/>
              <w:adjustRightInd/>
              <w:ind w:right="324"/>
              <w:jc w:val="both"/>
              <w:textAlignment w:val="baseline"/>
              <w:rPr>
                <w:rFonts w:ascii="Calibri" w:hAnsi="Calibri" w:cs="Calibri"/>
                <w:sz w:val="18"/>
                <w:szCs w:val="18"/>
              </w:rPr>
            </w:pPr>
            <w:r w:rsidRPr="00236AD8">
              <w:rPr>
                <w:rFonts w:ascii="Calibri" w:hAnsi="Calibri" w:cs="Calibri"/>
                <w:sz w:val="18"/>
                <w:szCs w:val="18"/>
              </w:rPr>
              <w:t xml:space="preserve">Title to and liability for any Excluded Waste shall remain with the party disposing of the Excluded Waste and shall at no time pass to Hauler or the Client </w:t>
            </w:r>
          </w:p>
          <w:p w14:paraId="1FD2BD99" w14:textId="71E53BF5" w:rsidR="00CA662A" w:rsidRPr="00236AD8" w:rsidRDefault="00303CC0" w:rsidP="00346B1E">
            <w:pPr>
              <w:numPr>
                <w:ilvl w:val="0"/>
                <w:numId w:val="11"/>
              </w:numPr>
              <w:kinsoku w:val="0"/>
              <w:overflowPunct w:val="0"/>
              <w:autoSpaceDE/>
              <w:autoSpaceDN/>
              <w:adjustRightInd/>
              <w:ind w:right="324"/>
              <w:jc w:val="both"/>
              <w:textAlignment w:val="baseline"/>
              <w:rPr>
                <w:rFonts w:ascii="Calibri" w:hAnsi="Calibri" w:cs="Calibri"/>
                <w:sz w:val="18"/>
                <w:szCs w:val="18"/>
              </w:rPr>
            </w:pPr>
            <w:r w:rsidRPr="00236AD8">
              <w:rPr>
                <w:rFonts w:ascii="Calibri" w:hAnsi="Calibri" w:cs="Calibri"/>
                <w:sz w:val="18"/>
                <w:szCs w:val="18"/>
              </w:rPr>
              <w:t>Hauler will provide all necessary approvals, permits, material, Equipment (defined below) and labor to properly perform the Services described in th</w:t>
            </w:r>
            <w:r w:rsidR="00E00009" w:rsidRPr="00236AD8">
              <w:rPr>
                <w:rFonts w:ascii="Calibri" w:hAnsi="Calibri" w:cs="Calibri"/>
                <w:sz w:val="18"/>
                <w:szCs w:val="18"/>
              </w:rPr>
              <w:t>is</w:t>
            </w:r>
            <w:r w:rsidRPr="00236AD8">
              <w:rPr>
                <w:rFonts w:ascii="Calibri" w:hAnsi="Calibri" w:cs="Calibri"/>
                <w:sz w:val="18"/>
                <w:szCs w:val="18"/>
              </w:rPr>
              <w:t xml:space="preserve"> Agreement. </w:t>
            </w:r>
            <w:r w:rsidR="00E00009" w:rsidRPr="00236AD8">
              <w:rPr>
                <w:rFonts w:ascii="Calibri" w:hAnsi="Calibri" w:cs="Calibri"/>
                <w:sz w:val="18"/>
                <w:szCs w:val="18"/>
              </w:rPr>
              <w:t xml:space="preserve"> </w:t>
            </w:r>
            <w:r w:rsidRPr="00236AD8">
              <w:rPr>
                <w:rFonts w:ascii="Calibri" w:hAnsi="Calibri" w:cs="Calibri"/>
                <w:sz w:val="18"/>
                <w:szCs w:val="18"/>
              </w:rPr>
              <w:t>If so required, Hauler shall provide a valid license to perform Services in any municipality where Services are contracted.</w:t>
            </w:r>
          </w:p>
          <w:p w14:paraId="72C05F2F" w14:textId="77777777" w:rsidR="00CA662A" w:rsidRPr="00236AD8" w:rsidRDefault="00CA662A" w:rsidP="00A35E2E">
            <w:pPr>
              <w:numPr>
                <w:ilvl w:val="0"/>
                <w:numId w:val="12"/>
              </w:numPr>
              <w:kinsoku w:val="0"/>
              <w:overflowPunct w:val="0"/>
              <w:autoSpaceDE/>
              <w:autoSpaceDN/>
              <w:adjustRightInd/>
              <w:jc w:val="both"/>
              <w:textAlignment w:val="baseline"/>
              <w:rPr>
                <w:rFonts w:ascii="Calibri" w:hAnsi="Calibri" w:cs="Calibri"/>
                <w:sz w:val="18"/>
                <w:szCs w:val="18"/>
              </w:rPr>
            </w:pPr>
            <w:r w:rsidRPr="00236AD8">
              <w:rPr>
                <w:rFonts w:ascii="Calibri" w:hAnsi="Calibri" w:cs="Calibri"/>
                <w:sz w:val="18"/>
                <w:szCs w:val="18"/>
                <w:u w:val="single"/>
              </w:rPr>
              <w:t>Description of Services</w:t>
            </w:r>
            <w:r w:rsidRPr="00236AD8">
              <w:rPr>
                <w:rFonts w:ascii="Calibri" w:hAnsi="Calibri" w:cs="Calibri"/>
                <w:sz w:val="18"/>
                <w:szCs w:val="18"/>
              </w:rPr>
              <w:t>:</w:t>
            </w:r>
          </w:p>
          <w:p w14:paraId="59108EA6" w14:textId="77777777" w:rsidR="00CA662A" w:rsidRPr="00236AD8" w:rsidRDefault="00CA662A" w:rsidP="00A35E2E">
            <w:pPr>
              <w:numPr>
                <w:ilvl w:val="0"/>
                <w:numId w:val="13"/>
              </w:numPr>
              <w:kinsoku w:val="0"/>
              <w:overflowPunct w:val="0"/>
              <w:autoSpaceDE/>
              <w:autoSpaceDN/>
              <w:adjustRightInd/>
              <w:ind w:right="324"/>
              <w:jc w:val="both"/>
              <w:textAlignment w:val="baseline"/>
              <w:rPr>
                <w:rFonts w:ascii="Calibri" w:hAnsi="Calibri" w:cs="Calibri"/>
                <w:sz w:val="18"/>
                <w:szCs w:val="18"/>
              </w:rPr>
            </w:pPr>
            <w:r w:rsidRPr="00236AD8">
              <w:rPr>
                <w:rFonts w:ascii="Calibri" w:hAnsi="Calibri" w:cs="Calibri"/>
                <w:sz w:val="18"/>
                <w:szCs w:val="18"/>
              </w:rPr>
              <w:t>All Waste Material collection at each Service Location shall be performed between 7 a.m. and 6 p.m. Hauler may deviate from this schedule only by permission person authorized by the Client (“Authorized Representative”). These deviations shall be requested in writing and if approved, signed and dated by the Authorized Representative.</w:t>
            </w:r>
          </w:p>
          <w:p w14:paraId="6B3D6AD1" w14:textId="77777777" w:rsidR="00CA662A" w:rsidRPr="00236AD8" w:rsidRDefault="00CA662A" w:rsidP="00A35E2E">
            <w:pPr>
              <w:numPr>
                <w:ilvl w:val="0"/>
                <w:numId w:val="13"/>
              </w:numPr>
              <w:kinsoku w:val="0"/>
              <w:overflowPunct w:val="0"/>
              <w:autoSpaceDE/>
              <w:autoSpaceDN/>
              <w:adjustRightInd/>
              <w:spacing w:before="1"/>
              <w:ind w:right="324"/>
              <w:jc w:val="both"/>
              <w:textAlignment w:val="baseline"/>
              <w:rPr>
                <w:rFonts w:ascii="Calibri" w:hAnsi="Calibri" w:cs="Calibri"/>
                <w:sz w:val="18"/>
                <w:szCs w:val="18"/>
              </w:rPr>
            </w:pPr>
            <w:r w:rsidRPr="00236AD8">
              <w:rPr>
                <w:rFonts w:ascii="Calibri" w:hAnsi="Calibri" w:cs="Calibri"/>
                <w:sz w:val="18"/>
                <w:szCs w:val="18"/>
              </w:rPr>
              <w:t>Hauler's employees shall be fully clothed in a professional manner. Such employees shall not play loud music, etc. that are disturbing to residents and shall use only approved restroom facilities. Such employees shall not consume alcoholic beverages or engage in illegal drug use before or during the business day.</w:t>
            </w:r>
          </w:p>
          <w:p w14:paraId="4B43D195" w14:textId="77777777" w:rsidR="00303CC0" w:rsidRPr="00236AD8" w:rsidRDefault="00303CC0" w:rsidP="00F729DA">
            <w:pPr>
              <w:numPr>
                <w:ilvl w:val="0"/>
                <w:numId w:val="11"/>
              </w:numPr>
              <w:tabs>
                <w:tab w:val="clear" w:pos="360"/>
                <w:tab w:val="left" w:pos="350"/>
              </w:tabs>
              <w:kinsoku w:val="0"/>
              <w:overflowPunct w:val="0"/>
              <w:autoSpaceDE/>
              <w:autoSpaceDN/>
              <w:adjustRightInd/>
              <w:ind w:right="324"/>
              <w:jc w:val="both"/>
              <w:textAlignment w:val="baseline"/>
              <w:rPr>
                <w:rFonts w:ascii="Calibri" w:hAnsi="Calibri" w:cs="Calibri"/>
                <w:sz w:val="18"/>
                <w:szCs w:val="18"/>
              </w:rPr>
            </w:pPr>
            <w:r w:rsidRPr="00236AD8">
              <w:rPr>
                <w:rFonts w:ascii="Calibri" w:hAnsi="Calibri" w:cs="Calibri"/>
                <w:sz w:val="18"/>
                <w:szCs w:val="18"/>
                <w:u w:val="single"/>
              </w:rPr>
              <w:t>Equipment</w:t>
            </w:r>
            <w:r w:rsidRPr="00236AD8">
              <w:rPr>
                <w:rFonts w:ascii="Calibri" w:hAnsi="Calibri" w:cs="Calibri"/>
                <w:sz w:val="18"/>
                <w:szCs w:val="18"/>
              </w:rPr>
              <w:t>:</w:t>
            </w:r>
          </w:p>
          <w:p w14:paraId="03CC29E2" w14:textId="51BD2101" w:rsidR="00303CC0" w:rsidRPr="00236AD8" w:rsidRDefault="00303CC0" w:rsidP="00F729DA">
            <w:pPr>
              <w:numPr>
                <w:ilvl w:val="0"/>
                <w:numId w:val="15"/>
              </w:numPr>
              <w:tabs>
                <w:tab w:val="clear" w:pos="1512"/>
                <w:tab w:val="num" w:pos="720"/>
              </w:tabs>
              <w:kinsoku w:val="0"/>
              <w:overflowPunct w:val="0"/>
              <w:autoSpaceDE/>
              <w:autoSpaceDN/>
              <w:adjustRightInd/>
              <w:ind w:right="324" w:firstLine="0"/>
              <w:jc w:val="both"/>
              <w:textAlignment w:val="baseline"/>
              <w:rPr>
                <w:rFonts w:ascii="Calibri" w:hAnsi="Calibri" w:cs="Calibri"/>
                <w:sz w:val="18"/>
                <w:szCs w:val="18"/>
              </w:rPr>
            </w:pPr>
            <w:r w:rsidRPr="00236AD8">
              <w:rPr>
                <w:rFonts w:ascii="Calibri" w:hAnsi="Calibri" w:cs="Calibri"/>
                <w:sz w:val="18"/>
                <w:szCs w:val="18"/>
              </w:rPr>
              <w:t xml:space="preserve">"Equipment" is defined as the containers </w:t>
            </w:r>
            <w:r w:rsidR="00CA662A" w:rsidRPr="00236AD8">
              <w:rPr>
                <w:rFonts w:ascii="Calibri" w:hAnsi="Calibri" w:cs="Calibri"/>
                <w:sz w:val="18"/>
                <w:szCs w:val="18"/>
              </w:rPr>
              <w:t xml:space="preserve">furnished by Hauler to Client for the </w:t>
            </w:r>
            <w:r w:rsidRPr="00236AD8">
              <w:rPr>
                <w:rFonts w:ascii="Calibri" w:hAnsi="Calibri" w:cs="Calibri"/>
                <w:sz w:val="18"/>
                <w:szCs w:val="18"/>
              </w:rPr>
              <w:t>collect</w:t>
            </w:r>
            <w:r w:rsidR="00CA662A" w:rsidRPr="00236AD8">
              <w:rPr>
                <w:rFonts w:ascii="Calibri" w:hAnsi="Calibri" w:cs="Calibri"/>
                <w:sz w:val="18"/>
                <w:szCs w:val="18"/>
              </w:rPr>
              <w:t>ion</w:t>
            </w:r>
            <w:r w:rsidRPr="00236AD8">
              <w:rPr>
                <w:rFonts w:ascii="Calibri" w:hAnsi="Calibri" w:cs="Calibri"/>
                <w:sz w:val="18"/>
                <w:szCs w:val="18"/>
              </w:rPr>
              <w:t xml:space="preserve"> of Waste Material</w:t>
            </w:r>
            <w:r w:rsidR="00CA662A" w:rsidRPr="00236AD8">
              <w:rPr>
                <w:rFonts w:ascii="Calibri" w:hAnsi="Calibri" w:cs="Calibri"/>
                <w:sz w:val="18"/>
                <w:szCs w:val="18"/>
              </w:rPr>
              <w:t>s awaiting collection and disposal by Hauler</w:t>
            </w:r>
            <w:r w:rsidRPr="00236AD8">
              <w:rPr>
                <w:rFonts w:ascii="Calibri" w:hAnsi="Calibri" w:cs="Calibri"/>
                <w:sz w:val="18"/>
                <w:szCs w:val="18"/>
              </w:rPr>
              <w:t>.</w:t>
            </w:r>
          </w:p>
          <w:p w14:paraId="4A6F7408" w14:textId="4AE5E2D9" w:rsidR="00303CC0" w:rsidRPr="00236AD8" w:rsidRDefault="005D083A" w:rsidP="00F729DA">
            <w:pPr>
              <w:numPr>
                <w:ilvl w:val="0"/>
                <w:numId w:val="15"/>
              </w:numPr>
              <w:tabs>
                <w:tab w:val="clear" w:pos="1512"/>
                <w:tab w:val="num" w:pos="720"/>
              </w:tabs>
              <w:kinsoku w:val="0"/>
              <w:overflowPunct w:val="0"/>
              <w:autoSpaceDE/>
              <w:autoSpaceDN/>
              <w:adjustRightInd/>
              <w:ind w:right="684" w:firstLine="0"/>
              <w:jc w:val="both"/>
              <w:textAlignment w:val="baseline"/>
              <w:rPr>
                <w:rFonts w:ascii="Calibri" w:hAnsi="Calibri" w:cs="Calibri"/>
                <w:sz w:val="18"/>
                <w:szCs w:val="18"/>
              </w:rPr>
            </w:pPr>
            <w:r w:rsidRPr="00236AD8">
              <w:rPr>
                <w:rFonts w:ascii="Calibri" w:hAnsi="Calibri" w:cs="Calibri"/>
                <w:sz w:val="18"/>
                <w:szCs w:val="18"/>
              </w:rPr>
              <w:t>A</w:t>
            </w:r>
            <w:r w:rsidR="00303CC0" w:rsidRPr="00236AD8">
              <w:rPr>
                <w:rFonts w:ascii="Calibri" w:hAnsi="Calibri" w:cs="Calibri"/>
                <w:sz w:val="18"/>
                <w:szCs w:val="18"/>
              </w:rPr>
              <w:t>ll Equipment furnished by Hauler shall remain the property of Hauler. Client shall not modify the Equipment or use it for any purpose other than the purposes set forth herein.</w:t>
            </w:r>
          </w:p>
          <w:p w14:paraId="29369081" w14:textId="77777777" w:rsidR="0066531E" w:rsidRPr="00236AD8" w:rsidRDefault="00303CC0" w:rsidP="00F729DA">
            <w:pPr>
              <w:numPr>
                <w:ilvl w:val="0"/>
                <w:numId w:val="15"/>
              </w:numPr>
              <w:tabs>
                <w:tab w:val="clear" w:pos="1512"/>
                <w:tab w:val="num" w:pos="720"/>
              </w:tabs>
              <w:kinsoku w:val="0"/>
              <w:overflowPunct w:val="0"/>
              <w:autoSpaceDE/>
              <w:autoSpaceDN/>
              <w:adjustRightInd/>
              <w:spacing w:before="1"/>
              <w:ind w:right="331" w:firstLine="0"/>
              <w:jc w:val="both"/>
              <w:textAlignment w:val="baseline"/>
              <w:rPr>
                <w:rFonts w:ascii="Calibri" w:hAnsi="Calibri" w:cs="Calibri"/>
                <w:sz w:val="18"/>
                <w:szCs w:val="18"/>
              </w:rPr>
            </w:pPr>
            <w:r w:rsidRPr="00236AD8">
              <w:rPr>
                <w:rFonts w:ascii="Calibri" w:hAnsi="Calibri" w:cs="Calibri"/>
                <w:sz w:val="18"/>
                <w:szCs w:val="18"/>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w:t>
            </w:r>
            <w:r w:rsidR="005D083A" w:rsidRPr="00236AD8">
              <w:rPr>
                <w:rFonts w:ascii="Calibri" w:hAnsi="Calibri" w:cs="Calibri"/>
                <w:sz w:val="18"/>
                <w:szCs w:val="18"/>
              </w:rPr>
              <w:t xml:space="preserve">be liable for all loss or damage to such </w:t>
            </w:r>
            <w:r w:rsidRPr="00236AD8">
              <w:rPr>
                <w:rFonts w:ascii="Calibri" w:hAnsi="Calibri" w:cs="Calibri"/>
                <w:sz w:val="18"/>
                <w:szCs w:val="18"/>
              </w:rPr>
              <w:t xml:space="preserve">Equipment </w:t>
            </w:r>
            <w:r w:rsidR="005D083A" w:rsidRPr="00236AD8">
              <w:rPr>
                <w:rFonts w:ascii="Calibri" w:hAnsi="Calibri" w:cs="Calibri"/>
                <w:sz w:val="18"/>
                <w:szCs w:val="18"/>
              </w:rPr>
              <w:t>(except for normal wear and tear or loss or damage resulting from</w:t>
            </w:r>
            <w:r w:rsidR="005D083A" w:rsidRPr="00236AD8">
              <w:rPr>
                <w:rFonts w:ascii="Calibri" w:hAnsi="Calibri" w:cs="Calibri"/>
                <w:spacing w:val="-5"/>
                <w:sz w:val="18"/>
                <w:szCs w:val="18"/>
              </w:rPr>
              <w:t xml:space="preserve"> Company’s handling of the Equipment)</w:t>
            </w:r>
            <w:r w:rsidR="005E2A22" w:rsidRPr="00236AD8">
              <w:rPr>
                <w:rFonts w:ascii="Calibri" w:hAnsi="Calibri" w:cs="Calibri"/>
                <w:spacing w:val="-5"/>
                <w:sz w:val="18"/>
                <w:szCs w:val="18"/>
              </w:rPr>
              <w:t>.</w:t>
            </w:r>
            <w:r w:rsidR="005D083A" w:rsidRPr="00236AD8">
              <w:rPr>
                <w:rFonts w:ascii="Calibri" w:hAnsi="Calibri" w:cs="Calibri"/>
                <w:spacing w:val="-5"/>
                <w:sz w:val="14"/>
                <w:szCs w:val="14"/>
              </w:rPr>
              <w:t xml:space="preserve"> </w:t>
            </w:r>
          </w:p>
          <w:p w14:paraId="692B1915" w14:textId="77777777" w:rsidR="0066531E" w:rsidRPr="00236AD8" w:rsidRDefault="0066531E" w:rsidP="00F729DA">
            <w:pPr>
              <w:numPr>
                <w:ilvl w:val="0"/>
                <w:numId w:val="15"/>
              </w:numPr>
              <w:tabs>
                <w:tab w:val="clear" w:pos="1512"/>
                <w:tab w:val="num" w:pos="720"/>
              </w:tabs>
              <w:kinsoku w:val="0"/>
              <w:overflowPunct w:val="0"/>
              <w:autoSpaceDE/>
              <w:autoSpaceDN/>
              <w:adjustRightInd/>
              <w:ind w:right="324" w:firstLine="0"/>
              <w:jc w:val="both"/>
              <w:textAlignment w:val="baseline"/>
              <w:rPr>
                <w:rFonts w:ascii="Calibri" w:hAnsi="Calibri" w:cs="Calibri"/>
                <w:sz w:val="18"/>
                <w:szCs w:val="18"/>
              </w:rPr>
            </w:pPr>
            <w:r w:rsidRPr="00236AD8">
              <w:rPr>
                <w:rFonts w:ascii="Calibri" w:hAnsi="Calibri" w:cs="Calibri"/>
                <w:sz w:val="18"/>
                <w:szCs w:val="18"/>
              </w:rPr>
              <w:t>For any containers that are replaced, replacements shall be new, or newly refurbished with "ease of use" access through container doors and/or lids. Each new container shall also include Hauler's logo and business phone number.</w:t>
            </w:r>
          </w:p>
          <w:p w14:paraId="30C321D6" w14:textId="554C4608" w:rsidR="0066531E" w:rsidRPr="00236AD8" w:rsidRDefault="0066531E" w:rsidP="00E66C32">
            <w:pPr>
              <w:kinsoku w:val="0"/>
              <w:overflowPunct w:val="0"/>
              <w:autoSpaceDE/>
              <w:autoSpaceDN/>
              <w:adjustRightInd/>
              <w:ind w:left="360" w:right="324"/>
              <w:jc w:val="both"/>
              <w:textAlignment w:val="baseline"/>
              <w:rPr>
                <w:rFonts w:ascii="Calibri" w:hAnsi="Calibri" w:cs="Calibri"/>
                <w:sz w:val="18"/>
                <w:szCs w:val="18"/>
              </w:rPr>
            </w:pPr>
          </w:p>
        </w:tc>
        <w:tc>
          <w:tcPr>
            <w:tcW w:w="7481" w:type="dxa"/>
            <w:tcBorders>
              <w:top w:val="nil"/>
              <w:left w:val="nil"/>
              <w:bottom w:val="nil"/>
              <w:right w:val="nil"/>
            </w:tcBorders>
          </w:tcPr>
          <w:p w14:paraId="2381162F" w14:textId="77777777" w:rsidR="0066531E" w:rsidRPr="00236AD8" w:rsidRDefault="0066531E" w:rsidP="00A35E2E">
            <w:pPr>
              <w:kinsoku w:val="0"/>
              <w:overflowPunct w:val="0"/>
              <w:autoSpaceDE/>
              <w:autoSpaceDN/>
              <w:adjustRightInd/>
              <w:ind w:right="324" w:firstLine="422"/>
              <w:jc w:val="both"/>
              <w:textAlignment w:val="baseline"/>
              <w:rPr>
                <w:rFonts w:ascii="Calibri" w:hAnsi="Calibri" w:cs="Calibri"/>
                <w:sz w:val="18"/>
                <w:szCs w:val="18"/>
              </w:rPr>
            </w:pPr>
          </w:p>
          <w:p w14:paraId="2F0F2D52" w14:textId="77777777" w:rsidR="00E66C32" w:rsidRPr="00236AD8" w:rsidRDefault="00E66C32" w:rsidP="00F729DA">
            <w:pPr>
              <w:tabs>
                <w:tab w:val="left" w:pos="415"/>
              </w:tabs>
              <w:kinsoku w:val="0"/>
              <w:overflowPunct w:val="0"/>
              <w:autoSpaceDE/>
              <w:autoSpaceDN/>
              <w:adjustRightInd/>
              <w:ind w:right="360"/>
              <w:jc w:val="both"/>
              <w:textAlignment w:val="baseline"/>
              <w:rPr>
                <w:rFonts w:ascii="Calibri" w:hAnsi="Calibri" w:cs="Calibri"/>
                <w:sz w:val="18"/>
                <w:szCs w:val="18"/>
              </w:rPr>
            </w:pPr>
          </w:p>
          <w:p w14:paraId="744A7E93" w14:textId="42E54CF6" w:rsidR="00E66C32" w:rsidRPr="00236AD8" w:rsidRDefault="00E66C32" w:rsidP="00E66C32">
            <w:pPr>
              <w:pStyle w:val="ListParagraph"/>
              <w:numPr>
                <w:ilvl w:val="0"/>
                <w:numId w:val="15"/>
              </w:numPr>
              <w:tabs>
                <w:tab w:val="clear" w:pos="1512"/>
                <w:tab w:val="left" w:pos="415"/>
                <w:tab w:val="num" w:pos="783"/>
              </w:tabs>
              <w:kinsoku w:val="0"/>
              <w:overflowPunct w:val="0"/>
              <w:autoSpaceDE/>
              <w:autoSpaceDN/>
              <w:adjustRightInd/>
              <w:ind w:right="360" w:firstLine="63"/>
              <w:jc w:val="both"/>
              <w:textAlignment w:val="baseline"/>
              <w:rPr>
                <w:rFonts w:ascii="Calibri" w:hAnsi="Calibri" w:cs="Calibri"/>
                <w:sz w:val="18"/>
                <w:szCs w:val="18"/>
              </w:rPr>
            </w:pPr>
            <w:r w:rsidRPr="00236AD8">
              <w:rPr>
                <w:rFonts w:ascii="Calibri" w:hAnsi="Calibri" w:cs="Calibri"/>
                <w:sz w:val="18"/>
                <w:szCs w:val="18"/>
              </w:rPr>
              <w:t>All containers that are damaged or deteriorating must be changed out within five (5) business days following written notice from Client to Hauler of the need for such replacement.</w:t>
            </w:r>
          </w:p>
          <w:p w14:paraId="30A48934" w14:textId="26938C7F" w:rsidR="00303CC0" w:rsidRPr="00236AD8" w:rsidRDefault="005D083A" w:rsidP="00F729DA">
            <w:pPr>
              <w:tabs>
                <w:tab w:val="left" w:pos="415"/>
              </w:tabs>
              <w:kinsoku w:val="0"/>
              <w:overflowPunct w:val="0"/>
              <w:autoSpaceDE/>
              <w:autoSpaceDN/>
              <w:adjustRightInd/>
              <w:ind w:right="360"/>
              <w:jc w:val="both"/>
              <w:textAlignment w:val="baseline"/>
              <w:rPr>
                <w:rFonts w:ascii="Calibri" w:hAnsi="Calibri" w:cs="Calibri"/>
                <w:sz w:val="18"/>
                <w:szCs w:val="18"/>
              </w:rPr>
            </w:pPr>
            <w:r w:rsidRPr="00236AD8">
              <w:rPr>
                <w:rFonts w:ascii="Calibri" w:hAnsi="Calibri" w:cs="Calibri"/>
                <w:sz w:val="18"/>
                <w:szCs w:val="18"/>
              </w:rPr>
              <w:t>6.</w:t>
            </w:r>
            <w:r w:rsidRPr="00236AD8">
              <w:rPr>
                <w:rFonts w:ascii="Calibri" w:hAnsi="Calibri" w:cs="Calibri"/>
                <w:sz w:val="18"/>
                <w:szCs w:val="18"/>
              </w:rPr>
              <w:tab/>
            </w:r>
            <w:r w:rsidR="00224221" w:rsidRPr="00236AD8">
              <w:rPr>
                <w:rFonts w:ascii="Calibri" w:hAnsi="Calibri" w:cs="Calibri"/>
                <w:sz w:val="18"/>
                <w:szCs w:val="18"/>
              </w:rPr>
              <w:t xml:space="preserve">Except in the case of Hauler’s negligence or willful misconduct, </w:t>
            </w:r>
            <w:r w:rsidR="00303CC0" w:rsidRPr="00236AD8">
              <w:rPr>
                <w:rFonts w:ascii="Calibri" w:hAnsi="Calibri" w:cs="Calibri"/>
                <w:sz w:val="18"/>
                <w:szCs w:val="18"/>
              </w:rPr>
              <w:t>Hauler will not be responsible to Client for damages to p</w:t>
            </w:r>
            <w:r w:rsidRPr="00236AD8">
              <w:rPr>
                <w:rFonts w:ascii="Calibri" w:hAnsi="Calibri" w:cs="Calibri"/>
                <w:sz w:val="18"/>
                <w:szCs w:val="18"/>
              </w:rPr>
              <w:t>avement, curbing</w:t>
            </w:r>
            <w:r w:rsidR="00303CC0" w:rsidRPr="00236AD8">
              <w:rPr>
                <w:rFonts w:ascii="Calibri" w:hAnsi="Calibri" w:cs="Calibri"/>
                <w:sz w:val="18"/>
                <w:szCs w:val="18"/>
              </w:rPr>
              <w:t xml:space="preserve"> and other driving surfaces resulting from the weight of Hauler's vehicles or the Equipment</w:t>
            </w:r>
            <w:r w:rsidRPr="00236AD8">
              <w:rPr>
                <w:rFonts w:ascii="Calibri" w:hAnsi="Calibri" w:cs="Calibri"/>
                <w:sz w:val="18"/>
                <w:szCs w:val="18"/>
              </w:rPr>
              <w:t xml:space="preserve"> or Hauler’s provision of Services</w:t>
            </w:r>
            <w:r w:rsidR="00303CC0" w:rsidRPr="00236AD8">
              <w:rPr>
                <w:rFonts w:ascii="Calibri" w:hAnsi="Calibri" w:cs="Calibri"/>
                <w:sz w:val="18"/>
                <w:szCs w:val="18"/>
              </w:rPr>
              <w:t>.</w:t>
            </w:r>
          </w:p>
          <w:p w14:paraId="33305773" w14:textId="03FE5158" w:rsidR="00303CC0" w:rsidRPr="00236AD8" w:rsidRDefault="00062CCF" w:rsidP="00F729DA">
            <w:pPr>
              <w:tabs>
                <w:tab w:val="left" w:pos="415"/>
              </w:tabs>
              <w:kinsoku w:val="0"/>
              <w:overflowPunct w:val="0"/>
              <w:autoSpaceDE/>
              <w:autoSpaceDN/>
              <w:adjustRightInd/>
              <w:ind w:right="471"/>
              <w:jc w:val="both"/>
              <w:textAlignment w:val="baseline"/>
              <w:rPr>
                <w:rFonts w:ascii="Calibri" w:hAnsi="Calibri" w:cs="Calibri"/>
                <w:sz w:val="18"/>
                <w:szCs w:val="18"/>
              </w:rPr>
            </w:pPr>
            <w:r w:rsidRPr="00236AD8">
              <w:rPr>
                <w:rFonts w:ascii="Calibri" w:hAnsi="Calibri" w:cs="Calibri"/>
                <w:sz w:val="18"/>
                <w:szCs w:val="18"/>
              </w:rPr>
              <w:t>7.</w:t>
            </w:r>
            <w:r w:rsidRPr="00236AD8">
              <w:rPr>
                <w:rFonts w:ascii="Calibri" w:hAnsi="Calibri" w:cs="Calibri"/>
                <w:sz w:val="18"/>
                <w:szCs w:val="18"/>
              </w:rPr>
              <w:tab/>
              <w:t xml:space="preserve">If applicable, </w:t>
            </w:r>
            <w:r w:rsidR="00303CC0" w:rsidRPr="00236AD8">
              <w:rPr>
                <w:rFonts w:ascii="Calibri" w:hAnsi="Calibri" w:cs="Calibri"/>
                <w:sz w:val="18"/>
                <w:szCs w:val="18"/>
              </w:rPr>
              <w:t xml:space="preserve">containers must be </w:t>
            </w:r>
            <w:r w:rsidR="009939FD" w:rsidRPr="00236AD8">
              <w:rPr>
                <w:rFonts w:ascii="Calibri" w:hAnsi="Calibri" w:cs="Calibri"/>
                <w:sz w:val="18"/>
                <w:szCs w:val="18"/>
              </w:rPr>
              <w:t xml:space="preserve">stored </w:t>
            </w:r>
            <w:r w:rsidR="00303CC0" w:rsidRPr="00236AD8">
              <w:rPr>
                <w:rFonts w:ascii="Calibri" w:hAnsi="Calibri" w:cs="Calibri"/>
                <w:sz w:val="18"/>
                <w:szCs w:val="18"/>
              </w:rPr>
              <w:t xml:space="preserve">inside corral at all times </w:t>
            </w:r>
            <w:r w:rsidR="009939FD" w:rsidRPr="00236AD8">
              <w:rPr>
                <w:rFonts w:ascii="Calibri" w:hAnsi="Calibri" w:cs="Calibri"/>
                <w:sz w:val="18"/>
                <w:szCs w:val="18"/>
              </w:rPr>
              <w:t>when not being serviced by Hauler</w:t>
            </w:r>
            <w:r w:rsidR="00303CC0" w:rsidRPr="00236AD8">
              <w:rPr>
                <w:rFonts w:ascii="Calibri" w:hAnsi="Calibri" w:cs="Calibri"/>
                <w:sz w:val="18"/>
                <w:szCs w:val="18"/>
              </w:rPr>
              <w:t>.</w:t>
            </w:r>
          </w:p>
          <w:p w14:paraId="60979C29" w14:textId="1EAC3759" w:rsidR="00303CC0" w:rsidRPr="00236AD8" w:rsidRDefault="009939FD" w:rsidP="00F729DA">
            <w:pPr>
              <w:tabs>
                <w:tab w:val="left" w:pos="415"/>
              </w:tabs>
              <w:kinsoku w:val="0"/>
              <w:overflowPunct w:val="0"/>
              <w:autoSpaceDE/>
              <w:autoSpaceDN/>
              <w:adjustRightInd/>
              <w:spacing w:before="2"/>
              <w:ind w:right="360"/>
              <w:jc w:val="both"/>
              <w:textAlignment w:val="baseline"/>
              <w:rPr>
                <w:rFonts w:ascii="Calibri" w:hAnsi="Calibri" w:cs="Calibri"/>
                <w:sz w:val="18"/>
                <w:szCs w:val="18"/>
              </w:rPr>
            </w:pPr>
            <w:r w:rsidRPr="00236AD8">
              <w:rPr>
                <w:rFonts w:ascii="Calibri" w:hAnsi="Calibri" w:cs="Calibri"/>
                <w:sz w:val="18"/>
                <w:szCs w:val="18"/>
              </w:rPr>
              <w:t>8.</w:t>
            </w:r>
            <w:r w:rsidRPr="00236AD8">
              <w:rPr>
                <w:rFonts w:ascii="Calibri" w:hAnsi="Calibri" w:cs="Calibri"/>
                <w:sz w:val="18"/>
                <w:szCs w:val="18"/>
              </w:rPr>
              <w:tab/>
              <w:t>C</w:t>
            </w:r>
            <w:r w:rsidR="00303CC0" w:rsidRPr="00236AD8">
              <w:rPr>
                <w:rFonts w:ascii="Calibri" w:hAnsi="Calibri" w:cs="Calibri"/>
                <w:sz w:val="18"/>
                <w:szCs w:val="18"/>
              </w:rPr>
              <w:t>leaning of containers is done once a year at no cost to the Client. Additional requests for cleaning are done at a cost of $25.00 per container charged to the Client.</w:t>
            </w:r>
          </w:p>
          <w:p w14:paraId="334EB261" w14:textId="50CE8269" w:rsidR="00303CC0" w:rsidRPr="00236AD8" w:rsidRDefault="009939FD" w:rsidP="00F729DA">
            <w:pPr>
              <w:tabs>
                <w:tab w:val="left" w:pos="415"/>
              </w:tabs>
              <w:kinsoku w:val="0"/>
              <w:overflowPunct w:val="0"/>
              <w:autoSpaceDE/>
              <w:autoSpaceDN/>
              <w:adjustRightInd/>
              <w:spacing w:before="62"/>
              <w:ind w:right="5961"/>
              <w:jc w:val="both"/>
              <w:textAlignment w:val="baseline"/>
              <w:rPr>
                <w:rFonts w:ascii="Calibri" w:hAnsi="Calibri" w:cs="Calibri"/>
                <w:sz w:val="18"/>
                <w:szCs w:val="18"/>
              </w:rPr>
            </w:pPr>
            <w:r w:rsidRPr="00236AD8">
              <w:rPr>
                <w:rFonts w:ascii="Calibri" w:hAnsi="Calibri" w:cs="Calibri"/>
                <w:sz w:val="18"/>
                <w:szCs w:val="18"/>
              </w:rPr>
              <w:t>9.</w:t>
            </w:r>
            <w:r w:rsidRPr="00236AD8">
              <w:rPr>
                <w:rFonts w:ascii="Calibri" w:hAnsi="Calibri" w:cs="Calibri"/>
                <w:sz w:val="18"/>
                <w:szCs w:val="18"/>
              </w:rPr>
              <w:tab/>
            </w:r>
            <w:r w:rsidR="00303CC0" w:rsidRPr="00236AD8">
              <w:rPr>
                <w:rFonts w:ascii="Calibri" w:hAnsi="Calibri" w:cs="Calibri"/>
                <w:sz w:val="18"/>
                <w:szCs w:val="18"/>
                <w:u w:val="single"/>
              </w:rPr>
              <w:t>Service</w:t>
            </w:r>
            <w:r w:rsidR="00F729DA" w:rsidRPr="00236AD8">
              <w:rPr>
                <w:rFonts w:ascii="Calibri" w:hAnsi="Calibri" w:cs="Calibri"/>
                <w:sz w:val="18"/>
                <w:szCs w:val="18"/>
              </w:rPr>
              <w:t>:</w:t>
            </w:r>
          </w:p>
          <w:p w14:paraId="6D1DF2C6" w14:textId="77777777" w:rsidR="00303CC0" w:rsidRPr="00236AD8" w:rsidRDefault="00303CC0" w:rsidP="00F729DA">
            <w:pPr>
              <w:numPr>
                <w:ilvl w:val="0"/>
                <w:numId w:val="18"/>
              </w:numPr>
              <w:tabs>
                <w:tab w:val="clear" w:pos="936"/>
                <w:tab w:val="num" w:pos="422"/>
              </w:tabs>
              <w:kinsoku w:val="0"/>
              <w:overflowPunct w:val="0"/>
              <w:autoSpaceDE/>
              <w:autoSpaceDN/>
              <w:adjustRightInd/>
              <w:ind w:left="422" w:right="360" w:firstLine="0"/>
              <w:jc w:val="both"/>
              <w:textAlignment w:val="baseline"/>
              <w:rPr>
                <w:rFonts w:ascii="Calibri" w:hAnsi="Calibri" w:cs="Calibri"/>
                <w:sz w:val="18"/>
                <w:szCs w:val="18"/>
              </w:rPr>
            </w:pPr>
            <w:r w:rsidRPr="00236AD8">
              <w:rPr>
                <w:rFonts w:ascii="Calibri" w:hAnsi="Calibri" w:cs="Calibri"/>
                <w:sz w:val="18"/>
                <w:szCs w:val="18"/>
              </w:rPr>
              <w:t>If the Equipment is inaccessible, such that the regularly scheduled collection cannot be made, Hauler will promptly notify the Client’s office and afford a reasonable opportunity for the Client to provide access.</w:t>
            </w:r>
          </w:p>
          <w:p w14:paraId="30F79755" w14:textId="14F43D6D" w:rsidR="00303CC0" w:rsidRPr="00236AD8" w:rsidRDefault="00303CC0" w:rsidP="00F729DA">
            <w:pPr>
              <w:numPr>
                <w:ilvl w:val="0"/>
                <w:numId w:val="18"/>
              </w:numPr>
              <w:tabs>
                <w:tab w:val="clear" w:pos="936"/>
                <w:tab w:val="num" w:pos="422"/>
              </w:tabs>
              <w:kinsoku w:val="0"/>
              <w:overflowPunct w:val="0"/>
              <w:autoSpaceDE/>
              <w:autoSpaceDN/>
              <w:adjustRightInd/>
              <w:spacing w:before="1"/>
              <w:ind w:left="422" w:right="360" w:firstLine="0"/>
              <w:jc w:val="both"/>
              <w:textAlignment w:val="baseline"/>
              <w:rPr>
                <w:rFonts w:ascii="Calibri" w:hAnsi="Calibri" w:cs="Calibri"/>
                <w:sz w:val="18"/>
                <w:szCs w:val="18"/>
              </w:rPr>
            </w:pPr>
            <w:r w:rsidRPr="00236AD8">
              <w:rPr>
                <w:rFonts w:ascii="Calibri" w:hAnsi="Calibri" w:cs="Calibri"/>
                <w:sz w:val="18"/>
                <w:szCs w:val="18"/>
              </w:rPr>
              <w:t xml:space="preserve">Hauler shall remove Waste Material from the Service location based on </w:t>
            </w:r>
            <w:r w:rsidR="009939FD" w:rsidRPr="00236AD8">
              <w:rPr>
                <w:rFonts w:ascii="Calibri" w:hAnsi="Calibri" w:cs="Calibri"/>
                <w:sz w:val="18"/>
                <w:szCs w:val="18"/>
              </w:rPr>
              <w:t xml:space="preserve">the schedule mutually agreed upon by the parties, and at the frequency set forth in this Agreement. </w:t>
            </w:r>
          </w:p>
          <w:p w14:paraId="25756608" w14:textId="0AB0A0BC" w:rsidR="00303CC0" w:rsidRPr="00236AD8" w:rsidRDefault="009939FD" w:rsidP="00F729DA">
            <w:pPr>
              <w:numPr>
                <w:ilvl w:val="0"/>
                <w:numId w:val="18"/>
              </w:numPr>
              <w:tabs>
                <w:tab w:val="clear" w:pos="936"/>
                <w:tab w:val="num" w:pos="422"/>
              </w:tabs>
              <w:kinsoku w:val="0"/>
              <w:overflowPunct w:val="0"/>
              <w:autoSpaceDE/>
              <w:autoSpaceDN/>
              <w:adjustRightInd/>
              <w:ind w:left="422" w:right="540" w:firstLine="0"/>
              <w:jc w:val="both"/>
              <w:textAlignment w:val="baseline"/>
              <w:rPr>
                <w:rFonts w:ascii="Calibri" w:hAnsi="Calibri" w:cs="Calibri"/>
                <w:sz w:val="18"/>
                <w:szCs w:val="18"/>
              </w:rPr>
            </w:pPr>
            <w:r w:rsidRPr="00236AD8">
              <w:rPr>
                <w:rFonts w:ascii="Calibri" w:hAnsi="Calibri" w:cs="Calibri"/>
                <w:sz w:val="18"/>
                <w:szCs w:val="18"/>
              </w:rPr>
              <w:t xml:space="preserve">Waste Materials </w:t>
            </w:r>
            <w:r w:rsidR="00303CC0" w:rsidRPr="00236AD8">
              <w:rPr>
                <w:rFonts w:ascii="Calibri" w:hAnsi="Calibri" w:cs="Calibri"/>
                <w:sz w:val="18"/>
                <w:szCs w:val="18"/>
              </w:rPr>
              <w:t xml:space="preserve">that may fall from a container or truck in the process of being removed from the Service </w:t>
            </w:r>
            <w:r w:rsidRPr="00236AD8">
              <w:rPr>
                <w:rFonts w:ascii="Calibri" w:hAnsi="Calibri" w:cs="Calibri"/>
                <w:sz w:val="18"/>
                <w:szCs w:val="18"/>
              </w:rPr>
              <w:t>L</w:t>
            </w:r>
            <w:r w:rsidR="00303CC0" w:rsidRPr="00236AD8">
              <w:rPr>
                <w:rFonts w:ascii="Calibri" w:hAnsi="Calibri" w:cs="Calibri"/>
                <w:sz w:val="18"/>
                <w:szCs w:val="18"/>
              </w:rPr>
              <w:t>ocation shall be picked up by Hauler.</w:t>
            </w:r>
          </w:p>
          <w:p w14:paraId="23D805B1" w14:textId="77777777" w:rsidR="00303CC0" w:rsidRPr="00236AD8" w:rsidRDefault="00303CC0" w:rsidP="00F729DA">
            <w:pPr>
              <w:numPr>
                <w:ilvl w:val="0"/>
                <w:numId w:val="18"/>
              </w:numPr>
              <w:tabs>
                <w:tab w:val="clear" w:pos="936"/>
                <w:tab w:val="num" w:pos="422"/>
              </w:tabs>
              <w:kinsoku w:val="0"/>
              <w:overflowPunct w:val="0"/>
              <w:autoSpaceDE/>
              <w:autoSpaceDN/>
              <w:adjustRightInd/>
              <w:ind w:left="422" w:right="360" w:firstLine="0"/>
              <w:jc w:val="both"/>
              <w:textAlignment w:val="baseline"/>
              <w:rPr>
                <w:rFonts w:ascii="Calibri" w:hAnsi="Calibri" w:cs="Calibri"/>
                <w:sz w:val="18"/>
                <w:szCs w:val="18"/>
              </w:rPr>
            </w:pPr>
            <w:r w:rsidRPr="00236AD8">
              <w:rPr>
                <w:rFonts w:ascii="Calibri" w:hAnsi="Calibri" w:cs="Calibri"/>
                <w:sz w:val="18"/>
                <w:szCs w:val="18"/>
              </w:rPr>
              <w:t>For roll-off/compactor service, Hauler agrees to pick-up the container within four (4) hours of initial call.</w:t>
            </w:r>
          </w:p>
          <w:p w14:paraId="11CE9CF0" w14:textId="1B82A92F" w:rsidR="00303CC0" w:rsidRPr="00236AD8" w:rsidRDefault="002C321F" w:rsidP="00F729DA">
            <w:pPr>
              <w:tabs>
                <w:tab w:val="left" w:pos="422"/>
              </w:tabs>
              <w:kinsoku w:val="0"/>
              <w:overflowPunct w:val="0"/>
              <w:autoSpaceDE/>
              <w:autoSpaceDN/>
              <w:adjustRightInd/>
              <w:spacing w:before="60"/>
              <w:ind w:right="310"/>
              <w:jc w:val="both"/>
              <w:textAlignment w:val="baseline"/>
              <w:rPr>
                <w:rFonts w:ascii="Calibri" w:hAnsi="Calibri" w:cs="Calibri"/>
                <w:sz w:val="18"/>
                <w:szCs w:val="18"/>
              </w:rPr>
            </w:pPr>
            <w:r w:rsidRPr="00236AD8">
              <w:rPr>
                <w:rFonts w:ascii="Calibri" w:hAnsi="Calibri" w:cs="Calibri"/>
                <w:sz w:val="18"/>
                <w:szCs w:val="18"/>
              </w:rPr>
              <w:t>10.</w:t>
            </w:r>
            <w:r w:rsidRPr="00236AD8">
              <w:rPr>
                <w:rFonts w:ascii="Calibri" w:hAnsi="Calibri" w:cs="Calibri"/>
                <w:sz w:val="18"/>
                <w:szCs w:val="18"/>
              </w:rPr>
              <w:tab/>
            </w:r>
            <w:r w:rsidR="00303CC0" w:rsidRPr="00236AD8">
              <w:rPr>
                <w:rFonts w:ascii="Calibri" w:hAnsi="Calibri" w:cs="Calibri"/>
                <w:sz w:val="18"/>
                <w:szCs w:val="18"/>
                <w:u w:val="single"/>
              </w:rPr>
              <w:t xml:space="preserve"> Extra Collections</w:t>
            </w:r>
            <w:r w:rsidR="00F729DA" w:rsidRPr="00236AD8">
              <w:rPr>
                <w:rFonts w:ascii="Calibri" w:hAnsi="Calibri" w:cs="Calibri"/>
                <w:sz w:val="18"/>
                <w:szCs w:val="18"/>
              </w:rPr>
              <w:t>:</w:t>
            </w:r>
            <w:r w:rsidRPr="00236AD8">
              <w:rPr>
                <w:rFonts w:ascii="Calibri" w:hAnsi="Calibri" w:cs="Calibri"/>
                <w:sz w:val="18"/>
                <w:szCs w:val="18"/>
              </w:rPr>
              <w:t xml:space="preserve">  </w:t>
            </w:r>
            <w:r w:rsidR="00303CC0" w:rsidRPr="00236AD8">
              <w:rPr>
                <w:rFonts w:ascii="Calibri" w:hAnsi="Calibri" w:cs="Calibri"/>
                <w:sz w:val="18"/>
                <w:szCs w:val="18"/>
              </w:rPr>
              <w:t xml:space="preserve">Hauler shall provide extra collections of </w:t>
            </w:r>
            <w:r w:rsidR="009939FD" w:rsidRPr="00236AD8">
              <w:rPr>
                <w:rFonts w:ascii="Calibri" w:hAnsi="Calibri" w:cs="Calibri"/>
                <w:sz w:val="18"/>
                <w:szCs w:val="18"/>
              </w:rPr>
              <w:t xml:space="preserve">Waste Materials </w:t>
            </w:r>
            <w:r w:rsidRPr="00236AD8">
              <w:rPr>
                <w:rFonts w:ascii="Calibri" w:hAnsi="Calibri" w:cs="Calibri"/>
                <w:sz w:val="18"/>
                <w:szCs w:val="18"/>
              </w:rPr>
              <w:t>(</w:t>
            </w:r>
            <w:r w:rsidR="009939FD" w:rsidRPr="00236AD8">
              <w:rPr>
                <w:rFonts w:ascii="Calibri" w:hAnsi="Calibri" w:cs="Calibri"/>
                <w:sz w:val="18"/>
                <w:szCs w:val="18"/>
              </w:rPr>
              <w:t xml:space="preserve">such as </w:t>
            </w:r>
            <w:r w:rsidR="00303CC0" w:rsidRPr="00236AD8">
              <w:rPr>
                <w:rFonts w:ascii="Calibri" w:hAnsi="Calibri" w:cs="Calibri"/>
                <w:sz w:val="18"/>
                <w:szCs w:val="18"/>
              </w:rPr>
              <w:t>bulk</w:t>
            </w:r>
            <w:r w:rsidR="009939FD" w:rsidRPr="00236AD8">
              <w:rPr>
                <w:rFonts w:ascii="Calibri" w:hAnsi="Calibri" w:cs="Calibri"/>
                <w:sz w:val="18"/>
                <w:szCs w:val="18"/>
              </w:rPr>
              <w:t>y</w:t>
            </w:r>
            <w:r w:rsidR="00303CC0" w:rsidRPr="00236AD8">
              <w:rPr>
                <w:rFonts w:ascii="Calibri" w:hAnsi="Calibri" w:cs="Calibri"/>
                <w:sz w:val="18"/>
                <w:szCs w:val="18"/>
              </w:rPr>
              <w:t xml:space="preserve"> and/or construction debris</w:t>
            </w:r>
            <w:r w:rsidRPr="00236AD8">
              <w:rPr>
                <w:rFonts w:ascii="Calibri" w:hAnsi="Calibri" w:cs="Calibri"/>
                <w:sz w:val="18"/>
                <w:szCs w:val="18"/>
              </w:rPr>
              <w:t>)</w:t>
            </w:r>
            <w:r w:rsidR="00303CC0" w:rsidRPr="00236AD8">
              <w:rPr>
                <w:rFonts w:ascii="Calibri" w:hAnsi="Calibri" w:cs="Calibri"/>
                <w:sz w:val="18"/>
                <w:szCs w:val="18"/>
              </w:rPr>
              <w:t xml:space="preserve"> </w:t>
            </w:r>
            <w:r w:rsidR="009939FD" w:rsidRPr="00236AD8">
              <w:rPr>
                <w:rFonts w:ascii="Calibri" w:hAnsi="Calibri" w:cs="Calibri"/>
                <w:sz w:val="18"/>
                <w:szCs w:val="18"/>
              </w:rPr>
              <w:t xml:space="preserve">upon </w:t>
            </w:r>
            <w:r w:rsidR="00303CC0" w:rsidRPr="00236AD8">
              <w:rPr>
                <w:rFonts w:ascii="Calibri" w:hAnsi="Calibri" w:cs="Calibri"/>
                <w:sz w:val="18"/>
                <w:szCs w:val="18"/>
              </w:rPr>
              <w:t>requested by Client</w:t>
            </w:r>
            <w:r w:rsidR="009939FD" w:rsidRPr="00236AD8">
              <w:rPr>
                <w:rFonts w:ascii="Calibri" w:hAnsi="Calibri" w:cs="Calibri"/>
                <w:sz w:val="18"/>
                <w:szCs w:val="18"/>
              </w:rPr>
              <w:t xml:space="preserve"> or its </w:t>
            </w:r>
            <w:r w:rsidR="00224221" w:rsidRPr="00236AD8">
              <w:rPr>
                <w:rFonts w:ascii="Calibri" w:hAnsi="Calibri" w:cs="Calibri"/>
                <w:sz w:val="18"/>
                <w:szCs w:val="18"/>
              </w:rPr>
              <w:t xml:space="preserve">authorized </w:t>
            </w:r>
            <w:r w:rsidR="009939FD" w:rsidRPr="00236AD8">
              <w:rPr>
                <w:rFonts w:ascii="Calibri" w:hAnsi="Calibri" w:cs="Calibri"/>
                <w:sz w:val="18"/>
                <w:szCs w:val="18"/>
              </w:rPr>
              <w:t>agent</w:t>
            </w:r>
            <w:r w:rsidR="00303CC0" w:rsidRPr="00236AD8">
              <w:rPr>
                <w:rFonts w:ascii="Calibri" w:hAnsi="Calibri" w:cs="Calibri"/>
                <w:sz w:val="18"/>
                <w:szCs w:val="18"/>
              </w:rPr>
              <w:t xml:space="preserve">. </w:t>
            </w:r>
            <w:r w:rsidR="005E2A22" w:rsidRPr="00236AD8">
              <w:rPr>
                <w:rFonts w:ascii="Calibri" w:hAnsi="Calibri" w:cs="Calibri"/>
                <w:sz w:val="18"/>
                <w:szCs w:val="18"/>
              </w:rPr>
              <w:t xml:space="preserve"> Client will only pay for extra pick-ups called in by Client or </w:t>
            </w:r>
            <w:r w:rsidR="00224221" w:rsidRPr="00236AD8">
              <w:rPr>
                <w:rFonts w:ascii="Calibri" w:hAnsi="Calibri" w:cs="Calibri"/>
                <w:sz w:val="18"/>
                <w:szCs w:val="18"/>
              </w:rPr>
              <w:t>its authorized agent</w:t>
            </w:r>
            <w:r w:rsidR="005E2A22" w:rsidRPr="00236AD8">
              <w:rPr>
                <w:rFonts w:ascii="Calibri" w:hAnsi="Calibri" w:cs="Calibri"/>
                <w:sz w:val="18"/>
                <w:szCs w:val="18"/>
              </w:rPr>
              <w:t>.</w:t>
            </w:r>
            <w:r w:rsidR="0088394E" w:rsidRPr="00236AD8">
              <w:rPr>
                <w:rFonts w:ascii="Calibri" w:hAnsi="Calibri" w:cs="Calibri"/>
                <w:sz w:val="18"/>
                <w:szCs w:val="18"/>
              </w:rPr>
              <w:t xml:space="preserve">  </w:t>
            </w:r>
            <w:r w:rsidR="00303CC0" w:rsidRPr="00236AD8">
              <w:rPr>
                <w:rFonts w:ascii="Calibri" w:hAnsi="Calibri" w:cs="Calibri"/>
                <w:sz w:val="18"/>
                <w:szCs w:val="18"/>
              </w:rPr>
              <w:t>The charges assessed by Hauler for such extra collections, shall be charged per the terms of this Agreement.</w:t>
            </w:r>
            <w:r w:rsidRPr="00236AD8">
              <w:rPr>
                <w:rFonts w:ascii="Calibri" w:hAnsi="Calibri" w:cs="Calibri"/>
                <w:sz w:val="18"/>
                <w:szCs w:val="18"/>
              </w:rPr>
              <w:t xml:space="preserve">  Upon request, Hauler shall provide </w:t>
            </w:r>
            <w:r w:rsidR="00303CC0" w:rsidRPr="00236AD8">
              <w:rPr>
                <w:rFonts w:ascii="Calibri" w:hAnsi="Calibri" w:cs="Calibri"/>
                <w:sz w:val="18"/>
                <w:szCs w:val="18"/>
              </w:rPr>
              <w:t xml:space="preserve">"roll off" (either permanent or temporary) containers </w:t>
            </w:r>
            <w:r w:rsidRPr="00236AD8">
              <w:rPr>
                <w:rFonts w:ascii="Calibri" w:hAnsi="Calibri" w:cs="Calibri"/>
                <w:sz w:val="18"/>
                <w:szCs w:val="18"/>
              </w:rPr>
              <w:t xml:space="preserve">for the collection of </w:t>
            </w:r>
            <w:r w:rsidR="00303CC0" w:rsidRPr="00236AD8">
              <w:rPr>
                <w:rFonts w:ascii="Calibri" w:hAnsi="Calibri" w:cs="Calibri"/>
                <w:sz w:val="18"/>
                <w:szCs w:val="18"/>
              </w:rPr>
              <w:t>bulk</w:t>
            </w:r>
            <w:r w:rsidRPr="00236AD8">
              <w:rPr>
                <w:rFonts w:ascii="Calibri" w:hAnsi="Calibri" w:cs="Calibri"/>
                <w:sz w:val="18"/>
                <w:szCs w:val="18"/>
              </w:rPr>
              <w:t>y</w:t>
            </w:r>
            <w:r w:rsidR="00303CC0" w:rsidRPr="00236AD8">
              <w:rPr>
                <w:rFonts w:ascii="Calibri" w:hAnsi="Calibri" w:cs="Calibri"/>
                <w:sz w:val="18"/>
                <w:szCs w:val="18"/>
              </w:rPr>
              <w:t xml:space="preserve"> and</w:t>
            </w:r>
            <w:r w:rsidRPr="00236AD8">
              <w:rPr>
                <w:rFonts w:ascii="Calibri" w:hAnsi="Calibri" w:cs="Calibri"/>
                <w:sz w:val="18"/>
                <w:szCs w:val="18"/>
              </w:rPr>
              <w:t>/or</w:t>
            </w:r>
            <w:r w:rsidR="00303CC0" w:rsidRPr="00236AD8">
              <w:rPr>
                <w:rFonts w:ascii="Calibri" w:hAnsi="Calibri" w:cs="Calibri"/>
                <w:sz w:val="18"/>
                <w:szCs w:val="18"/>
              </w:rPr>
              <w:t xml:space="preserve"> construction debris</w:t>
            </w:r>
            <w:r w:rsidRPr="00236AD8">
              <w:rPr>
                <w:rFonts w:ascii="Calibri" w:hAnsi="Calibri" w:cs="Calibri"/>
                <w:sz w:val="18"/>
                <w:szCs w:val="18"/>
              </w:rPr>
              <w:t xml:space="preserve"> at the rates set forth in this Agreement</w:t>
            </w:r>
            <w:r w:rsidR="00303CC0" w:rsidRPr="00236AD8">
              <w:rPr>
                <w:rFonts w:ascii="Calibri" w:hAnsi="Calibri" w:cs="Calibri"/>
                <w:sz w:val="18"/>
                <w:szCs w:val="18"/>
              </w:rPr>
              <w:t xml:space="preserve">. </w:t>
            </w:r>
            <w:r w:rsidRPr="00236AD8">
              <w:rPr>
                <w:rFonts w:ascii="Calibri" w:hAnsi="Calibri" w:cs="Calibri"/>
                <w:sz w:val="18"/>
                <w:szCs w:val="18"/>
              </w:rPr>
              <w:t xml:space="preserve"> </w:t>
            </w:r>
            <w:r w:rsidR="00303CC0" w:rsidRPr="00236AD8">
              <w:rPr>
                <w:rFonts w:ascii="Calibri" w:hAnsi="Calibri" w:cs="Calibri"/>
                <w:sz w:val="18"/>
                <w:szCs w:val="18"/>
              </w:rPr>
              <w:t xml:space="preserve">Client agrees to notify Hauler of the volume and type of </w:t>
            </w:r>
            <w:r w:rsidRPr="00236AD8">
              <w:rPr>
                <w:rFonts w:ascii="Calibri" w:hAnsi="Calibri" w:cs="Calibri"/>
                <w:sz w:val="18"/>
                <w:szCs w:val="18"/>
              </w:rPr>
              <w:t>such Waste Materials</w:t>
            </w:r>
            <w:r w:rsidR="00303CC0" w:rsidRPr="00236AD8">
              <w:rPr>
                <w:rFonts w:ascii="Calibri" w:hAnsi="Calibri" w:cs="Calibri"/>
                <w:sz w:val="18"/>
                <w:szCs w:val="18"/>
              </w:rPr>
              <w:t xml:space="preserve"> being disposed of and to follow loading instructions provided to Client by Hauler.</w:t>
            </w:r>
            <w:r w:rsidRPr="00236AD8">
              <w:rPr>
                <w:rFonts w:ascii="Calibri" w:hAnsi="Calibri" w:cs="Calibri"/>
                <w:sz w:val="18"/>
                <w:szCs w:val="18"/>
              </w:rPr>
              <w:t xml:space="preserve">  </w:t>
            </w:r>
            <w:r w:rsidR="00303CC0" w:rsidRPr="00236AD8">
              <w:rPr>
                <w:rFonts w:ascii="Calibri" w:hAnsi="Calibri" w:cs="Calibri"/>
                <w:sz w:val="18"/>
                <w:szCs w:val="18"/>
              </w:rPr>
              <w:t xml:space="preserve">Hauler shall position all containers for additional collections so that they do not block any driveways, streets, parking places or walkways, unless otherwise directed by Client site personnel. </w:t>
            </w:r>
            <w:r w:rsidR="00F729DA" w:rsidRPr="00236AD8">
              <w:rPr>
                <w:rFonts w:ascii="Calibri" w:hAnsi="Calibri" w:cs="Calibri"/>
                <w:sz w:val="18"/>
                <w:szCs w:val="18"/>
              </w:rPr>
              <w:t xml:space="preserve"> </w:t>
            </w:r>
            <w:r w:rsidR="00303CC0" w:rsidRPr="00236AD8">
              <w:rPr>
                <w:rFonts w:ascii="Calibri" w:hAnsi="Calibri" w:cs="Calibri"/>
                <w:sz w:val="18"/>
                <w:szCs w:val="18"/>
              </w:rPr>
              <w:t>Additionally, all such containers for disposal of bulk</w:t>
            </w:r>
            <w:r w:rsidRPr="00236AD8">
              <w:rPr>
                <w:rFonts w:ascii="Calibri" w:hAnsi="Calibri" w:cs="Calibri"/>
                <w:sz w:val="18"/>
                <w:szCs w:val="18"/>
              </w:rPr>
              <w:t>y</w:t>
            </w:r>
            <w:r w:rsidR="00303CC0" w:rsidRPr="00236AD8">
              <w:rPr>
                <w:rFonts w:ascii="Calibri" w:hAnsi="Calibri" w:cs="Calibri"/>
                <w:sz w:val="18"/>
                <w:szCs w:val="18"/>
              </w:rPr>
              <w:t xml:space="preserve"> and construction debris shall be placed within any containment fencing that may be provided.</w:t>
            </w:r>
            <w:r w:rsidRPr="00236AD8">
              <w:rPr>
                <w:rFonts w:ascii="Calibri" w:hAnsi="Calibri" w:cs="Calibri"/>
                <w:sz w:val="18"/>
                <w:szCs w:val="18"/>
              </w:rPr>
              <w:t xml:space="preserve">  In no event shall bulky or construction debris included Excluded Waste.</w:t>
            </w:r>
            <w:r w:rsidRPr="00236AD8">
              <w:rPr>
                <w:rFonts w:ascii="Calibri" w:hAnsi="Calibri" w:cs="Calibri"/>
                <w:spacing w:val="-6"/>
                <w:sz w:val="18"/>
                <w:szCs w:val="18"/>
              </w:rPr>
              <w:t xml:space="preserve"> </w:t>
            </w:r>
            <w:r w:rsidR="005E2A22" w:rsidRPr="00236AD8">
              <w:rPr>
                <w:rFonts w:ascii="Calibri" w:hAnsi="Calibri" w:cs="Calibri"/>
                <w:sz w:val="18"/>
                <w:szCs w:val="18"/>
              </w:rPr>
              <w:t xml:space="preserve"> If applicable, additional fees and/or services agreed by both parties </w:t>
            </w:r>
            <w:r w:rsidR="0088394E" w:rsidRPr="00236AD8">
              <w:rPr>
                <w:rFonts w:ascii="Calibri" w:hAnsi="Calibri" w:cs="Calibri"/>
                <w:sz w:val="18"/>
                <w:szCs w:val="18"/>
              </w:rPr>
              <w:t xml:space="preserve">in writing </w:t>
            </w:r>
            <w:r w:rsidR="005E2A22" w:rsidRPr="00236AD8">
              <w:rPr>
                <w:rFonts w:ascii="Calibri" w:hAnsi="Calibri" w:cs="Calibri"/>
                <w:sz w:val="18"/>
                <w:szCs w:val="18"/>
              </w:rPr>
              <w:t>after the completion of this agreement will become part of this agreement and fall under the same set of rules and regu</w:t>
            </w:r>
            <w:r w:rsidR="00F729DA" w:rsidRPr="00236AD8">
              <w:rPr>
                <w:rFonts w:ascii="Calibri" w:hAnsi="Calibri" w:cs="Calibri"/>
                <w:sz w:val="18"/>
                <w:szCs w:val="18"/>
              </w:rPr>
              <w:t>lations as agreed upon in this A</w:t>
            </w:r>
            <w:r w:rsidR="005E2A22" w:rsidRPr="00236AD8">
              <w:rPr>
                <w:rFonts w:ascii="Calibri" w:hAnsi="Calibri" w:cs="Calibri"/>
                <w:sz w:val="18"/>
                <w:szCs w:val="18"/>
              </w:rPr>
              <w:t>greement.</w:t>
            </w:r>
          </w:p>
          <w:p w14:paraId="1F09D732" w14:textId="77777777" w:rsidR="00F729DA" w:rsidRPr="00236AD8" w:rsidRDefault="00F729DA" w:rsidP="0088394E">
            <w:pPr>
              <w:kinsoku w:val="0"/>
              <w:overflowPunct w:val="0"/>
              <w:autoSpaceDE/>
              <w:autoSpaceDN/>
              <w:adjustRightInd/>
              <w:spacing w:before="60"/>
              <w:ind w:right="310"/>
              <w:jc w:val="both"/>
              <w:textAlignment w:val="baseline"/>
              <w:rPr>
                <w:rFonts w:ascii="Calibri" w:hAnsi="Calibri" w:cs="Calibri"/>
                <w:sz w:val="18"/>
                <w:szCs w:val="18"/>
              </w:rPr>
            </w:pPr>
          </w:p>
          <w:p w14:paraId="411CE97F" w14:textId="3E67613B" w:rsidR="00F729DA" w:rsidRPr="00236AD8" w:rsidRDefault="00F729DA" w:rsidP="00F729DA">
            <w:pPr>
              <w:kinsoku w:val="0"/>
              <w:overflowPunct w:val="0"/>
              <w:autoSpaceDE/>
              <w:autoSpaceDN/>
              <w:adjustRightInd/>
              <w:spacing w:before="60"/>
              <w:ind w:right="310"/>
              <w:jc w:val="center"/>
              <w:textAlignment w:val="baseline"/>
              <w:rPr>
                <w:rFonts w:ascii="Calibri" w:hAnsi="Calibri" w:cs="Calibri"/>
                <w:sz w:val="19"/>
                <w:szCs w:val="19"/>
              </w:rPr>
            </w:pPr>
            <w:r w:rsidRPr="00236AD8">
              <w:rPr>
                <w:rFonts w:ascii="Calibri" w:hAnsi="Calibri" w:cs="Calibri"/>
                <w:sz w:val="18"/>
                <w:szCs w:val="18"/>
              </w:rPr>
              <w:t>[REMAINDER OF THIS PAGE INTENTIONALLY LEFT BLANK]</w:t>
            </w:r>
          </w:p>
        </w:tc>
      </w:tr>
      <w:tr w:rsidR="00C75438" w:rsidRPr="00236AD8" w14:paraId="0DE545D3" w14:textId="77777777" w:rsidTr="00E66C32">
        <w:trPr>
          <w:cantSplit/>
          <w:trHeight w:hRule="exact" w:val="10247"/>
        </w:trPr>
        <w:tc>
          <w:tcPr>
            <w:tcW w:w="7497" w:type="dxa"/>
            <w:tcBorders>
              <w:top w:val="nil"/>
              <w:left w:val="nil"/>
              <w:bottom w:val="nil"/>
              <w:right w:val="nil"/>
            </w:tcBorders>
          </w:tcPr>
          <w:p w14:paraId="0B792561" w14:textId="77777777" w:rsidR="00C75438" w:rsidRPr="00236AD8" w:rsidRDefault="00C75438" w:rsidP="00485631">
            <w:pPr>
              <w:tabs>
                <w:tab w:val="left" w:pos="360"/>
              </w:tabs>
              <w:kinsoku w:val="0"/>
              <w:overflowPunct w:val="0"/>
              <w:autoSpaceDE/>
              <w:autoSpaceDN/>
              <w:adjustRightInd/>
              <w:ind w:right="648"/>
              <w:jc w:val="both"/>
              <w:textAlignment w:val="baseline"/>
              <w:rPr>
                <w:rFonts w:ascii="Calibri" w:hAnsi="Calibri" w:cs="Calibri"/>
                <w:sz w:val="18"/>
                <w:szCs w:val="19"/>
              </w:rPr>
            </w:pPr>
          </w:p>
        </w:tc>
        <w:tc>
          <w:tcPr>
            <w:tcW w:w="7481" w:type="dxa"/>
            <w:tcBorders>
              <w:top w:val="nil"/>
              <w:left w:val="nil"/>
              <w:bottom w:val="nil"/>
              <w:right w:val="nil"/>
            </w:tcBorders>
          </w:tcPr>
          <w:p w14:paraId="419BB7C1" w14:textId="77777777" w:rsidR="00C75438" w:rsidRPr="00236AD8" w:rsidRDefault="00C75438" w:rsidP="00A35E2E">
            <w:pPr>
              <w:kinsoku w:val="0"/>
              <w:overflowPunct w:val="0"/>
              <w:autoSpaceDE/>
              <w:autoSpaceDN/>
              <w:adjustRightInd/>
              <w:ind w:right="324" w:firstLine="422"/>
              <w:jc w:val="both"/>
              <w:textAlignment w:val="baseline"/>
              <w:rPr>
                <w:rFonts w:ascii="Calibri" w:hAnsi="Calibri" w:cs="Calibri"/>
                <w:sz w:val="18"/>
                <w:szCs w:val="18"/>
              </w:rPr>
            </w:pPr>
          </w:p>
        </w:tc>
      </w:tr>
    </w:tbl>
    <w:p w14:paraId="1978275B" w14:textId="2C67642F" w:rsidR="00F729DA" w:rsidRPr="00236AD8" w:rsidRDefault="00F729DA" w:rsidP="00F729DA">
      <w:pPr>
        <w:spacing w:line="200" w:lineRule="exact"/>
      </w:pPr>
    </w:p>
    <w:sectPr w:rsidR="00F729DA" w:rsidRPr="00236AD8" w:rsidSect="00C124D0">
      <w:pgSz w:w="15840" w:h="12240" w:orient="landscape"/>
      <w:pgMar w:top="580" w:right="145" w:bottom="1170" w:left="715"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A04064" w14:textId="77777777" w:rsidR="00BB4B7D" w:rsidRDefault="00BB4B7D" w:rsidP="008469E0">
      <w:r>
        <w:separator/>
      </w:r>
    </w:p>
  </w:endnote>
  <w:endnote w:type="continuationSeparator" w:id="0">
    <w:p w14:paraId="17742A6C" w14:textId="77777777" w:rsidR="00BB4B7D" w:rsidRDefault="00BB4B7D" w:rsidP="00846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1"/>
        <w:szCs w:val="21"/>
      </w:rPr>
      <w:id w:val="1927375295"/>
      <w:docPartObj>
        <w:docPartGallery w:val="Page Numbers (Bottom of Page)"/>
        <w:docPartUnique/>
      </w:docPartObj>
    </w:sdtPr>
    <w:sdtEndPr/>
    <w:sdtContent>
      <w:sdt>
        <w:sdtPr>
          <w:rPr>
            <w:rFonts w:asciiTheme="minorHAnsi" w:hAnsiTheme="minorHAnsi"/>
            <w:sz w:val="21"/>
            <w:szCs w:val="21"/>
          </w:rPr>
          <w:id w:val="711774664"/>
          <w:docPartObj>
            <w:docPartGallery w:val="Page Numbers (Top of Page)"/>
            <w:docPartUnique/>
          </w:docPartObj>
        </w:sdtPr>
        <w:sdtEndPr/>
        <w:sdtContent>
          <w:p w14:paraId="546FD829" w14:textId="2A100CAB" w:rsidR="00C124D0" w:rsidRPr="00C124D0" w:rsidRDefault="00C124D0">
            <w:pPr>
              <w:pStyle w:val="Footer"/>
              <w:jc w:val="right"/>
              <w:rPr>
                <w:rFonts w:asciiTheme="minorHAnsi" w:hAnsiTheme="minorHAnsi"/>
                <w:sz w:val="21"/>
                <w:szCs w:val="21"/>
              </w:rPr>
            </w:pPr>
            <w:r w:rsidRPr="00C124D0">
              <w:rPr>
                <w:rFonts w:asciiTheme="minorHAnsi" w:hAnsiTheme="minorHAnsi"/>
                <w:sz w:val="21"/>
                <w:szCs w:val="21"/>
              </w:rPr>
              <w:t xml:space="preserve">Page </w:t>
            </w:r>
            <w:r w:rsidRPr="00C124D0">
              <w:rPr>
                <w:rFonts w:asciiTheme="minorHAnsi" w:hAnsiTheme="minorHAnsi"/>
                <w:b/>
                <w:bCs/>
                <w:sz w:val="21"/>
                <w:szCs w:val="21"/>
              </w:rPr>
              <w:fldChar w:fldCharType="begin"/>
            </w:r>
            <w:r w:rsidRPr="00C124D0">
              <w:rPr>
                <w:rFonts w:asciiTheme="minorHAnsi" w:hAnsiTheme="minorHAnsi"/>
                <w:b/>
                <w:bCs/>
                <w:sz w:val="21"/>
                <w:szCs w:val="21"/>
              </w:rPr>
              <w:instrText xml:space="preserve"> PAGE </w:instrText>
            </w:r>
            <w:r w:rsidRPr="00C124D0">
              <w:rPr>
                <w:rFonts w:asciiTheme="minorHAnsi" w:hAnsiTheme="minorHAnsi"/>
                <w:b/>
                <w:bCs/>
                <w:sz w:val="21"/>
                <w:szCs w:val="21"/>
              </w:rPr>
              <w:fldChar w:fldCharType="separate"/>
            </w:r>
            <w:r w:rsidR="00B525AB">
              <w:rPr>
                <w:rFonts w:asciiTheme="minorHAnsi" w:hAnsiTheme="minorHAnsi"/>
                <w:b/>
                <w:bCs/>
                <w:noProof/>
                <w:sz w:val="21"/>
                <w:szCs w:val="21"/>
              </w:rPr>
              <w:t>4</w:t>
            </w:r>
            <w:r w:rsidRPr="00C124D0">
              <w:rPr>
                <w:rFonts w:asciiTheme="minorHAnsi" w:hAnsiTheme="minorHAnsi"/>
                <w:b/>
                <w:bCs/>
                <w:sz w:val="21"/>
                <w:szCs w:val="21"/>
              </w:rPr>
              <w:fldChar w:fldCharType="end"/>
            </w:r>
            <w:r w:rsidRPr="00C124D0">
              <w:rPr>
                <w:rFonts w:asciiTheme="minorHAnsi" w:hAnsiTheme="minorHAnsi"/>
                <w:sz w:val="21"/>
                <w:szCs w:val="21"/>
              </w:rPr>
              <w:t xml:space="preserve"> of </w:t>
            </w:r>
            <w:r w:rsidR="00AF7800">
              <w:rPr>
                <w:rFonts w:asciiTheme="minorHAnsi" w:hAnsiTheme="minorHAnsi"/>
                <w:b/>
                <w:bCs/>
                <w:noProof/>
                <w:sz w:val="21"/>
                <w:szCs w:val="21"/>
              </w:rPr>
              <w:t>5</w:t>
            </w:r>
          </w:p>
        </w:sdtContent>
      </w:sdt>
    </w:sdtContent>
  </w:sdt>
  <w:p w14:paraId="6DEFE1F2" w14:textId="77777777" w:rsidR="00C124D0" w:rsidRDefault="00C124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077C8" w14:textId="77777777" w:rsidR="00BB4B7D" w:rsidRDefault="00BB4B7D" w:rsidP="008469E0">
      <w:r>
        <w:separator/>
      </w:r>
    </w:p>
  </w:footnote>
  <w:footnote w:type="continuationSeparator" w:id="0">
    <w:p w14:paraId="207E8885" w14:textId="77777777" w:rsidR="00BB4B7D" w:rsidRDefault="00BB4B7D" w:rsidP="008469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575FC"/>
    <w:multiLevelType w:val="singleLevel"/>
    <w:tmpl w:val="0B04DDA2"/>
    <w:lvl w:ilvl="0">
      <w:start w:val="1"/>
      <w:numFmt w:val="lowerRoman"/>
      <w:lvlText w:val="%1."/>
      <w:lvlJc w:val="left"/>
      <w:pPr>
        <w:tabs>
          <w:tab w:val="num" w:pos="792"/>
        </w:tabs>
        <w:ind w:left="648" w:hanging="144"/>
      </w:pPr>
      <w:rPr>
        <w:rFonts w:ascii="Calibri" w:hAnsi="Calibri" w:cs="Calibri"/>
        <w:snapToGrid/>
        <w:spacing w:val="-5"/>
        <w:sz w:val="19"/>
        <w:szCs w:val="19"/>
      </w:rPr>
    </w:lvl>
  </w:abstractNum>
  <w:abstractNum w:abstractNumId="1">
    <w:nsid w:val="04404FF3"/>
    <w:multiLevelType w:val="singleLevel"/>
    <w:tmpl w:val="3C4BE898"/>
    <w:lvl w:ilvl="0">
      <w:start w:val="1"/>
      <w:numFmt w:val="lowerLetter"/>
      <w:lvlText w:val="%1)"/>
      <w:lvlJc w:val="left"/>
      <w:pPr>
        <w:tabs>
          <w:tab w:val="num" w:pos="936"/>
        </w:tabs>
        <w:ind w:left="288" w:firstLine="432"/>
      </w:pPr>
      <w:rPr>
        <w:rFonts w:ascii="Calibri" w:hAnsi="Calibri" w:cs="Calibri"/>
        <w:snapToGrid/>
        <w:sz w:val="19"/>
        <w:szCs w:val="19"/>
      </w:rPr>
    </w:lvl>
  </w:abstractNum>
  <w:abstractNum w:abstractNumId="2">
    <w:nsid w:val="0441BC18"/>
    <w:multiLevelType w:val="singleLevel"/>
    <w:tmpl w:val="46D1EB64"/>
    <w:lvl w:ilvl="0">
      <w:start w:val="1"/>
      <w:numFmt w:val="lowerLetter"/>
      <w:lvlText w:val="%1)"/>
      <w:lvlJc w:val="left"/>
      <w:pPr>
        <w:tabs>
          <w:tab w:val="num" w:pos="1368"/>
        </w:tabs>
        <w:ind w:left="288" w:firstLine="432"/>
      </w:pPr>
      <w:rPr>
        <w:rFonts w:ascii="Calibri" w:hAnsi="Calibri" w:cs="Calibri"/>
        <w:snapToGrid/>
        <w:spacing w:val="-6"/>
        <w:sz w:val="19"/>
        <w:szCs w:val="19"/>
      </w:rPr>
    </w:lvl>
  </w:abstractNum>
  <w:abstractNum w:abstractNumId="3">
    <w:nsid w:val="04CD54A7"/>
    <w:multiLevelType w:val="singleLevel"/>
    <w:tmpl w:val="02A883BD"/>
    <w:lvl w:ilvl="0">
      <w:start w:val="1"/>
      <w:numFmt w:val="lowerRoman"/>
      <w:lvlText w:val="%1."/>
      <w:lvlJc w:val="left"/>
      <w:pPr>
        <w:tabs>
          <w:tab w:val="num" w:pos="864"/>
        </w:tabs>
        <w:ind w:left="360" w:firstLine="216"/>
      </w:pPr>
      <w:rPr>
        <w:rFonts w:ascii="Calibri" w:hAnsi="Calibri" w:cs="Calibri"/>
        <w:snapToGrid/>
        <w:spacing w:val="-4"/>
        <w:sz w:val="19"/>
        <w:szCs w:val="19"/>
      </w:rPr>
    </w:lvl>
  </w:abstractNum>
  <w:abstractNum w:abstractNumId="4">
    <w:nsid w:val="06041509"/>
    <w:multiLevelType w:val="singleLevel"/>
    <w:tmpl w:val="2800B8C4"/>
    <w:lvl w:ilvl="0">
      <w:numFmt w:val="bullet"/>
      <w:lvlText w:val="o"/>
      <w:lvlJc w:val="left"/>
      <w:pPr>
        <w:tabs>
          <w:tab w:val="num" w:pos="504"/>
        </w:tabs>
        <w:ind w:left="144"/>
      </w:pPr>
      <w:rPr>
        <w:rFonts w:ascii="Courier New" w:hAnsi="Courier New"/>
        <w:snapToGrid/>
        <w:spacing w:val="-2"/>
        <w:sz w:val="17"/>
      </w:rPr>
    </w:lvl>
  </w:abstractNum>
  <w:abstractNum w:abstractNumId="5">
    <w:nsid w:val="06D5CC7F"/>
    <w:multiLevelType w:val="singleLevel"/>
    <w:tmpl w:val="2E09093B"/>
    <w:lvl w:ilvl="0">
      <w:start w:val="1"/>
      <w:numFmt w:val="decimal"/>
      <w:lvlText w:val="%1."/>
      <w:lvlJc w:val="left"/>
      <w:pPr>
        <w:tabs>
          <w:tab w:val="num" w:pos="360"/>
        </w:tabs>
      </w:pPr>
      <w:rPr>
        <w:rFonts w:ascii="Calibri" w:hAnsi="Calibri" w:cs="Calibri"/>
        <w:snapToGrid/>
        <w:spacing w:val="-4"/>
        <w:sz w:val="19"/>
        <w:szCs w:val="19"/>
      </w:rPr>
    </w:lvl>
  </w:abstractNum>
  <w:abstractNum w:abstractNumId="6">
    <w:nsid w:val="0776F744"/>
    <w:multiLevelType w:val="singleLevel"/>
    <w:tmpl w:val="15AEABFC"/>
    <w:lvl w:ilvl="0">
      <w:start w:val="1"/>
      <w:numFmt w:val="lowerLetter"/>
      <w:lvlText w:val="%1)"/>
      <w:lvlJc w:val="left"/>
      <w:pPr>
        <w:tabs>
          <w:tab w:val="num" w:pos="1512"/>
        </w:tabs>
        <w:ind w:left="360" w:firstLine="504"/>
      </w:pPr>
      <w:rPr>
        <w:rFonts w:ascii="Calibri" w:hAnsi="Calibri" w:cs="Calibri"/>
        <w:snapToGrid/>
        <w:sz w:val="19"/>
        <w:szCs w:val="19"/>
      </w:rPr>
    </w:lvl>
  </w:abstractNum>
  <w:abstractNum w:abstractNumId="7">
    <w:nsid w:val="07AFCA3E"/>
    <w:multiLevelType w:val="singleLevel"/>
    <w:tmpl w:val="510C4E0C"/>
    <w:lvl w:ilvl="0">
      <w:start w:val="1"/>
      <w:numFmt w:val="decimal"/>
      <w:lvlText w:val="%1."/>
      <w:lvlJc w:val="left"/>
      <w:pPr>
        <w:tabs>
          <w:tab w:val="num" w:pos="360"/>
        </w:tabs>
      </w:pPr>
      <w:rPr>
        <w:rFonts w:ascii="Calibri" w:hAnsi="Calibri" w:cs="Calibri"/>
        <w:snapToGrid/>
        <w:spacing w:val="-4"/>
        <w:sz w:val="19"/>
        <w:szCs w:val="19"/>
      </w:rPr>
    </w:lvl>
  </w:abstractNum>
  <w:abstractNum w:abstractNumId="8">
    <w:nsid w:val="5CFE53EA"/>
    <w:multiLevelType w:val="hybridMultilevel"/>
    <w:tmpl w:val="8408A69C"/>
    <w:lvl w:ilvl="0" w:tplc="3190F048">
      <w:start w:val="1"/>
      <w:numFmt w:val="decimal"/>
      <w:lvlText w:val="%1."/>
      <w:lvlJc w:val="left"/>
      <w:pPr>
        <w:ind w:left="720" w:hanging="360"/>
      </w:pPr>
      <w:rPr>
        <w:rFonts w:hint="default"/>
        <w:sz w:val="18"/>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lvlOverride w:ilvl="0">
      <w:lvl w:ilvl="0">
        <w:numFmt w:val="bullet"/>
        <w:lvlText w:val="o"/>
        <w:lvlJc w:val="left"/>
        <w:pPr>
          <w:tabs>
            <w:tab w:val="num" w:pos="504"/>
          </w:tabs>
          <w:ind w:left="144"/>
        </w:pPr>
        <w:rPr>
          <w:rFonts w:ascii="Courier New" w:hAnsi="Courier New"/>
          <w:snapToGrid/>
          <w:spacing w:val="-2"/>
          <w:sz w:val="17"/>
        </w:rPr>
      </w:lvl>
    </w:lvlOverride>
  </w:num>
  <w:num w:numId="3">
    <w:abstractNumId w:val="4"/>
    <w:lvlOverride w:ilvl="0">
      <w:lvl w:ilvl="0">
        <w:numFmt w:val="bullet"/>
        <w:lvlText w:val="o"/>
        <w:lvlJc w:val="left"/>
        <w:pPr>
          <w:tabs>
            <w:tab w:val="num" w:pos="504"/>
          </w:tabs>
          <w:ind w:left="144"/>
        </w:pPr>
        <w:rPr>
          <w:rFonts w:ascii="Courier New" w:hAnsi="Courier New"/>
          <w:snapToGrid/>
          <w:sz w:val="17"/>
        </w:rPr>
      </w:lvl>
    </w:lvlOverride>
  </w:num>
  <w:num w:numId="4">
    <w:abstractNumId w:val="4"/>
    <w:lvlOverride w:ilvl="0">
      <w:lvl w:ilvl="0">
        <w:numFmt w:val="bullet"/>
        <w:lvlText w:val="o"/>
        <w:lvlJc w:val="left"/>
        <w:pPr>
          <w:tabs>
            <w:tab w:val="num" w:pos="504"/>
          </w:tabs>
          <w:ind w:left="144"/>
        </w:pPr>
        <w:rPr>
          <w:rFonts w:ascii="Courier New" w:hAnsi="Courier New"/>
          <w:snapToGrid/>
          <w:spacing w:val="-2"/>
          <w:sz w:val="17"/>
        </w:rPr>
      </w:lvl>
    </w:lvlOverride>
  </w:num>
  <w:num w:numId="5">
    <w:abstractNumId w:val="4"/>
    <w:lvlOverride w:ilvl="0">
      <w:lvl w:ilvl="0">
        <w:numFmt w:val="bullet"/>
        <w:lvlText w:val="o"/>
        <w:lvlJc w:val="left"/>
        <w:pPr>
          <w:tabs>
            <w:tab w:val="num" w:pos="504"/>
          </w:tabs>
          <w:ind w:left="144"/>
        </w:pPr>
        <w:rPr>
          <w:rFonts w:ascii="Courier New" w:hAnsi="Courier New"/>
          <w:snapToGrid/>
          <w:spacing w:val="-1"/>
          <w:sz w:val="17"/>
        </w:rPr>
      </w:lvl>
    </w:lvlOverride>
  </w:num>
  <w:num w:numId="6">
    <w:abstractNumId w:val="4"/>
    <w:lvlOverride w:ilvl="0">
      <w:lvl w:ilvl="0">
        <w:numFmt w:val="bullet"/>
        <w:lvlText w:val="o"/>
        <w:lvlJc w:val="left"/>
        <w:pPr>
          <w:tabs>
            <w:tab w:val="num" w:pos="504"/>
          </w:tabs>
          <w:ind w:left="144"/>
        </w:pPr>
        <w:rPr>
          <w:rFonts w:ascii="Courier New" w:hAnsi="Courier New"/>
          <w:snapToGrid/>
          <w:spacing w:val="-2"/>
          <w:sz w:val="17"/>
        </w:rPr>
      </w:lvl>
    </w:lvlOverride>
  </w:num>
  <w:num w:numId="7">
    <w:abstractNumId w:val="4"/>
    <w:lvlOverride w:ilvl="0">
      <w:lvl w:ilvl="0">
        <w:numFmt w:val="bullet"/>
        <w:lvlText w:val="o"/>
        <w:lvlJc w:val="left"/>
        <w:pPr>
          <w:tabs>
            <w:tab w:val="num" w:pos="504"/>
          </w:tabs>
          <w:ind w:left="144"/>
        </w:pPr>
        <w:rPr>
          <w:rFonts w:ascii="Courier New" w:hAnsi="Courier New"/>
          <w:snapToGrid/>
          <w:spacing w:val="-1"/>
          <w:sz w:val="17"/>
        </w:rPr>
      </w:lvl>
    </w:lvlOverride>
  </w:num>
  <w:num w:numId="8">
    <w:abstractNumId w:val="4"/>
    <w:lvlOverride w:ilvl="0">
      <w:lvl w:ilvl="0">
        <w:numFmt w:val="bullet"/>
        <w:lvlText w:val="o"/>
        <w:lvlJc w:val="left"/>
        <w:pPr>
          <w:tabs>
            <w:tab w:val="num" w:pos="504"/>
          </w:tabs>
          <w:ind w:left="144"/>
        </w:pPr>
        <w:rPr>
          <w:rFonts w:ascii="Courier New" w:hAnsi="Courier New"/>
          <w:snapToGrid/>
          <w:spacing w:val="-2"/>
          <w:sz w:val="17"/>
        </w:rPr>
      </w:lvl>
    </w:lvlOverride>
  </w:num>
  <w:num w:numId="9">
    <w:abstractNumId w:val="7"/>
  </w:num>
  <w:num w:numId="10">
    <w:abstractNumId w:val="0"/>
  </w:num>
  <w:num w:numId="11">
    <w:abstractNumId w:val="5"/>
  </w:num>
  <w:num w:numId="12">
    <w:abstractNumId w:val="5"/>
    <w:lvlOverride w:ilvl="0">
      <w:lvl w:ilvl="0">
        <w:numFmt w:val="decimal"/>
        <w:lvlText w:val="%1."/>
        <w:lvlJc w:val="left"/>
        <w:pPr>
          <w:tabs>
            <w:tab w:val="num" w:pos="360"/>
          </w:tabs>
        </w:pPr>
        <w:rPr>
          <w:rFonts w:ascii="Calibri" w:hAnsi="Calibri" w:cs="Calibri"/>
          <w:snapToGrid/>
          <w:spacing w:val="-3"/>
          <w:sz w:val="19"/>
          <w:szCs w:val="19"/>
        </w:rPr>
      </w:lvl>
    </w:lvlOverride>
  </w:num>
  <w:num w:numId="13">
    <w:abstractNumId w:val="3"/>
  </w:num>
  <w:num w:numId="14">
    <w:abstractNumId w:val="3"/>
    <w:lvlOverride w:ilvl="0">
      <w:lvl w:ilvl="0">
        <w:numFmt w:val="lowerRoman"/>
        <w:lvlText w:val="%1."/>
        <w:lvlJc w:val="left"/>
        <w:pPr>
          <w:tabs>
            <w:tab w:val="num" w:pos="360"/>
          </w:tabs>
        </w:pPr>
        <w:rPr>
          <w:rFonts w:ascii="Calibri" w:hAnsi="Calibri" w:cs="Calibri"/>
          <w:snapToGrid/>
          <w:spacing w:val="15"/>
          <w:sz w:val="19"/>
          <w:szCs w:val="19"/>
        </w:rPr>
      </w:lvl>
    </w:lvlOverride>
  </w:num>
  <w:num w:numId="15">
    <w:abstractNumId w:val="6"/>
  </w:num>
  <w:num w:numId="16">
    <w:abstractNumId w:val="6"/>
    <w:lvlOverride w:ilvl="0">
      <w:lvl w:ilvl="0">
        <w:numFmt w:val="lowerLetter"/>
        <w:lvlText w:val="%1)"/>
        <w:lvlJc w:val="left"/>
        <w:pPr>
          <w:tabs>
            <w:tab w:val="num" w:pos="1368"/>
          </w:tabs>
          <w:ind w:left="288" w:firstLine="432"/>
        </w:pPr>
        <w:rPr>
          <w:rFonts w:ascii="Calibri" w:hAnsi="Calibri" w:cs="Calibri"/>
          <w:snapToGrid/>
          <w:spacing w:val="-7"/>
          <w:sz w:val="19"/>
          <w:szCs w:val="19"/>
        </w:rPr>
      </w:lvl>
    </w:lvlOverride>
  </w:num>
  <w:num w:numId="17">
    <w:abstractNumId w:val="6"/>
    <w:lvlOverride w:ilvl="0">
      <w:lvl w:ilvl="0">
        <w:numFmt w:val="lowerLetter"/>
        <w:lvlText w:val="%1)"/>
        <w:lvlJc w:val="left"/>
        <w:pPr>
          <w:tabs>
            <w:tab w:val="num" w:pos="576"/>
          </w:tabs>
        </w:pPr>
        <w:rPr>
          <w:rFonts w:ascii="Calibri" w:hAnsi="Calibri" w:cs="Calibri"/>
          <w:snapToGrid/>
          <w:spacing w:val="-1"/>
          <w:sz w:val="19"/>
          <w:szCs w:val="19"/>
        </w:rPr>
      </w:lvl>
    </w:lvlOverride>
  </w:num>
  <w:num w:numId="18">
    <w:abstractNumId w:val="1"/>
  </w:num>
  <w:num w:numId="19">
    <w:abstractNumId w:val="2"/>
  </w:num>
  <w:num w:numId="20">
    <w:abstractNumId w:val="2"/>
    <w:lvlOverride w:ilvl="0">
      <w:lvl w:ilvl="0">
        <w:numFmt w:val="lowerLetter"/>
        <w:lvlText w:val="%1)"/>
        <w:lvlJc w:val="left"/>
        <w:pPr>
          <w:tabs>
            <w:tab w:val="num" w:pos="1368"/>
          </w:tabs>
          <w:ind w:left="288" w:firstLine="432"/>
        </w:pPr>
        <w:rPr>
          <w:rFonts w:ascii="Calibri" w:hAnsi="Calibri" w:cs="Calibri"/>
          <w:snapToGrid/>
          <w:sz w:val="19"/>
          <w:szCs w:val="19"/>
        </w:rPr>
      </w:lvl>
    </w:lvlOverride>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9F6"/>
    <w:rsid w:val="00031004"/>
    <w:rsid w:val="00060B4B"/>
    <w:rsid w:val="00062CCF"/>
    <w:rsid w:val="0007127A"/>
    <w:rsid w:val="000849C3"/>
    <w:rsid w:val="00087A0B"/>
    <w:rsid w:val="000A5204"/>
    <w:rsid w:val="000D41EA"/>
    <w:rsid w:val="0016362B"/>
    <w:rsid w:val="00181267"/>
    <w:rsid w:val="00193C56"/>
    <w:rsid w:val="001B3B04"/>
    <w:rsid w:val="00224221"/>
    <w:rsid w:val="00236AD8"/>
    <w:rsid w:val="002502D2"/>
    <w:rsid w:val="002A0625"/>
    <w:rsid w:val="002B676F"/>
    <w:rsid w:val="002C321F"/>
    <w:rsid w:val="002F3918"/>
    <w:rsid w:val="00303CC0"/>
    <w:rsid w:val="0032645C"/>
    <w:rsid w:val="003307FA"/>
    <w:rsid w:val="00346B1E"/>
    <w:rsid w:val="00383A93"/>
    <w:rsid w:val="00440A82"/>
    <w:rsid w:val="00485631"/>
    <w:rsid w:val="00523105"/>
    <w:rsid w:val="005A3266"/>
    <w:rsid w:val="005D083A"/>
    <w:rsid w:val="005E2A22"/>
    <w:rsid w:val="00604819"/>
    <w:rsid w:val="00636217"/>
    <w:rsid w:val="0066477C"/>
    <w:rsid w:val="0066531E"/>
    <w:rsid w:val="00665A6D"/>
    <w:rsid w:val="006931E4"/>
    <w:rsid w:val="00693C86"/>
    <w:rsid w:val="00694A1F"/>
    <w:rsid w:val="0071244C"/>
    <w:rsid w:val="00792D92"/>
    <w:rsid w:val="00794EC1"/>
    <w:rsid w:val="00797CA3"/>
    <w:rsid w:val="007B75E1"/>
    <w:rsid w:val="008469E0"/>
    <w:rsid w:val="0088394E"/>
    <w:rsid w:val="008A268C"/>
    <w:rsid w:val="00924E23"/>
    <w:rsid w:val="009469F6"/>
    <w:rsid w:val="00984301"/>
    <w:rsid w:val="009939FD"/>
    <w:rsid w:val="009A153F"/>
    <w:rsid w:val="009B2C73"/>
    <w:rsid w:val="009D08CC"/>
    <w:rsid w:val="00A20A71"/>
    <w:rsid w:val="00A35E2E"/>
    <w:rsid w:val="00A6176E"/>
    <w:rsid w:val="00A7357E"/>
    <w:rsid w:val="00AD41BD"/>
    <w:rsid w:val="00AF7800"/>
    <w:rsid w:val="00B46AC2"/>
    <w:rsid w:val="00B525AB"/>
    <w:rsid w:val="00B57E0C"/>
    <w:rsid w:val="00B601A0"/>
    <w:rsid w:val="00BB4B7D"/>
    <w:rsid w:val="00C124D0"/>
    <w:rsid w:val="00C36738"/>
    <w:rsid w:val="00C75438"/>
    <w:rsid w:val="00C9221D"/>
    <w:rsid w:val="00CA662A"/>
    <w:rsid w:val="00CC0A25"/>
    <w:rsid w:val="00CE420E"/>
    <w:rsid w:val="00CE66BC"/>
    <w:rsid w:val="00D66A51"/>
    <w:rsid w:val="00DD4757"/>
    <w:rsid w:val="00DD7F2C"/>
    <w:rsid w:val="00E00009"/>
    <w:rsid w:val="00E36306"/>
    <w:rsid w:val="00E60995"/>
    <w:rsid w:val="00E66C32"/>
    <w:rsid w:val="00E73E1B"/>
    <w:rsid w:val="00E941BF"/>
    <w:rsid w:val="00EA59B3"/>
    <w:rsid w:val="00EE1C6C"/>
    <w:rsid w:val="00EF2EEB"/>
    <w:rsid w:val="00EF54E5"/>
    <w:rsid w:val="00F147BB"/>
    <w:rsid w:val="00F43FE4"/>
    <w:rsid w:val="00F729DA"/>
    <w:rsid w:val="00F904E5"/>
    <w:rsid w:val="00FA0A4A"/>
    <w:rsid w:val="00FC4F99"/>
    <w:rsid w:val="00FD4B2C"/>
    <w:rsid w:val="00FE07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09ADCA"/>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69F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469F6"/>
    <w:rPr>
      <w:rFonts w:ascii="Tahoma" w:hAnsi="Tahoma"/>
      <w:sz w:val="16"/>
    </w:rPr>
  </w:style>
  <w:style w:type="paragraph" w:styleId="Header">
    <w:name w:val="header"/>
    <w:basedOn w:val="Normal"/>
    <w:link w:val="HeaderChar"/>
    <w:uiPriority w:val="99"/>
    <w:unhideWhenUsed/>
    <w:rsid w:val="008469E0"/>
    <w:pPr>
      <w:tabs>
        <w:tab w:val="center" w:pos="4680"/>
        <w:tab w:val="right" w:pos="9360"/>
      </w:tabs>
    </w:pPr>
  </w:style>
  <w:style w:type="character" w:customStyle="1" w:styleId="HeaderChar">
    <w:name w:val="Header Char"/>
    <w:basedOn w:val="DefaultParagraphFont"/>
    <w:link w:val="Header"/>
    <w:uiPriority w:val="99"/>
    <w:locked/>
    <w:rsid w:val="008469E0"/>
    <w:rPr>
      <w:rFonts w:ascii="Times New Roman" w:hAnsi="Times New Roman"/>
      <w:sz w:val="20"/>
    </w:rPr>
  </w:style>
  <w:style w:type="paragraph" w:styleId="Footer">
    <w:name w:val="footer"/>
    <w:basedOn w:val="Normal"/>
    <w:link w:val="FooterChar"/>
    <w:uiPriority w:val="99"/>
    <w:unhideWhenUsed/>
    <w:rsid w:val="008469E0"/>
    <w:pPr>
      <w:tabs>
        <w:tab w:val="center" w:pos="4680"/>
        <w:tab w:val="right" w:pos="9360"/>
      </w:tabs>
    </w:pPr>
  </w:style>
  <w:style w:type="character" w:customStyle="1" w:styleId="FooterChar">
    <w:name w:val="Footer Char"/>
    <w:basedOn w:val="DefaultParagraphFont"/>
    <w:link w:val="Footer"/>
    <w:uiPriority w:val="99"/>
    <w:locked/>
    <w:rsid w:val="008469E0"/>
    <w:rPr>
      <w:rFonts w:ascii="Times New Roman" w:hAnsi="Times New Roman"/>
      <w:sz w:val="20"/>
    </w:rPr>
  </w:style>
  <w:style w:type="character" w:customStyle="1" w:styleId="zzmpTrailerItem">
    <w:name w:val="zzmpTrailerItem"/>
    <w:basedOn w:val="DefaultParagraphFont"/>
    <w:rsid w:val="00F729DA"/>
    <w:rPr>
      <w:rFonts w:ascii="Times New Roman" w:hAnsi="Times New Roman" w:cs="Times New Roman"/>
      <w:dstrike w:val="0"/>
      <w:noProof/>
      <w:color w:val="auto"/>
      <w:spacing w:val="0"/>
      <w:position w:val="0"/>
      <w:sz w:val="16"/>
      <w:szCs w:val="16"/>
      <w:u w:val="none"/>
      <w:effect w:val="none"/>
      <w:vertAlign w:val="baseline"/>
    </w:rPr>
  </w:style>
  <w:style w:type="character" w:styleId="CommentReference">
    <w:name w:val="annotation reference"/>
    <w:basedOn w:val="DefaultParagraphFont"/>
    <w:uiPriority w:val="99"/>
    <w:rsid w:val="00694A1F"/>
    <w:rPr>
      <w:sz w:val="16"/>
      <w:szCs w:val="16"/>
    </w:rPr>
  </w:style>
  <w:style w:type="paragraph" w:styleId="CommentText">
    <w:name w:val="annotation text"/>
    <w:basedOn w:val="Normal"/>
    <w:link w:val="CommentTextChar"/>
    <w:uiPriority w:val="99"/>
    <w:rsid w:val="00694A1F"/>
  </w:style>
  <w:style w:type="character" w:customStyle="1" w:styleId="CommentTextChar">
    <w:name w:val="Comment Text Char"/>
    <w:basedOn w:val="DefaultParagraphFont"/>
    <w:link w:val="CommentText"/>
    <w:uiPriority w:val="99"/>
    <w:rsid w:val="00694A1F"/>
    <w:rPr>
      <w:rFonts w:ascii="Times New Roman" w:hAnsi="Times New Roman" w:cs="Times New Roman"/>
    </w:rPr>
  </w:style>
  <w:style w:type="paragraph" w:styleId="CommentSubject">
    <w:name w:val="annotation subject"/>
    <w:basedOn w:val="CommentText"/>
    <w:next w:val="CommentText"/>
    <w:link w:val="CommentSubjectChar"/>
    <w:uiPriority w:val="99"/>
    <w:rsid w:val="00694A1F"/>
    <w:rPr>
      <w:b/>
      <w:bCs/>
    </w:rPr>
  </w:style>
  <w:style w:type="character" w:customStyle="1" w:styleId="CommentSubjectChar">
    <w:name w:val="Comment Subject Char"/>
    <w:basedOn w:val="CommentTextChar"/>
    <w:link w:val="CommentSubject"/>
    <w:uiPriority w:val="99"/>
    <w:rsid w:val="00694A1F"/>
    <w:rPr>
      <w:rFonts w:ascii="Times New Roman" w:hAnsi="Times New Roman" w:cs="Times New Roman"/>
      <w:b/>
      <w:bCs/>
    </w:rPr>
  </w:style>
  <w:style w:type="table" w:styleId="TableGrid">
    <w:name w:val="Table Grid"/>
    <w:basedOn w:val="TableNormal"/>
    <w:uiPriority w:val="59"/>
    <w:rsid w:val="00A73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EA59B3"/>
    <w:rPr>
      <w:color w:val="0000FF" w:themeColor="hyperlink"/>
      <w:u w:val="single"/>
    </w:rPr>
  </w:style>
  <w:style w:type="paragraph" w:styleId="ListParagraph">
    <w:name w:val="List Paragraph"/>
    <w:basedOn w:val="Normal"/>
    <w:uiPriority w:val="34"/>
    <w:qFormat/>
    <w:rsid w:val="00E66C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69F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469F6"/>
    <w:rPr>
      <w:rFonts w:ascii="Tahoma" w:hAnsi="Tahoma"/>
      <w:sz w:val="16"/>
    </w:rPr>
  </w:style>
  <w:style w:type="paragraph" w:styleId="Header">
    <w:name w:val="header"/>
    <w:basedOn w:val="Normal"/>
    <w:link w:val="HeaderChar"/>
    <w:uiPriority w:val="99"/>
    <w:unhideWhenUsed/>
    <w:rsid w:val="008469E0"/>
    <w:pPr>
      <w:tabs>
        <w:tab w:val="center" w:pos="4680"/>
        <w:tab w:val="right" w:pos="9360"/>
      </w:tabs>
    </w:pPr>
  </w:style>
  <w:style w:type="character" w:customStyle="1" w:styleId="HeaderChar">
    <w:name w:val="Header Char"/>
    <w:basedOn w:val="DefaultParagraphFont"/>
    <w:link w:val="Header"/>
    <w:uiPriority w:val="99"/>
    <w:locked/>
    <w:rsid w:val="008469E0"/>
    <w:rPr>
      <w:rFonts w:ascii="Times New Roman" w:hAnsi="Times New Roman"/>
      <w:sz w:val="20"/>
    </w:rPr>
  </w:style>
  <w:style w:type="paragraph" w:styleId="Footer">
    <w:name w:val="footer"/>
    <w:basedOn w:val="Normal"/>
    <w:link w:val="FooterChar"/>
    <w:uiPriority w:val="99"/>
    <w:unhideWhenUsed/>
    <w:rsid w:val="008469E0"/>
    <w:pPr>
      <w:tabs>
        <w:tab w:val="center" w:pos="4680"/>
        <w:tab w:val="right" w:pos="9360"/>
      </w:tabs>
    </w:pPr>
  </w:style>
  <w:style w:type="character" w:customStyle="1" w:styleId="FooterChar">
    <w:name w:val="Footer Char"/>
    <w:basedOn w:val="DefaultParagraphFont"/>
    <w:link w:val="Footer"/>
    <w:uiPriority w:val="99"/>
    <w:locked/>
    <w:rsid w:val="008469E0"/>
    <w:rPr>
      <w:rFonts w:ascii="Times New Roman" w:hAnsi="Times New Roman"/>
      <w:sz w:val="20"/>
    </w:rPr>
  </w:style>
  <w:style w:type="character" w:customStyle="1" w:styleId="zzmpTrailerItem">
    <w:name w:val="zzmpTrailerItem"/>
    <w:basedOn w:val="DefaultParagraphFont"/>
    <w:rsid w:val="00F729DA"/>
    <w:rPr>
      <w:rFonts w:ascii="Times New Roman" w:hAnsi="Times New Roman" w:cs="Times New Roman"/>
      <w:dstrike w:val="0"/>
      <w:noProof/>
      <w:color w:val="auto"/>
      <w:spacing w:val="0"/>
      <w:position w:val="0"/>
      <w:sz w:val="16"/>
      <w:szCs w:val="16"/>
      <w:u w:val="none"/>
      <w:effect w:val="none"/>
      <w:vertAlign w:val="baseline"/>
    </w:rPr>
  </w:style>
  <w:style w:type="character" w:styleId="CommentReference">
    <w:name w:val="annotation reference"/>
    <w:basedOn w:val="DefaultParagraphFont"/>
    <w:uiPriority w:val="99"/>
    <w:rsid w:val="00694A1F"/>
    <w:rPr>
      <w:sz w:val="16"/>
      <w:szCs w:val="16"/>
    </w:rPr>
  </w:style>
  <w:style w:type="paragraph" w:styleId="CommentText">
    <w:name w:val="annotation text"/>
    <w:basedOn w:val="Normal"/>
    <w:link w:val="CommentTextChar"/>
    <w:uiPriority w:val="99"/>
    <w:rsid w:val="00694A1F"/>
  </w:style>
  <w:style w:type="character" w:customStyle="1" w:styleId="CommentTextChar">
    <w:name w:val="Comment Text Char"/>
    <w:basedOn w:val="DefaultParagraphFont"/>
    <w:link w:val="CommentText"/>
    <w:uiPriority w:val="99"/>
    <w:rsid w:val="00694A1F"/>
    <w:rPr>
      <w:rFonts w:ascii="Times New Roman" w:hAnsi="Times New Roman" w:cs="Times New Roman"/>
    </w:rPr>
  </w:style>
  <w:style w:type="paragraph" w:styleId="CommentSubject">
    <w:name w:val="annotation subject"/>
    <w:basedOn w:val="CommentText"/>
    <w:next w:val="CommentText"/>
    <w:link w:val="CommentSubjectChar"/>
    <w:uiPriority w:val="99"/>
    <w:rsid w:val="00694A1F"/>
    <w:rPr>
      <w:b/>
      <w:bCs/>
    </w:rPr>
  </w:style>
  <w:style w:type="character" w:customStyle="1" w:styleId="CommentSubjectChar">
    <w:name w:val="Comment Subject Char"/>
    <w:basedOn w:val="CommentTextChar"/>
    <w:link w:val="CommentSubject"/>
    <w:uiPriority w:val="99"/>
    <w:rsid w:val="00694A1F"/>
    <w:rPr>
      <w:rFonts w:ascii="Times New Roman" w:hAnsi="Times New Roman" w:cs="Times New Roman"/>
      <w:b/>
      <w:bCs/>
    </w:rPr>
  </w:style>
  <w:style w:type="table" w:styleId="TableGrid">
    <w:name w:val="Table Grid"/>
    <w:basedOn w:val="TableNormal"/>
    <w:uiPriority w:val="59"/>
    <w:rsid w:val="00A73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EA59B3"/>
    <w:rPr>
      <w:color w:val="0000FF" w:themeColor="hyperlink"/>
      <w:u w:val="single"/>
    </w:rPr>
  </w:style>
  <w:style w:type="paragraph" w:styleId="ListParagraph">
    <w:name w:val="List Paragraph"/>
    <w:basedOn w:val="Normal"/>
    <w:uiPriority w:val="34"/>
    <w:qFormat/>
    <w:rsid w:val="00E66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A01CF1024D8F47A2F4239DF251FBED" ma:contentTypeVersion="0" ma:contentTypeDescription="Create a new document." ma:contentTypeScope="" ma:versionID="b3683c1d0691dc65da833d9b4756cd04">
  <xsd:schema xmlns:xsd="http://www.w3.org/2001/XMLSchema" xmlns:xs="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986D4-26C0-4A9B-BD70-F54D6E5524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0A2CCE-F76A-4844-B722-E342A7001A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FA4E78C-D76D-45A5-B1AC-9CB2645B1E5E}">
  <ds:schemaRefs>
    <ds:schemaRef ds:uri="http://schemas.microsoft.com/sharepoint/v3/contenttype/forms"/>
  </ds:schemaRefs>
</ds:datastoreItem>
</file>

<file path=customXml/itemProps4.xml><?xml version="1.0" encoding="utf-8"?>
<ds:datastoreItem xmlns:ds="http://schemas.openxmlformats.org/officeDocument/2006/customXml" ds:itemID="{5D057B88-1EBD-4385-9AD8-9F5422BAB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Romero</dc:creator>
  <cp:lastModifiedBy>skothapalli</cp:lastModifiedBy>
  <cp:revision>20</cp:revision>
  <dcterms:created xsi:type="dcterms:W3CDTF">2014-07-23T21:17:00Z</dcterms:created>
  <dcterms:modified xsi:type="dcterms:W3CDTF">2015-12-15T06:52:00Z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0x01010000A01CF1024D8F47A2F4239DF251FBED</vt:lpwstr>
  </property>
</Properties>
</file>