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7F3D" w:rsidRDefault="00E1592A">
      <w:pPr>
        <w:spacing w:before="57" w:line="413" w:lineRule="exact"/>
        <w:ind w:left="1246"/>
        <w:rPr>
          <w:rFonts w:ascii="Times New Roman"/>
          <w:b/>
          <w:sz w:val="36"/>
        </w:rPr>
      </w:pPr>
      <w:r>
        <w:rPr>
          <w:rFonts w:ascii="Times New Roman"/>
          <w:b/>
          <w:sz w:val="36"/>
        </w:rPr>
        <w:t>SOLID WASTE COLLECTION AND DISPOSAL SERVICES AGREEMENT</w:t>
      </w:r>
    </w:p>
    <w:p w:rsidR="00097F3D" w:rsidRDefault="00E1592A">
      <w:pPr>
        <w:spacing w:line="268" w:lineRule="exact"/>
        <w:ind w:left="104"/>
      </w:pPr>
      <w:r>
        <w:t xml:space="preserve">This Waste Removal Contract (the "Agreement") is entered into </w:t>
      </w:r>
      <w:r w:rsidR="00332469">
        <w:t xml:space="preserve">as of </w:t>
      </w:r>
      <w:r w:rsidR="00B05348" w:rsidRPr="002574B3">
        <w:rPr>
          <w:u w:val="single"/>
        </w:rPr>
        <w:t>&lt;ContractBeginDate&gt;</w:t>
      </w:r>
      <w:r w:rsidR="00332469">
        <w:t xml:space="preserve"> (the “Effective Date”), </w:t>
      </w:r>
      <w:r>
        <w:t>by and between</w:t>
      </w:r>
      <w:r w:rsidR="00332469">
        <w:t>:</w:t>
      </w:r>
    </w:p>
    <w:p w:rsidR="00097F3D" w:rsidRDefault="00E1592A" w:rsidP="00460276">
      <w:pPr>
        <w:pStyle w:val="Heading2"/>
        <w:tabs>
          <w:tab w:val="left" w:pos="6480"/>
          <w:tab w:val="left" w:pos="7532"/>
          <w:tab w:val="left" w:pos="14578"/>
        </w:tabs>
        <w:spacing w:before="149"/>
        <w:ind w:left="646" w:firstLine="0"/>
      </w:pPr>
      <w:r w:rsidRPr="00332469">
        <w:rPr>
          <w:b/>
        </w:rPr>
        <w:t>Hauler</w:t>
      </w:r>
      <w:r w:rsidRPr="00332469">
        <w:rPr>
          <w:b/>
          <w:spacing w:val="-1"/>
        </w:rPr>
        <w:t xml:space="preserve"> </w:t>
      </w:r>
      <w:r w:rsidRPr="00332469">
        <w:rPr>
          <w:b/>
        </w:rPr>
        <w:t>Name</w:t>
      </w:r>
      <w:r w:rsidRPr="00332469">
        <w:rPr>
          <w:b/>
          <w:spacing w:val="-3"/>
        </w:rPr>
        <w:t xml:space="preserve"> </w:t>
      </w:r>
      <w:r w:rsidRPr="00332469">
        <w:rPr>
          <w:b/>
        </w:rPr>
        <w:t>(“Hauler”)</w:t>
      </w:r>
      <w:r>
        <w:t>:</w:t>
      </w:r>
      <w:r w:rsidR="00460276" w:rsidRPr="00460276">
        <w:t xml:space="preserve"> </w:t>
      </w:r>
      <w:r w:rsidR="006E477F" w:rsidRPr="006E477F">
        <w:rPr>
          <w:rFonts w:eastAsia="Times New Roman"/>
          <w:u w:val="single"/>
        </w:rPr>
        <w:t>&lt;HaulerLocal&gt;</w:t>
      </w:r>
      <w:r>
        <w:tab/>
      </w:r>
      <w:r>
        <w:tab/>
      </w:r>
      <w:r w:rsidRPr="00332469">
        <w:rPr>
          <w:b/>
        </w:rPr>
        <w:t>Client</w:t>
      </w:r>
      <w:r w:rsidR="00A97066">
        <w:rPr>
          <w:b/>
        </w:rPr>
        <w:t xml:space="preserve"> </w:t>
      </w:r>
      <w:r w:rsidRPr="00332469">
        <w:rPr>
          <w:b/>
        </w:rPr>
        <w:t>(“Client</w:t>
      </w:r>
      <w:r w:rsidR="00710154" w:rsidRPr="00332469">
        <w:rPr>
          <w:b/>
        </w:rPr>
        <w:t>”</w:t>
      </w:r>
      <w:r w:rsidRPr="00332469">
        <w:rPr>
          <w:b/>
        </w:rPr>
        <w:t>)</w:t>
      </w:r>
      <w:r>
        <w:t xml:space="preserve">:     </w:t>
      </w:r>
      <w:r w:rsidR="002574B3" w:rsidRPr="002574B3">
        <w:rPr>
          <w:u w:val="single"/>
        </w:rPr>
        <w:t>&lt;PropertyLegalName&gt;</w:t>
      </w:r>
    </w:p>
    <w:p w:rsidR="00097F3D" w:rsidRDefault="00E1592A">
      <w:pPr>
        <w:tabs>
          <w:tab w:val="left" w:pos="6759"/>
          <w:tab w:val="left" w:pos="8860"/>
          <w:tab w:val="left" w:pos="9062"/>
          <w:tab w:val="left" w:pos="14578"/>
        </w:tabs>
        <w:spacing w:before="125" w:line="360" w:lineRule="auto"/>
        <w:ind w:left="1477" w:right="99" w:firstLine="463"/>
        <w:rPr>
          <w:sz w:val="20"/>
        </w:rPr>
      </w:pPr>
      <w:r>
        <w:rPr>
          <w:sz w:val="20"/>
        </w:rPr>
        <w:t xml:space="preserve">Address:     </w:t>
      </w:r>
      <w:r w:rsidR="002574B3" w:rsidRPr="002574B3">
        <w:rPr>
          <w:rFonts w:eastAsia="Times New Roman"/>
          <w:sz w:val="20"/>
          <w:szCs w:val="20"/>
          <w:u w:val="single"/>
        </w:rPr>
        <w:t>&lt;HaulerAddress&gt;</w:t>
      </w:r>
      <w:r w:rsidRPr="002574B3">
        <w:rPr>
          <w:sz w:val="20"/>
        </w:rPr>
        <w:tab/>
      </w:r>
      <w:r>
        <w:rPr>
          <w:sz w:val="20"/>
        </w:rPr>
        <w:tab/>
      </w:r>
      <w:r>
        <w:rPr>
          <w:sz w:val="20"/>
        </w:rPr>
        <w:tab/>
        <w:t xml:space="preserve">Address:     </w:t>
      </w:r>
      <w:r w:rsidR="00460276">
        <w:rPr>
          <w:sz w:val="20"/>
          <w:u w:val="single"/>
        </w:rPr>
        <w:t>PO Box 7679</w:t>
      </w:r>
      <w:r>
        <w:rPr>
          <w:sz w:val="20"/>
          <w:u w:val="single"/>
        </w:rPr>
        <w:tab/>
      </w:r>
      <w:r>
        <w:rPr>
          <w:sz w:val="20"/>
        </w:rPr>
        <w:t xml:space="preserve"> City, State Zip:     </w:t>
      </w:r>
      <w:r w:rsidR="002574B3" w:rsidRPr="002574B3">
        <w:rPr>
          <w:rFonts w:eastAsia="Times New Roman"/>
          <w:sz w:val="20"/>
          <w:szCs w:val="20"/>
          <w:u w:val="single"/>
        </w:rPr>
        <w:t>&lt;HaulerCityStateZipCode&gt;</w:t>
      </w:r>
      <w:r w:rsidRPr="002574B3">
        <w:rPr>
          <w:sz w:val="20"/>
        </w:rPr>
        <w:tab/>
      </w:r>
      <w:r>
        <w:rPr>
          <w:sz w:val="20"/>
        </w:rPr>
        <w:tab/>
        <w:t xml:space="preserve">City, St Zip:     </w:t>
      </w:r>
      <w:r w:rsidR="00460276" w:rsidRPr="00F94D2A">
        <w:rPr>
          <w:sz w:val="20"/>
          <w:u w:val="single"/>
        </w:rPr>
        <w:t>Merrifield, VA 22116-7679</w:t>
      </w:r>
      <w:r>
        <w:rPr>
          <w:sz w:val="20"/>
          <w:u w:val="single"/>
        </w:rPr>
        <w:tab/>
      </w:r>
    </w:p>
    <w:p w:rsidR="00097F3D" w:rsidRDefault="00E1592A">
      <w:pPr>
        <w:tabs>
          <w:tab w:val="left" w:pos="6868"/>
        </w:tabs>
        <w:spacing w:line="212" w:lineRule="exact"/>
        <w:ind w:left="104"/>
        <w:rPr>
          <w:sz w:val="20"/>
        </w:rPr>
      </w:pPr>
      <w:r>
        <w:rPr>
          <w:sz w:val="20"/>
        </w:rPr>
        <w:t>Service Address</w:t>
      </w:r>
      <w:r>
        <w:rPr>
          <w:spacing w:val="-6"/>
          <w:sz w:val="20"/>
        </w:rPr>
        <w:t xml:space="preserve"> </w:t>
      </w:r>
      <w:r>
        <w:rPr>
          <w:sz w:val="20"/>
        </w:rPr>
        <w:t>(“Service</w:t>
      </w:r>
      <w:r>
        <w:rPr>
          <w:spacing w:val="-3"/>
          <w:sz w:val="20"/>
        </w:rPr>
        <w:t xml:space="preserve"> </w:t>
      </w:r>
      <w:r>
        <w:rPr>
          <w:sz w:val="20"/>
        </w:rPr>
        <w:t>Location”)</w:t>
      </w:r>
      <w:r>
        <w:rPr>
          <w:sz w:val="20"/>
        </w:rPr>
        <w:tab/>
        <w:t>Billing</w:t>
      </w:r>
      <w:r>
        <w:rPr>
          <w:spacing w:val="-6"/>
          <w:sz w:val="20"/>
        </w:rPr>
        <w:t xml:space="preserve"> </w:t>
      </w:r>
      <w:r>
        <w:rPr>
          <w:sz w:val="20"/>
        </w:rPr>
        <w:t>Address</w:t>
      </w:r>
    </w:p>
    <w:p w:rsidR="00097F3D" w:rsidRDefault="00E1592A">
      <w:pPr>
        <w:tabs>
          <w:tab w:val="left" w:pos="6738"/>
          <w:tab w:val="left" w:pos="7612"/>
          <w:tab w:val="left" w:pos="7746"/>
          <w:tab w:val="left" w:pos="14556"/>
        </w:tabs>
        <w:spacing w:before="113" w:line="364" w:lineRule="auto"/>
        <w:ind w:left="475" w:right="99" w:firstLine="484"/>
        <w:jc w:val="both"/>
        <w:rPr>
          <w:sz w:val="20"/>
        </w:rPr>
      </w:pPr>
      <w:r>
        <w:rPr>
          <w:sz w:val="20"/>
        </w:rPr>
        <w:t xml:space="preserve">Address:     </w:t>
      </w:r>
      <w:r w:rsidR="002574B3" w:rsidRPr="002574B3">
        <w:rPr>
          <w:sz w:val="20"/>
          <w:u w:val="single"/>
        </w:rPr>
        <w:t>&lt;PropertyAddress&gt;</w:t>
      </w:r>
      <w:r>
        <w:rPr>
          <w:sz w:val="20"/>
          <w:u w:val="single"/>
        </w:rPr>
        <w:tab/>
      </w:r>
      <w:r>
        <w:rPr>
          <w:sz w:val="20"/>
        </w:rPr>
        <w:tab/>
        <w:t xml:space="preserve">Address:     </w:t>
      </w:r>
      <w:r w:rsidRPr="0061395E">
        <w:rPr>
          <w:sz w:val="20"/>
          <w:u w:val="single"/>
        </w:rPr>
        <w:t>PO BO</w:t>
      </w:r>
      <w:r w:rsidR="0061395E" w:rsidRPr="0061395E">
        <w:rPr>
          <w:sz w:val="20"/>
          <w:u w:val="single"/>
        </w:rPr>
        <w:t>X 2410-RFS812</w:t>
      </w:r>
      <w:r>
        <w:rPr>
          <w:sz w:val="20"/>
          <w:u w:val="single"/>
        </w:rPr>
        <w:tab/>
      </w:r>
      <w:r>
        <w:rPr>
          <w:w w:val="48"/>
          <w:sz w:val="20"/>
          <w:u w:val="single"/>
        </w:rPr>
        <w:t xml:space="preserve"> </w:t>
      </w:r>
      <w:r>
        <w:rPr>
          <w:sz w:val="20"/>
        </w:rPr>
        <w:t xml:space="preserve"> City, State Zip:     </w:t>
      </w:r>
      <w:r w:rsidR="002574B3" w:rsidRPr="002574B3">
        <w:rPr>
          <w:sz w:val="20"/>
          <w:u w:val="single"/>
        </w:rPr>
        <w:t>&lt;PropertyCityStateZipCode&gt;</w:t>
      </w:r>
      <w:r w:rsidR="00487060">
        <w:rPr>
          <w:sz w:val="20"/>
          <w:u w:val="single"/>
        </w:rPr>
        <w:tab/>
      </w:r>
      <w:r w:rsidR="00C938BC">
        <w:rPr>
          <w:sz w:val="20"/>
        </w:rPr>
        <w:t xml:space="preserve">        </w:t>
      </w:r>
      <w:r>
        <w:rPr>
          <w:sz w:val="20"/>
        </w:rPr>
        <w:t xml:space="preserve">City, State Zip:      </w:t>
      </w:r>
      <w:r w:rsidRPr="00E1592A">
        <w:rPr>
          <w:sz w:val="20"/>
          <w:u w:val="single"/>
        </w:rPr>
        <w:t>Omaha, NE 68103-2410</w:t>
      </w:r>
      <w:r>
        <w:rPr>
          <w:sz w:val="20"/>
          <w:u w:val="single"/>
        </w:rPr>
        <w:tab/>
      </w:r>
      <w:r>
        <w:rPr>
          <w:sz w:val="20"/>
        </w:rPr>
        <w:t xml:space="preserve"> Effective</w:t>
      </w:r>
      <w:r>
        <w:rPr>
          <w:spacing w:val="-1"/>
          <w:sz w:val="20"/>
        </w:rPr>
        <w:t xml:space="preserve"> </w:t>
      </w:r>
      <w:r>
        <w:rPr>
          <w:sz w:val="20"/>
        </w:rPr>
        <w:t xml:space="preserve">Date:   </w:t>
      </w:r>
      <w:r>
        <w:rPr>
          <w:spacing w:val="30"/>
          <w:sz w:val="20"/>
        </w:rPr>
        <w:t xml:space="preserve"> </w:t>
      </w:r>
      <w:r w:rsidR="002574B3" w:rsidRPr="002574B3">
        <w:rPr>
          <w:sz w:val="20"/>
          <w:u w:val="single"/>
        </w:rPr>
        <w:t>&lt;ContractBeginDate&gt;</w:t>
      </w:r>
      <w:r>
        <w:rPr>
          <w:sz w:val="20"/>
          <w:u w:val="single"/>
        </w:rPr>
        <w:tab/>
      </w:r>
      <w:r>
        <w:rPr>
          <w:sz w:val="20"/>
        </w:rPr>
        <w:tab/>
      </w:r>
      <w:r>
        <w:rPr>
          <w:sz w:val="20"/>
        </w:rPr>
        <w:tab/>
        <w:t xml:space="preserve">Phone:   </w:t>
      </w:r>
      <w:r>
        <w:rPr>
          <w:spacing w:val="21"/>
          <w:sz w:val="20"/>
        </w:rPr>
        <w:t xml:space="preserve"> </w:t>
      </w:r>
      <w:r>
        <w:rPr>
          <w:sz w:val="20"/>
          <w:u w:val="single"/>
        </w:rPr>
        <w:t>805-482-5895</w:t>
      </w:r>
      <w:r>
        <w:rPr>
          <w:sz w:val="20"/>
          <w:u w:val="single"/>
        </w:rPr>
        <w:tab/>
      </w:r>
      <w:r>
        <w:rPr>
          <w:w w:val="11"/>
          <w:sz w:val="20"/>
          <w:u w:val="single"/>
        </w:rPr>
        <w:t xml:space="preserve"> </w:t>
      </w:r>
    </w:p>
    <w:p w:rsidR="00097F3D" w:rsidRDefault="00E1592A">
      <w:pPr>
        <w:tabs>
          <w:tab w:val="left" w:pos="6759"/>
          <w:tab w:val="left" w:pos="7141"/>
          <w:tab w:val="left" w:pos="7633"/>
          <w:tab w:val="left" w:pos="14578"/>
        </w:tabs>
        <w:spacing w:line="360" w:lineRule="auto"/>
        <w:ind w:left="874" w:right="99" w:hanging="250"/>
        <w:rPr>
          <w:sz w:val="20"/>
        </w:rPr>
      </w:pPr>
      <w:r>
        <w:rPr>
          <w:sz w:val="20"/>
        </w:rPr>
        <w:t># of</w:t>
      </w:r>
      <w:r>
        <w:rPr>
          <w:spacing w:val="-5"/>
          <w:sz w:val="20"/>
        </w:rPr>
        <w:t xml:space="preserve"> </w:t>
      </w:r>
      <w:r>
        <w:rPr>
          <w:sz w:val="20"/>
        </w:rPr>
        <w:t xml:space="preserve">Months:   </w:t>
      </w:r>
      <w:r>
        <w:rPr>
          <w:spacing w:val="37"/>
          <w:sz w:val="20"/>
        </w:rPr>
        <w:t xml:space="preserve"> </w:t>
      </w:r>
      <w:r w:rsidR="002574B3" w:rsidRPr="002574B3">
        <w:rPr>
          <w:sz w:val="20"/>
          <w:u w:val="single"/>
        </w:rPr>
        <w:t>&lt;ContractDuration&gt;</w:t>
      </w:r>
      <w:r>
        <w:rPr>
          <w:sz w:val="20"/>
          <w:u w:val="single"/>
        </w:rPr>
        <w:tab/>
      </w:r>
      <w:r>
        <w:rPr>
          <w:sz w:val="20"/>
        </w:rPr>
        <w:tab/>
      </w:r>
      <w:r>
        <w:rPr>
          <w:sz w:val="20"/>
        </w:rPr>
        <w:tab/>
        <w:t xml:space="preserve">Contact:   </w:t>
      </w:r>
      <w:r>
        <w:rPr>
          <w:spacing w:val="27"/>
          <w:sz w:val="20"/>
        </w:rPr>
        <w:t xml:space="preserve"> </w:t>
      </w:r>
      <w:r>
        <w:rPr>
          <w:sz w:val="20"/>
          <w:u w:val="single"/>
        </w:rPr>
        <w:t>Refuse</w:t>
      </w:r>
      <w:r>
        <w:rPr>
          <w:spacing w:val="-3"/>
          <w:sz w:val="20"/>
          <w:u w:val="single"/>
        </w:rPr>
        <w:t xml:space="preserve"> </w:t>
      </w:r>
      <w:r>
        <w:rPr>
          <w:sz w:val="20"/>
          <w:u w:val="single"/>
        </w:rPr>
        <w:t>Specialists</w:t>
      </w:r>
      <w:r>
        <w:rPr>
          <w:sz w:val="20"/>
          <w:u w:val="single"/>
        </w:rPr>
        <w:tab/>
      </w:r>
      <w:r>
        <w:rPr>
          <w:sz w:val="20"/>
        </w:rPr>
        <w:t xml:space="preserve"> End</w:t>
      </w:r>
      <w:r>
        <w:rPr>
          <w:spacing w:val="-1"/>
          <w:sz w:val="20"/>
        </w:rPr>
        <w:t xml:space="preserve"> </w:t>
      </w:r>
      <w:r>
        <w:rPr>
          <w:sz w:val="20"/>
        </w:rPr>
        <w:t xml:space="preserve">Date:   </w:t>
      </w:r>
      <w:r>
        <w:rPr>
          <w:spacing w:val="32"/>
          <w:sz w:val="20"/>
        </w:rPr>
        <w:t xml:space="preserve"> </w:t>
      </w:r>
      <w:r w:rsidR="002574B3" w:rsidRPr="002574B3">
        <w:rPr>
          <w:sz w:val="20"/>
          <w:u w:val="single"/>
        </w:rPr>
        <w:t>&lt;ContractEndDate&gt;</w:t>
      </w:r>
      <w:r>
        <w:rPr>
          <w:sz w:val="20"/>
          <w:u w:val="single"/>
        </w:rPr>
        <w:tab/>
      </w:r>
      <w:r>
        <w:rPr>
          <w:sz w:val="20"/>
        </w:rPr>
        <w:tab/>
        <w:t xml:space="preserve">Contact Email:   </w:t>
      </w:r>
      <w:r>
        <w:rPr>
          <w:spacing w:val="23"/>
          <w:sz w:val="20"/>
        </w:rPr>
        <w:t xml:space="preserve"> </w:t>
      </w:r>
      <w:r w:rsidRPr="00E1592A">
        <w:rPr>
          <w:spacing w:val="23"/>
          <w:sz w:val="20"/>
          <w:u w:val="single"/>
        </w:rPr>
        <w:t>haulerinvoices@refusespecialsits.com</w:t>
      </w:r>
      <w:hyperlink r:id="rId7">
        <w:r>
          <w:rPr>
            <w:sz w:val="20"/>
            <w:u w:val="single"/>
          </w:rPr>
          <w:tab/>
        </w:r>
      </w:hyperlink>
    </w:p>
    <w:p w:rsidR="00332469" w:rsidRDefault="00332469">
      <w:pPr>
        <w:spacing w:before="135"/>
        <w:ind w:left="104"/>
        <w:rPr>
          <w:sz w:val="20"/>
        </w:rPr>
      </w:pPr>
      <w:r w:rsidRPr="00332469">
        <w:rPr>
          <w:b/>
          <w:sz w:val="20"/>
        </w:rPr>
        <w:t>Refuse Specialists, LLC</w:t>
      </w:r>
      <w:r>
        <w:rPr>
          <w:sz w:val="20"/>
        </w:rPr>
        <w:t xml:space="preserve"> shall act as agent for Client in the administration of certain portions of this Agreement.    </w:t>
      </w:r>
    </w:p>
    <w:p w:rsidR="00097F3D" w:rsidRDefault="00E1592A" w:rsidP="00332469">
      <w:pPr>
        <w:spacing w:before="135"/>
        <w:ind w:left="104"/>
        <w:rPr>
          <w:sz w:val="20"/>
        </w:rPr>
      </w:pPr>
      <w:r>
        <w:rPr>
          <w:sz w:val="20"/>
        </w:rPr>
        <w:t>Please read the following under the following headings and sign the Agreement.</w:t>
      </w:r>
    </w:p>
    <w:p w:rsidR="00264EB9" w:rsidRDefault="00264EB9" w:rsidP="00332469">
      <w:pPr>
        <w:spacing w:before="135"/>
        <w:ind w:left="104"/>
        <w:rPr>
          <w:sz w:val="20"/>
        </w:rPr>
      </w:pPr>
    </w:p>
    <w:p w:rsidR="00097F3D" w:rsidRPr="00264EB9" w:rsidRDefault="00E1592A" w:rsidP="00264EB9">
      <w:pPr>
        <w:pStyle w:val="ListParagraph"/>
        <w:numPr>
          <w:ilvl w:val="0"/>
          <w:numId w:val="4"/>
        </w:numPr>
        <w:tabs>
          <w:tab w:val="left" w:pos="824"/>
        </w:tabs>
        <w:spacing w:before="11"/>
        <w:rPr>
          <w:sz w:val="28"/>
        </w:rPr>
      </w:pPr>
      <w:r w:rsidRPr="00264EB9">
        <w:rPr>
          <w:sz w:val="20"/>
        </w:rPr>
        <w:t>Equipment and</w:t>
      </w:r>
      <w:r w:rsidRPr="00264EB9">
        <w:rPr>
          <w:spacing w:val="-13"/>
          <w:sz w:val="20"/>
        </w:rPr>
        <w:t xml:space="preserve"> </w:t>
      </w:r>
      <w:r w:rsidRPr="00264EB9">
        <w:rPr>
          <w:sz w:val="20"/>
        </w:rPr>
        <w:t>Services</w:t>
      </w:r>
    </w:p>
    <w:p w:rsidR="00097F3D" w:rsidRPr="00264EB9" w:rsidRDefault="00E1592A" w:rsidP="00264EB9">
      <w:pPr>
        <w:pStyle w:val="ListParagraph"/>
        <w:numPr>
          <w:ilvl w:val="0"/>
          <w:numId w:val="4"/>
        </w:numPr>
        <w:tabs>
          <w:tab w:val="left" w:pos="824"/>
        </w:tabs>
        <w:spacing w:before="11"/>
        <w:rPr>
          <w:sz w:val="28"/>
        </w:rPr>
      </w:pPr>
      <w:r w:rsidRPr="00264EB9">
        <w:rPr>
          <w:sz w:val="20"/>
        </w:rPr>
        <w:t>Other Terms (List of Exempted</w:t>
      </w:r>
      <w:r w:rsidRPr="00264EB9">
        <w:rPr>
          <w:spacing w:val="-23"/>
          <w:sz w:val="20"/>
        </w:rPr>
        <w:t xml:space="preserve"> </w:t>
      </w:r>
      <w:r w:rsidRPr="00264EB9">
        <w:rPr>
          <w:sz w:val="20"/>
        </w:rPr>
        <w:t>Items)</w:t>
      </w:r>
    </w:p>
    <w:p w:rsidR="00097F3D" w:rsidRPr="00264EB9" w:rsidRDefault="00E1592A" w:rsidP="00264EB9">
      <w:pPr>
        <w:pStyle w:val="ListParagraph"/>
        <w:numPr>
          <w:ilvl w:val="0"/>
          <w:numId w:val="4"/>
        </w:numPr>
        <w:tabs>
          <w:tab w:val="left" w:pos="824"/>
        </w:tabs>
        <w:spacing w:before="10"/>
        <w:rPr>
          <w:sz w:val="28"/>
        </w:rPr>
      </w:pPr>
      <w:r w:rsidRPr="00264EB9">
        <w:rPr>
          <w:sz w:val="20"/>
        </w:rPr>
        <w:t>Terms &amp;</w:t>
      </w:r>
      <w:r w:rsidRPr="00264EB9">
        <w:rPr>
          <w:spacing w:val="-11"/>
          <w:sz w:val="20"/>
        </w:rPr>
        <w:t xml:space="preserve"> </w:t>
      </w:r>
      <w:r w:rsidRPr="00264EB9">
        <w:rPr>
          <w:sz w:val="20"/>
        </w:rPr>
        <w:t>Conditions</w:t>
      </w:r>
    </w:p>
    <w:p w:rsidR="00097F3D" w:rsidRDefault="00E1592A" w:rsidP="00F52187">
      <w:pPr>
        <w:pStyle w:val="ListParagraph"/>
        <w:numPr>
          <w:ilvl w:val="0"/>
          <w:numId w:val="4"/>
        </w:numPr>
        <w:tabs>
          <w:tab w:val="left" w:pos="824"/>
        </w:tabs>
        <w:spacing w:before="1"/>
        <w:rPr>
          <w:sz w:val="20"/>
        </w:rPr>
      </w:pPr>
      <w:r w:rsidRPr="00F52187">
        <w:rPr>
          <w:sz w:val="20"/>
        </w:rPr>
        <w:t>Scope of</w:t>
      </w:r>
      <w:r w:rsidRPr="00F52187">
        <w:rPr>
          <w:spacing w:val="-10"/>
          <w:sz w:val="20"/>
        </w:rPr>
        <w:t xml:space="preserve"> </w:t>
      </w:r>
      <w:r w:rsidRPr="00F52187">
        <w:rPr>
          <w:sz w:val="20"/>
        </w:rPr>
        <w:t>Work</w:t>
      </w:r>
    </w:p>
    <w:p w:rsidR="000A6727" w:rsidRDefault="000A6727" w:rsidP="000A6727">
      <w:pPr>
        <w:pStyle w:val="ListParagraph"/>
        <w:tabs>
          <w:tab w:val="left" w:pos="824"/>
        </w:tabs>
        <w:spacing w:before="1"/>
        <w:ind w:left="824" w:firstLine="0"/>
        <w:rPr>
          <w:sz w:val="20"/>
        </w:rPr>
      </w:pPr>
    </w:p>
    <w:p w:rsidR="000A6727" w:rsidRDefault="000A6727" w:rsidP="000A6727">
      <w:pPr>
        <w:pStyle w:val="ListParagraph"/>
        <w:tabs>
          <w:tab w:val="left" w:pos="824"/>
        </w:tabs>
        <w:spacing w:before="1"/>
        <w:ind w:left="824" w:firstLine="0"/>
        <w:rPr>
          <w:sz w:val="20"/>
        </w:rPr>
      </w:pPr>
    </w:p>
    <w:p w:rsidR="000A6727" w:rsidRDefault="000A6727" w:rsidP="000A6727">
      <w:pPr>
        <w:pStyle w:val="ListParagraph"/>
        <w:tabs>
          <w:tab w:val="left" w:pos="824"/>
        </w:tabs>
        <w:spacing w:before="1"/>
        <w:ind w:left="824" w:firstLine="0"/>
        <w:rPr>
          <w:sz w:val="20"/>
        </w:rPr>
      </w:pPr>
    </w:p>
    <w:tbl>
      <w:tblPr>
        <w:tblStyle w:val="TableGrid"/>
        <w:tblW w:w="1468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6264"/>
        <w:gridCol w:w="1080"/>
        <w:gridCol w:w="6264"/>
      </w:tblGrid>
      <w:tr w:rsidR="000A6727" w:rsidTr="001372DA">
        <w:trPr>
          <w:trHeight w:val="576"/>
        </w:trPr>
        <w:tc>
          <w:tcPr>
            <w:tcW w:w="1080" w:type="dxa"/>
            <w:vAlign w:val="bottom"/>
          </w:tcPr>
          <w:p w:rsidR="000A6727" w:rsidRDefault="000A6727" w:rsidP="000A6727">
            <w:pPr>
              <w:pStyle w:val="ListParagraph"/>
              <w:tabs>
                <w:tab w:val="left" w:pos="824"/>
              </w:tabs>
              <w:spacing w:before="1"/>
              <w:ind w:left="0" w:firstLine="0"/>
              <w:jc w:val="right"/>
              <w:rPr>
                <w:sz w:val="20"/>
              </w:rPr>
            </w:pPr>
            <w:r>
              <w:rPr>
                <w:sz w:val="20"/>
              </w:rPr>
              <w:t>Client:</w:t>
            </w:r>
          </w:p>
        </w:tc>
        <w:tc>
          <w:tcPr>
            <w:tcW w:w="6264" w:type="dxa"/>
            <w:tcBorders>
              <w:bottom w:val="single" w:sz="4" w:space="0" w:color="auto"/>
            </w:tcBorders>
          </w:tcPr>
          <w:p w:rsidR="006E477F" w:rsidRDefault="006E477F" w:rsidP="00264EB9">
            <w:pPr>
              <w:pStyle w:val="ListParagraph"/>
              <w:tabs>
                <w:tab w:val="left" w:pos="824"/>
              </w:tabs>
              <w:spacing w:before="1"/>
              <w:ind w:left="0" w:firstLine="0"/>
              <w:rPr>
                <w:sz w:val="20"/>
              </w:rPr>
            </w:pPr>
          </w:p>
          <w:p w:rsidR="000A6727" w:rsidRPr="006E477F" w:rsidRDefault="006E477F" w:rsidP="006E477F">
            <w:r w:rsidRPr="006E477F">
              <w:t>&lt;PropertyLegalName&gt;</w:t>
            </w:r>
          </w:p>
        </w:tc>
        <w:tc>
          <w:tcPr>
            <w:tcW w:w="1080" w:type="dxa"/>
            <w:vAlign w:val="bottom"/>
          </w:tcPr>
          <w:p w:rsidR="000A6727" w:rsidRDefault="000A6727" w:rsidP="000A6727">
            <w:pPr>
              <w:pStyle w:val="ListParagraph"/>
              <w:tabs>
                <w:tab w:val="left" w:pos="824"/>
              </w:tabs>
              <w:spacing w:before="1"/>
              <w:ind w:left="0" w:firstLine="0"/>
              <w:jc w:val="right"/>
              <w:rPr>
                <w:sz w:val="20"/>
              </w:rPr>
            </w:pPr>
            <w:r>
              <w:rPr>
                <w:sz w:val="20"/>
              </w:rPr>
              <w:t>Hauler:</w:t>
            </w:r>
          </w:p>
        </w:tc>
        <w:tc>
          <w:tcPr>
            <w:tcW w:w="6264" w:type="dxa"/>
            <w:tcBorders>
              <w:bottom w:val="single" w:sz="4" w:space="0" w:color="auto"/>
            </w:tcBorders>
          </w:tcPr>
          <w:p w:rsidR="000A6727" w:rsidRDefault="000A6727" w:rsidP="00264EB9">
            <w:pPr>
              <w:pStyle w:val="ListParagraph"/>
              <w:tabs>
                <w:tab w:val="left" w:pos="824"/>
              </w:tabs>
              <w:spacing w:before="1"/>
              <w:ind w:left="0" w:firstLine="0"/>
              <w:rPr>
                <w:sz w:val="20"/>
              </w:rPr>
            </w:pPr>
          </w:p>
        </w:tc>
      </w:tr>
      <w:tr w:rsidR="000A6727" w:rsidTr="001372DA">
        <w:trPr>
          <w:trHeight w:val="576"/>
        </w:trPr>
        <w:tc>
          <w:tcPr>
            <w:tcW w:w="1080" w:type="dxa"/>
            <w:vAlign w:val="bottom"/>
          </w:tcPr>
          <w:p w:rsidR="000A6727" w:rsidRDefault="000A6727" w:rsidP="000A6727">
            <w:pPr>
              <w:pStyle w:val="ListParagraph"/>
              <w:tabs>
                <w:tab w:val="left" w:pos="824"/>
              </w:tabs>
              <w:spacing w:before="1"/>
              <w:ind w:left="0" w:firstLine="0"/>
              <w:jc w:val="right"/>
              <w:rPr>
                <w:sz w:val="20"/>
              </w:rPr>
            </w:pPr>
          </w:p>
        </w:tc>
        <w:tc>
          <w:tcPr>
            <w:tcW w:w="6264" w:type="dxa"/>
            <w:tcBorders>
              <w:top w:val="single" w:sz="4" w:space="0" w:color="auto"/>
            </w:tcBorders>
          </w:tcPr>
          <w:p w:rsidR="000A6727" w:rsidRDefault="000A6727" w:rsidP="00264EB9">
            <w:pPr>
              <w:pStyle w:val="ListParagraph"/>
              <w:tabs>
                <w:tab w:val="left" w:pos="824"/>
              </w:tabs>
              <w:spacing w:before="1"/>
              <w:ind w:left="0" w:firstLine="0"/>
              <w:rPr>
                <w:sz w:val="20"/>
              </w:rPr>
            </w:pPr>
            <w:bookmarkStart w:id="0" w:name="_GoBack"/>
            <w:bookmarkEnd w:id="0"/>
          </w:p>
        </w:tc>
        <w:tc>
          <w:tcPr>
            <w:tcW w:w="1080" w:type="dxa"/>
            <w:vAlign w:val="bottom"/>
          </w:tcPr>
          <w:p w:rsidR="000A6727" w:rsidRDefault="000A6727" w:rsidP="000A6727">
            <w:pPr>
              <w:pStyle w:val="ListParagraph"/>
              <w:tabs>
                <w:tab w:val="left" w:pos="824"/>
              </w:tabs>
              <w:spacing w:before="1"/>
              <w:ind w:left="0" w:firstLine="0"/>
              <w:jc w:val="right"/>
              <w:rPr>
                <w:sz w:val="20"/>
              </w:rPr>
            </w:pPr>
          </w:p>
        </w:tc>
        <w:tc>
          <w:tcPr>
            <w:tcW w:w="6264" w:type="dxa"/>
            <w:tcBorders>
              <w:top w:val="single" w:sz="4" w:space="0" w:color="auto"/>
            </w:tcBorders>
          </w:tcPr>
          <w:p w:rsidR="000A6727" w:rsidRDefault="000A6727" w:rsidP="00264EB9">
            <w:pPr>
              <w:pStyle w:val="ListParagraph"/>
              <w:tabs>
                <w:tab w:val="left" w:pos="824"/>
              </w:tabs>
              <w:spacing w:before="1"/>
              <w:ind w:left="0" w:firstLine="0"/>
              <w:rPr>
                <w:sz w:val="20"/>
              </w:rPr>
            </w:pPr>
          </w:p>
        </w:tc>
      </w:tr>
      <w:tr w:rsidR="000A6727" w:rsidTr="001372DA">
        <w:trPr>
          <w:trHeight w:val="576"/>
        </w:trPr>
        <w:tc>
          <w:tcPr>
            <w:tcW w:w="1080" w:type="dxa"/>
            <w:vAlign w:val="bottom"/>
          </w:tcPr>
          <w:p w:rsidR="000A6727" w:rsidRDefault="000A6727" w:rsidP="000A6727">
            <w:pPr>
              <w:pStyle w:val="ListParagraph"/>
              <w:tabs>
                <w:tab w:val="left" w:pos="824"/>
              </w:tabs>
              <w:spacing w:before="1"/>
              <w:ind w:left="0" w:firstLine="0"/>
              <w:jc w:val="right"/>
              <w:rPr>
                <w:sz w:val="20"/>
              </w:rPr>
            </w:pPr>
            <w:r>
              <w:rPr>
                <w:sz w:val="20"/>
              </w:rPr>
              <w:t>By:</w:t>
            </w:r>
          </w:p>
        </w:tc>
        <w:tc>
          <w:tcPr>
            <w:tcW w:w="6264" w:type="dxa"/>
            <w:tcBorders>
              <w:bottom w:val="single" w:sz="4" w:space="0" w:color="auto"/>
            </w:tcBorders>
          </w:tcPr>
          <w:p w:rsidR="000A6727" w:rsidRDefault="000A6727" w:rsidP="00264EB9">
            <w:pPr>
              <w:pStyle w:val="ListParagraph"/>
              <w:tabs>
                <w:tab w:val="left" w:pos="824"/>
              </w:tabs>
              <w:spacing w:before="1"/>
              <w:ind w:left="0" w:firstLine="0"/>
              <w:rPr>
                <w:sz w:val="20"/>
              </w:rPr>
            </w:pPr>
          </w:p>
        </w:tc>
        <w:tc>
          <w:tcPr>
            <w:tcW w:w="1080" w:type="dxa"/>
            <w:vAlign w:val="bottom"/>
          </w:tcPr>
          <w:p w:rsidR="000A6727" w:rsidRDefault="000A6727" w:rsidP="000A6727">
            <w:pPr>
              <w:pStyle w:val="ListParagraph"/>
              <w:tabs>
                <w:tab w:val="left" w:pos="824"/>
              </w:tabs>
              <w:spacing w:before="1"/>
              <w:ind w:left="0" w:firstLine="0"/>
              <w:jc w:val="right"/>
              <w:rPr>
                <w:sz w:val="20"/>
              </w:rPr>
            </w:pPr>
            <w:r>
              <w:rPr>
                <w:sz w:val="20"/>
              </w:rPr>
              <w:t>By:</w:t>
            </w:r>
          </w:p>
        </w:tc>
        <w:tc>
          <w:tcPr>
            <w:tcW w:w="6264" w:type="dxa"/>
            <w:tcBorders>
              <w:bottom w:val="single" w:sz="4" w:space="0" w:color="auto"/>
            </w:tcBorders>
          </w:tcPr>
          <w:p w:rsidR="000A6727" w:rsidRDefault="000A6727" w:rsidP="00264EB9">
            <w:pPr>
              <w:pStyle w:val="ListParagraph"/>
              <w:tabs>
                <w:tab w:val="left" w:pos="824"/>
              </w:tabs>
              <w:spacing w:before="1"/>
              <w:ind w:left="0" w:firstLine="0"/>
              <w:rPr>
                <w:sz w:val="20"/>
              </w:rPr>
            </w:pPr>
          </w:p>
        </w:tc>
      </w:tr>
      <w:tr w:rsidR="000A6727" w:rsidTr="001372DA">
        <w:trPr>
          <w:trHeight w:val="576"/>
        </w:trPr>
        <w:tc>
          <w:tcPr>
            <w:tcW w:w="1080" w:type="dxa"/>
            <w:vAlign w:val="bottom"/>
          </w:tcPr>
          <w:p w:rsidR="000A6727" w:rsidRDefault="000A6727" w:rsidP="000A6727">
            <w:pPr>
              <w:pStyle w:val="ListParagraph"/>
              <w:tabs>
                <w:tab w:val="left" w:pos="824"/>
              </w:tabs>
              <w:spacing w:before="1"/>
              <w:ind w:left="0" w:firstLine="0"/>
              <w:jc w:val="right"/>
              <w:rPr>
                <w:sz w:val="20"/>
              </w:rPr>
            </w:pPr>
            <w:r>
              <w:rPr>
                <w:sz w:val="20"/>
              </w:rPr>
              <w:t>Name:</w:t>
            </w:r>
          </w:p>
        </w:tc>
        <w:tc>
          <w:tcPr>
            <w:tcW w:w="6264" w:type="dxa"/>
            <w:tcBorders>
              <w:top w:val="single" w:sz="4" w:space="0" w:color="auto"/>
              <w:bottom w:val="single" w:sz="4" w:space="0" w:color="auto"/>
            </w:tcBorders>
          </w:tcPr>
          <w:p w:rsidR="000A6727" w:rsidRDefault="000A6727" w:rsidP="00264EB9">
            <w:pPr>
              <w:pStyle w:val="ListParagraph"/>
              <w:tabs>
                <w:tab w:val="left" w:pos="824"/>
              </w:tabs>
              <w:spacing w:before="1"/>
              <w:ind w:left="0" w:firstLine="0"/>
              <w:rPr>
                <w:sz w:val="20"/>
              </w:rPr>
            </w:pPr>
          </w:p>
        </w:tc>
        <w:tc>
          <w:tcPr>
            <w:tcW w:w="1080" w:type="dxa"/>
            <w:vAlign w:val="bottom"/>
          </w:tcPr>
          <w:p w:rsidR="000A6727" w:rsidRDefault="000A6727" w:rsidP="000A6727">
            <w:pPr>
              <w:pStyle w:val="ListParagraph"/>
              <w:tabs>
                <w:tab w:val="left" w:pos="824"/>
              </w:tabs>
              <w:spacing w:before="1"/>
              <w:ind w:left="0" w:firstLine="0"/>
              <w:jc w:val="right"/>
              <w:rPr>
                <w:sz w:val="20"/>
              </w:rPr>
            </w:pPr>
            <w:r>
              <w:rPr>
                <w:sz w:val="20"/>
              </w:rPr>
              <w:t>Name:</w:t>
            </w:r>
          </w:p>
        </w:tc>
        <w:tc>
          <w:tcPr>
            <w:tcW w:w="6264" w:type="dxa"/>
            <w:tcBorders>
              <w:top w:val="single" w:sz="4" w:space="0" w:color="auto"/>
              <w:bottom w:val="single" w:sz="4" w:space="0" w:color="auto"/>
            </w:tcBorders>
          </w:tcPr>
          <w:p w:rsidR="000A6727" w:rsidRDefault="000A6727" w:rsidP="00264EB9">
            <w:pPr>
              <w:pStyle w:val="ListParagraph"/>
              <w:tabs>
                <w:tab w:val="left" w:pos="824"/>
              </w:tabs>
              <w:spacing w:before="1"/>
              <w:ind w:left="0" w:firstLine="0"/>
              <w:rPr>
                <w:sz w:val="20"/>
              </w:rPr>
            </w:pPr>
          </w:p>
        </w:tc>
      </w:tr>
      <w:tr w:rsidR="000A6727" w:rsidTr="001372DA">
        <w:trPr>
          <w:trHeight w:val="576"/>
        </w:trPr>
        <w:tc>
          <w:tcPr>
            <w:tcW w:w="1080" w:type="dxa"/>
            <w:vAlign w:val="bottom"/>
          </w:tcPr>
          <w:p w:rsidR="000A6727" w:rsidRDefault="000A6727" w:rsidP="000A6727">
            <w:pPr>
              <w:pStyle w:val="ListParagraph"/>
              <w:tabs>
                <w:tab w:val="left" w:pos="824"/>
              </w:tabs>
              <w:spacing w:before="1"/>
              <w:ind w:left="0" w:firstLine="0"/>
              <w:jc w:val="right"/>
              <w:rPr>
                <w:sz w:val="20"/>
              </w:rPr>
            </w:pPr>
            <w:r>
              <w:rPr>
                <w:sz w:val="20"/>
              </w:rPr>
              <w:t>Title:</w:t>
            </w:r>
          </w:p>
        </w:tc>
        <w:tc>
          <w:tcPr>
            <w:tcW w:w="6264" w:type="dxa"/>
            <w:tcBorders>
              <w:top w:val="single" w:sz="4" w:space="0" w:color="auto"/>
              <w:bottom w:val="single" w:sz="4" w:space="0" w:color="auto"/>
            </w:tcBorders>
          </w:tcPr>
          <w:p w:rsidR="000A6727" w:rsidRDefault="000A6727" w:rsidP="00264EB9">
            <w:pPr>
              <w:pStyle w:val="ListParagraph"/>
              <w:tabs>
                <w:tab w:val="left" w:pos="824"/>
              </w:tabs>
              <w:spacing w:before="1"/>
              <w:ind w:left="0" w:firstLine="0"/>
              <w:rPr>
                <w:sz w:val="20"/>
              </w:rPr>
            </w:pPr>
          </w:p>
        </w:tc>
        <w:tc>
          <w:tcPr>
            <w:tcW w:w="1080" w:type="dxa"/>
            <w:vAlign w:val="bottom"/>
          </w:tcPr>
          <w:p w:rsidR="000A6727" w:rsidRDefault="000A6727" w:rsidP="000A6727">
            <w:pPr>
              <w:pStyle w:val="ListParagraph"/>
              <w:tabs>
                <w:tab w:val="left" w:pos="824"/>
              </w:tabs>
              <w:spacing w:before="1"/>
              <w:ind w:left="0" w:firstLine="0"/>
              <w:jc w:val="right"/>
              <w:rPr>
                <w:sz w:val="20"/>
              </w:rPr>
            </w:pPr>
            <w:r>
              <w:rPr>
                <w:sz w:val="20"/>
              </w:rPr>
              <w:t>Title:</w:t>
            </w:r>
          </w:p>
        </w:tc>
        <w:tc>
          <w:tcPr>
            <w:tcW w:w="6264" w:type="dxa"/>
            <w:tcBorders>
              <w:top w:val="single" w:sz="4" w:space="0" w:color="auto"/>
              <w:bottom w:val="single" w:sz="4" w:space="0" w:color="auto"/>
            </w:tcBorders>
          </w:tcPr>
          <w:p w:rsidR="000A6727" w:rsidRDefault="000A6727" w:rsidP="00264EB9">
            <w:pPr>
              <w:pStyle w:val="ListParagraph"/>
              <w:tabs>
                <w:tab w:val="left" w:pos="824"/>
              </w:tabs>
              <w:spacing w:before="1"/>
              <w:ind w:left="0" w:firstLine="0"/>
              <w:rPr>
                <w:sz w:val="20"/>
              </w:rPr>
            </w:pPr>
          </w:p>
        </w:tc>
      </w:tr>
      <w:tr w:rsidR="000A6727" w:rsidTr="001372DA">
        <w:trPr>
          <w:trHeight w:val="576"/>
        </w:trPr>
        <w:tc>
          <w:tcPr>
            <w:tcW w:w="1080" w:type="dxa"/>
            <w:vAlign w:val="bottom"/>
          </w:tcPr>
          <w:p w:rsidR="000A6727" w:rsidRDefault="000A6727" w:rsidP="000A6727">
            <w:pPr>
              <w:pStyle w:val="ListParagraph"/>
              <w:tabs>
                <w:tab w:val="left" w:pos="824"/>
              </w:tabs>
              <w:spacing w:before="1"/>
              <w:ind w:left="0" w:firstLine="0"/>
              <w:jc w:val="right"/>
              <w:rPr>
                <w:sz w:val="20"/>
              </w:rPr>
            </w:pPr>
            <w:r>
              <w:rPr>
                <w:sz w:val="20"/>
              </w:rPr>
              <w:t>Date:</w:t>
            </w:r>
          </w:p>
        </w:tc>
        <w:tc>
          <w:tcPr>
            <w:tcW w:w="6264" w:type="dxa"/>
            <w:tcBorders>
              <w:top w:val="single" w:sz="4" w:space="0" w:color="auto"/>
              <w:bottom w:val="single" w:sz="4" w:space="0" w:color="auto"/>
            </w:tcBorders>
          </w:tcPr>
          <w:p w:rsidR="000A6727" w:rsidRDefault="000A6727" w:rsidP="00264EB9">
            <w:pPr>
              <w:pStyle w:val="ListParagraph"/>
              <w:tabs>
                <w:tab w:val="left" w:pos="824"/>
              </w:tabs>
              <w:spacing w:before="1"/>
              <w:ind w:left="0" w:firstLine="0"/>
              <w:rPr>
                <w:sz w:val="20"/>
              </w:rPr>
            </w:pPr>
          </w:p>
        </w:tc>
        <w:tc>
          <w:tcPr>
            <w:tcW w:w="1080" w:type="dxa"/>
            <w:vAlign w:val="bottom"/>
          </w:tcPr>
          <w:p w:rsidR="000A6727" w:rsidRDefault="000A6727" w:rsidP="000A6727">
            <w:pPr>
              <w:pStyle w:val="ListParagraph"/>
              <w:tabs>
                <w:tab w:val="left" w:pos="824"/>
              </w:tabs>
              <w:spacing w:before="1"/>
              <w:ind w:left="0" w:firstLine="0"/>
              <w:jc w:val="right"/>
              <w:rPr>
                <w:sz w:val="20"/>
              </w:rPr>
            </w:pPr>
            <w:r>
              <w:rPr>
                <w:sz w:val="20"/>
              </w:rPr>
              <w:t>Date:</w:t>
            </w:r>
          </w:p>
        </w:tc>
        <w:tc>
          <w:tcPr>
            <w:tcW w:w="6264" w:type="dxa"/>
            <w:tcBorders>
              <w:top w:val="single" w:sz="4" w:space="0" w:color="auto"/>
              <w:bottom w:val="single" w:sz="4" w:space="0" w:color="auto"/>
            </w:tcBorders>
          </w:tcPr>
          <w:p w:rsidR="000A6727" w:rsidRDefault="000A6727" w:rsidP="00264EB9">
            <w:pPr>
              <w:pStyle w:val="ListParagraph"/>
              <w:tabs>
                <w:tab w:val="left" w:pos="824"/>
              </w:tabs>
              <w:spacing w:before="1"/>
              <w:ind w:left="0" w:firstLine="0"/>
              <w:rPr>
                <w:sz w:val="20"/>
              </w:rPr>
            </w:pPr>
          </w:p>
        </w:tc>
      </w:tr>
    </w:tbl>
    <w:p w:rsidR="00097F3D" w:rsidRDefault="00097F3D" w:rsidP="000A6727">
      <w:pPr>
        <w:spacing w:line="265" w:lineRule="exact"/>
        <w:sectPr w:rsidR="00097F3D">
          <w:type w:val="continuous"/>
          <w:pgSz w:w="15840" w:h="12240" w:orient="landscape"/>
          <w:pgMar w:top="660" w:right="580" w:bottom="280" w:left="580" w:header="720" w:footer="720" w:gutter="0"/>
          <w:cols w:space="720"/>
        </w:sectPr>
      </w:pPr>
    </w:p>
    <w:tbl>
      <w:tblPr>
        <w:tblStyle w:val="TableGrid"/>
        <w:tblW w:w="14834" w:type="dxa"/>
        <w:jc w:val="center"/>
        <w:tblLayout w:type="fixed"/>
        <w:tblLook w:val="04A0" w:firstRow="1" w:lastRow="0" w:firstColumn="1" w:lastColumn="0" w:noHBand="0" w:noVBand="1"/>
      </w:tblPr>
      <w:tblGrid>
        <w:gridCol w:w="10673"/>
        <w:gridCol w:w="4161"/>
      </w:tblGrid>
      <w:tr w:rsidR="001372DA" w:rsidRPr="006E4C51" w:rsidTr="003C646C">
        <w:trPr>
          <w:trHeight w:val="315"/>
          <w:jc w:val="center"/>
        </w:trPr>
        <w:tc>
          <w:tcPr>
            <w:tcW w:w="10620" w:type="dxa"/>
            <w:tcBorders>
              <w:top w:val="nil"/>
              <w:left w:val="nil"/>
              <w:bottom w:val="nil"/>
              <w:right w:val="nil"/>
            </w:tcBorders>
            <w:noWrap/>
          </w:tcPr>
          <w:p w:rsidR="001372DA" w:rsidRPr="006E4C51" w:rsidRDefault="001372DA" w:rsidP="003C646C">
            <w:pPr>
              <w:rPr>
                <w:b/>
                <w:sz w:val="20"/>
                <w:szCs w:val="20"/>
              </w:rPr>
            </w:pPr>
            <w:r>
              <w:rPr>
                <w:b/>
                <w:i/>
                <w:sz w:val="32"/>
                <w:szCs w:val="32"/>
              </w:rPr>
              <w:lastRenderedPageBreak/>
              <w:t>Equipment and Services:</w:t>
            </w:r>
          </w:p>
        </w:tc>
        <w:tc>
          <w:tcPr>
            <w:tcW w:w="4140" w:type="dxa"/>
            <w:tcBorders>
              <w:top w:val="nil"/>
              <w:left w:val="nil"/>
              <w:bottom w:val="nil"/>
              <w:right w:val="nil"/>
            </w:tcBorders>
          </w:tcPr>
          <w:p w:rsidR="001372DA" w:rsidRPr="006E4C51" w:rsidRDefault="001372DA" w:rsidP="003C646C">
            <w:pPr>
              <w:rPr>
                <w:b/>
                <w:sz w:val="20"/>
                <w:szCs w:val="20"/>
              </w:rPr>
            </w:pPr>
            <w:r w:rsidRPr="006E4C51">
              <w:rPr>
                <w:b/>
                <w:sz w:val="20"/>
                <w:szCs w:val="20"/>
              </w:rPr>
              <w:t>Other Terms</w:t>
            </w:r>
            <w:r>
              <w:rPr>
                <w:b/>
                <w:sz w:val="20"/>
                <w:szCs w:val="20"/>
              </w:rPr>
              <w:t xml:space="preserve"> (List of Exempted Items)</w:t>
            </w:r>
          </w:p>
        </w:tc>
      </w:tr>
      <w:tr w:rsidR="001372DA" w:rsidRPr="00212AD6" w:rsidTr="003C646C">
        <w:trPr>
          <w:trHeight w:val="80"/>
          <w:jc w:val="center"/>
        </w:trPr>
        <w:tc>
          <w:tcPr>
            <w:tcW w:w="10620" w:type="dxa"/>
            <w:tcBorders>
              <w:top w:val="nil"/>
              <w:left w:val="nil"/>
              <w:bottom w:val="nil"/>
              <w:right w:val="nil"/>
            </w:tcBorders>
            <w:noWrap/>
          </w:tcPr>
          <w:p w:rsidR="00937E65" w:rsidRDefault="002574B3" w:rsidP="003C646C">
            <w:pPr>
              <w:rPr>
                <w:color w:val="000000" w:themeColor="text1"/>
                <w:sz w:val="20"/>
                <w:szCs w:val="20"/>
              </w:rPr>
            </w:pPr>
            <w:r w:rsidRPr="002574B3">
              <w:rPr>
                <w:color w:val="000000" w:themeColor="text1"/>
                <w:sz w:val="20"/>
                <w:szCs w:val="20"/>
              </w:rPr>
              <w:t>&lt;List of Service Level Items&gt;</w:t>
            </w:r>
          </w:p>
          <w:p w:rsidR="00937E65" w:rsidRDefault="00937E65" w:rsidP="003C646C">
            <w:pPr>
              <w:rPr>
                <w:color w:val="000000" w:themeColor="text1"/>
                <w:sz w:val="20"/>
                <w:szCs w:val="20"/>
              </w:rPr>
            </w:pPr>
          </w:p>
          <w:p w:rsidR="00937E65" w:rsidRDefault="00937E65" w:rsidP="003C646C">
            <w:pPr>
              <w:rPr>
                <w:color w:val="000000" w:themeColor="text1"/>
                <w:sz w:val="20"/>
                <w:szCs w:val="20"/>
              </w:rPr>
            </w:pPr>
          </w:p>
          <w:p w:rsidR="00937E65" w:rsidRDefault="00937E65" w:rsidP="003C646C">
            <w:pPr>
              <w:rPr>
                <w:color w:val="000000" w:themeColor="text1"/>
                <w:sz w:val="20"/>
                <w:szCs w:val="20"/>
              </w:rPr>
            </w:pPr>
          </w:p>
          <w:p w:rsidR="00937E65" w:rsidRDefault="00937E65" w:rsidP="003C646C">
            <w:pPr>
              <w:rPr>
                <w:color w:val="000000" w:themeColor="text1"/>
                <w:sz w:val="20"/>
                <w:szCs w:val="20"/>
              </w:rPr>
            </w:pPr>
          </w:p>
          <w:p w:rsidR="00937E65" w:rsidRDefault="00937E65" w:rsidP="003C646C">
            <w:pPr>
              <w:rPr>
                <w:color w:val="000000" w:themeColor="text1"/>
                <w:sz w:val="20"/>
                <w:szCs w:val="20"/>
              </w:rPr>
            </w:pPr>
          </w:p>
          <w:p w:rsidR="00937E65" w:rsidRDefault="00937E65" w:rsidP="003C646C">
            <w:pPr>
              <w:rPr>
                <w:color w:val="000000" w:themeColor="text1"/>
                <w:sz w:val="20"/>
                <w:szCs w:val="20"/>
              </w:rPr>
            </w:pPr>
          </w:p>
          <w:p w:rsidR="00937E65" w:rsidRDefault="00937E65" w:rsidP="003C646C">
            <w:pPr>
              <w:rPr>
                <w:color w:val="000000" w:themeColor="text1"/>
                <w:sz w:val="20"/>
                <w:szCs w:val="20"/>
              </w:rPr>
            </w:pPr>
          </w:p>
          <w:p w:rsidR="00937E65" w:rsidRDefault="00937E65" w:rsidP="003C646C">
            <w:pPr>
              <w:rPr>
                <w:color w:val="000000" w:themeColor="text1"/>
                <w:sz w:val="20"/>
                <w:szCs w:val="20"/>
              </w:rPr>
            </w:pPr>
          </w:p>
          <w:p w:rsidR="00937E65" w:rsidRDefault="00937E65" w:rsidP="003C646C">
            <w:pPr>
              <w:rPr>
                <w:color w:val="000000" w:themeColor="text1"/>
                <w:sz w:val="20"/>
                <w:szCs w:val="20"/>
              </w:rPr>
            </w:pPr>
          </w:p>
          <w:p w:rsidR="00937E65" w:rsidRDefault="00937E65" w:rsidP="003C646C">
            <w:pPr>
              <w:rPr>
                <w:color w:val="000000" w:themeColor="text1"/>
                <w:sz w:val="20"/>
                <w:szCs w:val="20"/>
              </w:rPr>
            </w:pPr>
          </w:p>
          <w:p w:rsidR="00937E65" w:rsidRDefault="00937E65" w:rsidP="003C646C">
            <w:pPr>
              <w:rPr>
                <w:color w:val="000000" w:themeColor="text1"/>
                <w:sz w:val="20"/>
                <w:szCs w:val="20"/>
              </w:rPr>
            </w:pPr>
          </w:p>
          <w:p w:rsidR="00937E65" w:rsidRDefault="00937E65" w:rsidP="003C646C">
            <w:pPr>
              <w:rPr>
                <w:color w:val="000000" w:themeColor="text1"/>
                <w:sz w:val="20"/>
                <w:szCs w:val="20"/>
              </w:rPr>
            </w:pPr>
          </w:p>
          <w:p w:rsidR="00937E65" w:rsidRDefault="00937E65" w:rsidP="003C646C">
            <w:pPr>
              <w:rPr>
                <w:sz w:val="20"/>
                <w:szCs w:val="20"/>
              </w:rPr>
            </w:pPr>
          </w:p>
        </w:tc>
        <w:tc>
          <w:tcPr>
            <w:tcW w:w="4140" w:type="dxa"/>
            <w:tcBorders>
              <w:top w:val="nil"/>
              <w:left w:val="nil"/>
              <w:bottom w:val="nil"/>
              <w:right w:val="nil"/>
            </w:tcBorders>
          </w:tcPr>
          <w:p w:rsidR="001372DA" w:rsidRPr="00F15D33" w:rsidRDefault="001372DA" w:rsidP="003C646C">
            <w:pPr>
              <w:rPr>
                <w:color w:val="000000" w:themeColor="text1"/>
                <w:sz w:val="20"/>
                <w:szCs w:val="20"/>
              </w:rPr>
            </w:pPr>
            <w:r w:rsidRPr="00F15D33">
              <w:rPr>
                <w:color w:val="000000" w:themeColor="text1"/>
                <w:sz w:val="20"/>
                <w:szCs w:val="20"/>
              </w:rPr>
              <w:t>Container Rental Fee</w:t>
            </w:r>
          </w:p>
          <w:p w:rsidR="001372DA" w:rsidRPr="00F15D33" w:rsidRDefault="001372DA" w:rsidP="003C646C">
            <w:pPr>
              <w:rPr>
                <w:color w:val="000000" w:themeColor="text1"/>
                <w:sz w:val="20"/>
                <w:szCs w:val="20"/>
              </w:rPr>
            </w:pPr>
            <w:r w:rsidRPr="00F15D33">
              <w:rPr>
                <w:color w:val="000000" w:themeColor="text1"/>
                <w:sz w:val="20"/>
                <w:szCs w:val="20"/>
              </w:rPr>
              <w:t>o  Document fee</w:t>
            </w:r>
          </w:p>
          <w:p w:rsidR="001372DA" w:rsidRPr="00F15D33" w:rsidRDefault="001372DA" w:rsidP="003C646C">
            <w:pPr>
              <w:rPr>
                <w:color w:val="000000" w:themeColor="text1"/>
                <w:sz w:val="20"/>
                <w:szCs w:val="20"/>
              </w:rPr>
            </w:pPr>
            <w:r w:rsidRPr="00F15D33">
              <w:rPr>
                <w:color w:val="000000" w:themeColor="text1"/>
                <w:sz w:val="20"/>
                <w:szCs w:val="20"/>
              </w:rPr>
              <w:t>o  Late Fee</w:t>
            </w:r>
          </w:p>
          <w:p w:rsidR="001372DA" w:rsidRPr="00F15D33" w:rsidRDefault="001372DA" w:rsidP="003C646C">
            <w:pPr>
              <w:rPr>
                <w:color w:val="000000" w:themeColor="text1"/>
                <w:sz w:val="20"/>
                <w:szCs w:val="20"/>
              </w:rPr>
            </w:pPr>
            <w:r w:rsidRPr="00F15D33">
              <w:rPr>
                <w:color w:val="000000" w:themeColor="text1"/>
                <w:sz w:val="20"/>
                <w:szCs w:val="20"/>
              </w:rPr>
              <w:t>o  Finance Charge</w:t>
            </w:r>
          </w:p>
          <w:p w:rsidR="001372DA" w:rsidRPr="00F15D33" w:rsidRDefault="001372DA" w:rsidP="003C646C">
            <w:pPr>
              <w:rPr>
                <w:color w:val="000000" w:themeColor="text1"/>
                <w:sz w:val="20"/>
                <w:szCs w:val="20"/>
              </w:rPr>
            </w:pPr>
            <w:r w:rsidRPr="00F15D33">
              <w:rPr>
                <w:color w:val="000000" w:themeColor="text1"/>
                <w:sz w:val="20"/>
                <w:szCs w:val="20"/>
              </w:rPr>
              <w:t>o  Regulatory Cost Recovery Charge/Fee</w:t>
            </w:r>
          </w:p>
          <w:p w:rsidR="001372DA" w:rsidRPr="00F15D33" w:rsidRDefault="001372DA" w:rsidP="003C646C">
            <w:pPr>
              <w:rPr>
                <w:color w:val="000000" w:themeColor="text1"/>
                <w:sz w:val="20"/>
                <w:szCs w:val="20"/>
              </w:rPr>
            </w:pPr>
            <w:r w:rsidRPr="00F15D33">
              <w:rPr>
                <w:color w:val="000000" w:themeColor="text1"/>
                <w:sz w:val="20"/>
                <w:szCs w:val="20"/>
              </w:rPr>
              <w:t>o  Fuel/energy surcharges and/or fees</w:t>
            </w:r>
          </w:p>
          <w:p w:rsidR="001372DA" w:rsidRPr="00F15D33" w:rsidRDefault="001372DA" w:rsidP="003C646C">
            <w:pPr>
              <w:rPr>
                <w:color w:val="000000" w:themeColor="text1"/>
                <w:sz w:val="20"/>
                <w:szCs w:val="20"/>
              </w:rPr>
            </w:pPr>
            <w:r w:rsidRPr="00F15D33">
              <w:rPr>
                <w:color w:val="000000" w:themeColor="text1"/>
                <w:sz w:val="20"/>
                <w:szCs w:val="20"/>
              </w:rPr>
              <w:t>o  Environmental surcharges and/or fees</w:t>
            </w:r>
          </w:p>
          <w:p w:rsidR="001372DA" w:rsidRPr="00F15D33" w:rsidRDefault="001372DA" w:rsidP="003C646C">
            <w:pPr>
              <w:rPr>
                <w:color w:val="000000" w:themeColor="text1"/>
                <w:sz w:val="20"/>
                <w:szCs w:val="20"/>
              </w:rPr>
            </w:pPr>
            <w:r w:rsidRPr="00F15D33">
              <w:rPr>
                <w:color w:val="000000" w:themeColor="text1"/>
                <w:sz w:val="20"/>
                <w:szCs w:val="20"/>
              </w:rPr>
              <w:t>o  Overhead costs</w:t>
            </w:r>
          </w:p>
          <w:p w:rsidR="001372DA" w:rsidRPr="00F15D33" w:rsidRDefault="001372DA" w:rsidP="003C646C">
            <w:pPr>
              <w:rPr>
                <w:color w:val="000000" w:themeColor="text1"/>
                <w:sz w:val="20"/>
                <w:szCs w:val="20"/>
              </w:rPr>
            </w:pPr>
            <w:r w:rsidRPr="00F15D33">
              <w:rPr>
                <w:color w:val="000000" w:themeColor="text1"/>
                <w:sz w:val="20"/>
                <w:szCs w:val="20"/>
              </w:rPr>
              <w:t>o  Container Refresh Fee</w:t>
            </w:r>
          </w:p>
          <w:p w:rsidR="001372DA" w:rsidRPr="00F15D33" w:rsidRDefault="001372DA" w:rsidP="003C646C">
            <w:pPr>
              <w:rPr>
                <w:color w:val="000000" w:themeColor="text1"/>
                <w:sz w:val="20"/>
                <w:szCs w:val="20"/>
              </w:rPr>
            </w:pPr>
            <w:r w:rsidRPr="00F15D33">
              <w:rPr>
                <w:color w:val="000000" w:themeColor="text1"/>
                <w:sz w:val="20"/>
                <w:szCs w:val="20"/>
              </w:rPr>
              <w:t>o  Casters dumpster per unit</w:t>
            </w:r>
          </w:p>
          <w:p w:rsidR="001372DA" w:rsidRPr="00F15D33" w:rsidRDefault="001372DA" w:rsidP="003C646C">
            <w:pPr>
              <w:rPr>
                <w:color w:val="000000" w:themeColor="text1"/>
                <w:sz w:val="20"/>
                <w:szCs w:val="20"/>
              </w:rPr>
            </w:pPr>
            <w:r w:rsidRPr="00F15D33">
              <w:rPr>
                <w:color w:val="000000" w:themeColor="text1"/>
                <w:sz w:val="20"/>
                <w:szCs w:val="20"/>
              </w:rPr>
              <w:t>o  Container service plan</w:t>
            </w:r>
          </w:p>
          <w:p w:rsidR="001372DA" w:rsidRPr="00212AD6" w:rsidRDefault="001372DA" w:rsidP="003C646C">
            <w:pPr>
              <w:rPr>
                <w:sz w:val="20"/>
                <w:szCs w:val="20"/>
              </w:rPr>
            </w:pPr>
            <w:r w:rsidRPr="00F15D33">
              <w:rPr>
                <w:color w:val="000000" w:themeColor="text1"/>
                <w:sz w:val="20"/>
                <w:szCs w:val="20"/>
              </w:rPr>
              <w:t>o  Administrative charge</w:t>
            </w:r>
          </w:p>
        </w:tc>
      </w:tr>
      <w:tr w:rsidR="001372DA" w:rsidRPr="002A7E77" w:rsidTr="003C646C">
        <w:trPr>
          <w:trHeight w:val="80"/>
          <w:jc w:val="center"/>
        </w:trPr>
        <w:tc>
          <w:tcPr>
            <w:tcW w:w="14760" w:type="dxa"/>
            <w:gridSpan w:val="2"/>
            <w:tcBorders>
              <w:top w:val="nil"/>
              <w:left w:val="nil"/>
              <w:bottom w:val="nil"/>
              <w:right w:val="nil"/>
            </w:tcBorders>
            <w:noWrap/>
          </w:tcPr>
          <w:p w:rsidR="001372DA" w:rsidRPr="002A7E77" w:rsidRDefault="001372DA" w:rsidP="003C646C">
            <w:pPr>
              <w:rPr>
                <w:color w:val="000000" w:themeColor="text1"/>
              </w:rPr>
            </w:pPr>
          </w:p>
        </w:tc>
      </w:tr>
      <w:tr w:rsidR="001372DA" w:rsidRPr="00017870" w:rsidTr="003C646C">
        <w:trPr>
          <w:trHeight w:val="70"/>
          <w:jc w:val="center"/>
        </w:trPr>
        <w:tc>
          <w:tcPr>
            <w:tcW w:w="14760" w:type="dxa"/>
            <w:gridSpan w:val="2"/>
            <w:tcBorders>
              <w:top w:val="nil"/>
              <w:left w:val="nil"/>
              <w:bottom w:val="nil"/>
              <w:right w:val="nil"/>
            </w:tcBorders>
            <w:noWrap/>
          </w:tcPr>
          <w:p w:rsidR="001372DA" w:rsidRPr="00017870" w:rsidRDefault="001372DA" w:rsidP="003C646C">
            <w:pPr>
              <w:rPr>
                <w:sz w:val="16"/>
                <w:szCs w:val="16"/>
              </w:rPr>
            </w:pPr>
            <w:r w:rsidRPr="00017870">
              <w:rPr>
                <w:sz w:val="16"/>
                <w:szCs w:val="16"/>
              </w:rPr>
              <w:t xml:space="preserve">Annual price increases are a maximum of  </w:t>
            </w:r>
            <w:r w:rsidR="002574B3" w:rsidRPr="002574B3">
              <w:rPr>
                <w:sz w:val="16"/>
                <w:szCs w:val="16"/>
              </w:rPr>
              <w:t>&lt;APValue&gt;</w:t>
            </w:r>
            <w:r w:rsidRPr="00455333">
              <w:rPr>
                <w:sz w:val="16"/>
                <w:szCs w:val="16"/>
              </w:rPr>
              <w:t>%</w:t>
            </w:r>
            <w:r w:rsidRPr="00017870">
              <w:rPr>
                <w:sz w:val="16"/>
                <w:szCs w:val="16"/>
              </w:rPr>
              <w:t xml:space="preserve"> on anniversary date of this agreement when approved in writing in advance </w:t>
            </w:r>
          </w:p>
          <w:p w:rsidR="001372DA" w:rsidRPr="00017870" w:rsidRDefault="001372DA" w:rsidP="003C646C">
            <w:pPr>
              <w:rPr>
                <w:color w:val="000000" w:themeColor="text1"/>
                <w:sz w:val="16"/>
                <w:szCs w:val="16"/>
              </w:rPr>
            </w:pPr>
            <w:r w:rsidRPr="00017870">
              <w:rPr>
                <w:sz w:val="16"/>
                <w:szCs w:val="16"/>
              </w:rPr>
              <w:t>of the anniversary date by</w:t>
            </w:r>
            <w:r w:rsidR="005601F6">
              <w:rPr>
                <w:sz w:val="16"/>
                <w:szCs w:val="16"/>
              </w:rPr>
              <w:t xml:space="preserve"> Client or </w:t>
            </w:r>
            <w:r w:rsidRPr="00017870">
              <w:rPr>
                <w:sz w:val="16"/>
                <w:szCs w:val="16"/>
              </w:rPr>
              <w:t xml:space="preserve"> Refuse Specialists.</w:t>
            </w:r>
          </w:p>
        </w:tc>
      </w:tr>
    </w:tbl>
    <w:p w:rsidR="00097F3D" w:rsidRDefault="00097F3D">
      <w:pPr>
        <w:pStyle w:val="BodyText"/>
        <w:spacing w:before="11"/>
        <w:rPr>
          <w:sz w:val="21"/>
        </w:rPr>
      </w:pPr>
    </w:p>
    <w:p w:rsidR="00937E65" w:rsidRDefault="00937E65">
      <w:pPr>
        <w:pStyle w:val="Heading2"/>
        <w:tabs>
          <w:tab w:val="left" w:pos="1705"/>
        </w:tabs>
        <w:ind w:left="1705" w:right="420" w:hanging="1542"/>
      </w:pPr>
    </w:p>
    <w:p w:rsidR="00097F3D" w:rsidRDefault="00E1592A">
      <w:pPr>
        <w:pStyle w:val="Heading2"/>
        <w:tabs>
          <w:tab w:val="left" w:pos="1705"/>
        </w:tabs>
        <w:ind w:left="1705" w:right="420" w:hanging="1542"/>
        <w:rPr>
          <w:b/>
          <w:i/>
        </w:rPr>
      </w:pPr>
      <w:r>
        <w:t>Payment</w:t>
      </w:r>
      <w:r>
        <w:rPr>
          <w:spacing w:val="-3"/>
        </w:rPr>
        <w:t xml:space="preserve"> </w:t>
      </w:r>
      <w:r>
        <w:t>Terms:</w:t>
      </w:r>
      <w:r>
        <w:tab/>
        <w:t>The</w:t>
      </w:r>
      <w:r>
        <w:rPr>
          <w:spacing w:val="-4"/>
        </w:rPr>
        <w:t xml:space="preserve"> </w:t>
      </w:r>
      <w:r>
        <w:t>undersigned</w:t>
      </w:r>
      <w:r>
        <w:rPr>
          <w:spacing w:val="-3"/>
        </w:rPr>
        <w:t xml:space="preserve"> </w:t>
      </w:r>
      <w:r>
        <w:t>individual</w:t>
      </w:r>
      <w:r w:rsidR="000013D8">
        <w:t>s</w:t>
      </w:r>
      <w:r>
        <w:rPr>
          <w:spacing w:val="-3"/>
        </w:rPr>
        <w:t xml:space="preserve"> </w:t>
      </w:r>
      <w:r>
        <w:t>signing</w:t>
      </w:r>
      <w:r>
        <w:rPr>
          <w:spacing w:val="-4"/>
        </w:rPr>
        <w:t xml:space="preserve"> </w:t>
      </w:r>
      <w:r>
        <w:t>this</w:t>
      </w:r>
      <w:r>
        <w:rPr>
          <w:spacing w:val="-5"/>
        </w:rPr>
        <w:t xml:space="preserve"> </w:t>
      </w:r>
      <w:r>
        <w:t>Agreement</w:t>
      </w:r>
      <w:r>
        <w:rPr>
          <w:spacing w:val="-3"/>
        </w:rPr>
        <w:t xml:space="preserve"> </w:t>
      </w:r>
      <w:r>
        <w:t>on</w:t>
      </w:r>
      <w:r>
        <w:rPr>
          <w:spacing w:val="-3"/>
        </w:rPr>
        <w:t xml:space="preserve"> </w:t>
      </w:r>
      <w:r>
        <w:t>behalf</w:t>
      </w:r>
      <w:r>
        <w:rPr>
          <w:spacing w:val="-4"/>
        </w:rPr>
        <w:t xml:space="preserve"> </w:t>
      </w:r>
      <w:r>
        <w:t>of</w:t>
      </w:r>
      <w:r>
        <w:rPr>
          <w:spacing w:val="2"/>
        </w:rPr>
        <w:t xml:space="preserve"> </w:t>
      </w:r>
      <w:r>
        <w:t>Client</w:t>
      </w:r>
      <w:r>
        <w:rPr>
          <w:spacing w:val="-2"/>
        </w:rPr>
        <w:t xml:space="preserve"> </w:t>
      </w:r>
      <w:r w:rsidR="000013D8">
        <w:rPr>
          <w:spacing w:val="-2"/>
        </w:rPr>
        <w:t xml:space="preserve">and Hauler </w:t>
      </w:r>
      <w:r>
        <w:t>acknowledge</w:t>
      </w:r>
      <w:r>
        <w:rPr>
          <w:spacing w:val="-5"/>
        </w:rPr>
        <w:t xml:space="preserve"> </w:t>
      </w:r>
      <w:r>
        <w:t xml:space="preserve">that </w:t>
      </w:r>
      <w:r w:rsidR="000013D8">
        <w:t xml:space="preserve">they have </w:t>
      </w:r>
      <w:r>
        <w:t>read</w:t>
      </w:r>
      <w:r>
        <w:rPr>
          <w:spacing w:val="-2"/>
        </w:rPr>
        <w:t xml:space="preserve"> </w:t>
      </w:r>
      <w:r>
        <w:t>and</w:t>
      </w:r>
      <w:r>
        <w:rPr>
          <w:spacing w:val="-3"/>
        </w:rPr>
        <w:t xml:space="preserve"> </w:t>
      </w:r>
      <w:r>
        <w:t>understand</w:t>
      </w:r>
      <w:r>
        <w:rPr>
          <w:spacing w:val="-5"/>
        </w:rPr>
        <w:t xml:space="preserve"> </w:t>
      </w:r>
      <w:r>
        <w:t>the</w:t>
      </w:r>
      <w:r>
        <w:rPr>
          <w:spacing w:val="-4"/>
        </w:rPr>
        <w:t xml:space="preserve"> </w:t>
      </w:r>
      <w:r>
        <w:t>terms</w:t>
      </w:r>
      <w:r>
        <w:rPr>
          <w:spacing w:val="-5"/>
        </w:rPr>
        <w:t xml:space="preserve"> </w:t>
      </w:r>
      <w:r>
        <w:t>and</w:t>
      </w:r>
      <w:r>
        <w:rPr>
          <w:spacing w:val="-3"/>
        </w:rPr>
        <w:t xml:space="preserve"> </w:t>
      </w:r>
      <w:r>
        <w:t>conditions</w:t>
      </w:r>
      <w:r>
        <w:rPr>
          <w:spacing w:val="-5"/>
        </w:rPr>
        <w:t xml:space="preserve"> </w:t>
      </w:r>
      <w:r>
        <w:t>of</w:t>
      </w:r>
      <w:r>
        <w:rPr>
          <w:w w:val="99"/>
        </w:rPr>
        <w:t xml:space="preserve"> </w:t>
      </w:r>
      <w:r>
        <w:t>this</w:t>
      </w:r>
      <w:r>
        <w:rPr>
          <w:spacing w:val="-4"/>
        </w:rPr>
        <w:t xml:space="preserve"> </w:t>
      </w:r>
      <w:r>
        <w:t>Agreement</w:t>
      </w:r>
      <w:r>
        <w:rPr>
          <w:spacing w:val="-2"/>
        </w:rPr>
        <w:t xml:space="preserve"> </w:t>
      </w:r>
      <w:r>
        <w:t>and</w:t>
      </w:r>
      <w:r>
        <w:rPr>
          <w:spacing w:val="-2"/>
        </w:rPr>
        <w:t xml:space="preserve"> </w:t>
      </w:r>
      <w:r>
        <w:t>that</w:t>
      </w:r>
      <w:r>
        <w:rPr>
          <w:spacing w:val="-2"/>
        </w:rPr>
        <w:t xml:space="preserve"> </w:t>
      </w:r>
      <w:r w:rsidR="000013D8">
        <w:rPr>
          <w:spacing w:val="-2"/>
        </w:rPr>
        <w:t xml:space="preserve">they have </w:t>
      </w:r>
      <w:r>
        <w:t>the</w:t>
      </w:r>
      <w:r>
        <w:rPr>
          <w:spacing w:val="-3"/>
        </w:rPr>
        <w:t xml:space="preserve"> </w:t>
      </w:r>
      <w:r>
        <w:t>authority</w:t>
      </w:r>
      <w:r>
        <w:rPr>
          <w:spacing w:val="-2"/>
        </w:rPr>
        <w:t xml:space="preserve"> </w:t>
      </w:r>
      <w:r>
        <w:t>to</w:t>
      </w:r>
      <w:r>
        <w:rPr>
          <w:spacing w:val="-2"/>
        </w:rPr>
        <w:t xml:space="preserve"> </w:t>
      </w:r>
      <w:r>
        <w:t>sign</w:t>
      </w:r>
      <w:r>
        <w:rPr>
          <w:spacing w:val="-2"/>
        </w:rPr>
        <w:t xml:space="preserve"> </w:t>
      </w:r>
      <w:r>
        <w:t>the</w:t>
      </w:r>
      <w:r>
        <w:rPr>
          <w:spacing w:val="-3"/>
        </w:rPr>
        <w:t xml:space="preserve"> </w:t>
      </w:r>
      <w:r>
        <w:t>Agreement</w:t>
      </w:r>
      <w:r>
        <w:rPr>
          <w:spacing w:val="-2"/>
        </w:rPr>
        <w:t xml:space="preserve"> </w:t>
      </w:r>
      <w:r>
        <w:t>on</w:t>
      </w:r>
      <w:r>
        <w:rPr>
          <w:spacing w:val="-2"/>
        </w:rPr>
        <w:t xml:space="preserve"> </w:t>
      </w:r>
      <w:r>
        <w:t>behalf</w:t>
      </w:r>
      <w:r>
        <w:rPr>
          <w:spacing w:val="-3"/>
        </w:rPr>
        <w:t xml:space="preserve"> </w:t>
      </w:r>
      <w:r>
        <w:t>of</w:t>
      </w:r>
      <w:r>
        <w:rPr>
          <w:spacing w:val="-4"/>
        </w:rPr>
        <w:t xml:space="preserve"> </w:t>
      </w:r>
      <w:r>
        <w:t>the</w:t>
      </w:r>
      <w:r w:rsidR="000013D8">
        <w:t xml:space="preserve">ir respective companies.  </w:t>
      </w:r>
      <w:r>
        <w:rPr>
          <w:b/>
          <w:i/>
        </w:rPr>
        <w:t>TERMS:</w:t>
      </w:r>
      <w:r>
        <w:rPr>
          <w:b/>
          <w:i/>
          <w:spacing w:val="-1"/>
        </w:rPr>
        <w:t xml:space="preserve"> </w:t>
      </w:r>
      <w:r>
        <w:rPr>
          <w:b/>
          <w:i/>
        </w:rPr>
        <w:t>Net</w:t>
      </w:r>
      <w:r>
        <w:rPr>
          <w:b/>
          <w:i/>
          <w:spacing w:val="-2"/>
        </w:rPr>
        <w:t xml:space="preserve"> </w:t>
      </w:r>
      <w:r>
        <w:rPr>
          <w:b/>
          <w:i/>
        </w:rPr>
        <w:t>45</w:t>
      </w:r>
      <w:r>
        <w:rPr>
          <w:b/>
          <w:i/>
          <w:spacing w:val="-2"/>
        </w:rPr>
        <w:t xml:space="preserve"> </w:t>
      </w:r>
      <w:r>
        <w:rPr>
          <w:b/>
          <w:i/>
        </w:rPr>
        <w:t>Days</w:t>
      </w:r>
    </w:p>
    <w:p w:rsidR="00097F3D" w:rsidRDefault="00097F3D">
      <w:pPr>
        <w:sectPr w:rsidR="00097F3D">
          <w:pgSz w:w="15840" w:h="12240" w:orient="landscape"/>
          <w:pgMar w:top="680" w:right="680" w:bottom="280" w:left="580" w:header="720" w:footer="720" w:gutter="0"/>
          <w:cols w:space="720"/>
        </w:sectPr>
      </w:pPr>
    </w:p>
    <w:p w:rsidR="00097F3D" w:rsidRDefault="00E1592A">
      <w:pPr>
        <w:spacing w:before="37"/>
        <w:ind w:left="116"/>
        <w:rPr>
          <w:b/>
          <w:i/>
          <w:sz w:val="32"/>
        </w:rPr>
      </w:pPr>
      <w:r>
        <w:rPr>
          <w:b/>
          <w:i/>
          <w:sz w:val="32"/>
        </w:rPr>
        <w:lastRenderedPageBreak/>
        <w:t>Terms and Conditions:</w:t>
      </w:r>
    </w:p>
    <w:p w:rsidR="00097F3D" w:rsidRDefault="00E1592A" w:rsidP="00D33A5A">
      <w:pPr>
        <w:pStyle w:val="ListParagraph"/>
        <w:numPr>
          <w:ilvl w:val="0"/>
          <w:numId w:val="2"/>
        </w:numPr>
        <w:tabs>
          <w:tab w:val="left" w:pos="836"/>
        </w:tabs>
        <w:spacing w:before="121" w:line="273" w:lineRule="auto"/>
        <w:ind w:right="1" w:firstLine="271"/>
        <w:rPr>
          <w:sz w:val="16"/>
        </w:rPr>
      </w:pPr>
      <w:r>
        <w:rPr>
          <w:sz w:val="16"/>
        </w:rPr>
        <w:t xml:space="preserve">Working under the direction of Hauler shall be employees and/or </w:t>
      </w:r>
      <w:r w:rsidR="00F94E2D">
        <w:rPr>
          <w:sz w:val="16"/>
        </w:rPr>
        <w:t xml:space="preserve">independent contractors </w:t>
      </w:r>
      <w:r>
        <w:rPr>
          <w:sz w:val="16"/>
        </w:rPr>
        <w:t xml:space="preserve">of Hauler and not of </w:t>
      </w:r>
      <w:r w:rsidR="000013D8">
        <w:rPr>
          <w:sz w:val="16"/>
        </w:rPr>
        <w:t xml:space="preserve">Refuse Specialists, </w:t>
      </w:r>
      <w:r>
        <w:rPr>
          <w:sz w:val="16"/>
        </w:rPr>
        <w:t xml:space="preserve">Client or Service Location, and Hauler shall be solely liable to such employees and/or </w:t>
      </w:r>
      <w:r w:rsidR="00F94E2D">
        <w:rPr>
          <w:sz w:val="16"/>
        </w:rPr>
        <w:t xml:space="preserve">independent contractors </w:t>
      </w:r>
      <w:r>
        <w:rPr>
          <w:sz w:val="16"/>
        </w:rPr>
        <w:t>for their wages and</w:t>
      </w:r>
      <w:r w:rsidR="000013D8">
        <w:rPr>
          <w:sz w:val="16"/>
        </w:rPr>
        <w:t>,</w:t>
      </w:r>
      <w:r>
        <w:rPr>
          <w:sz w:val="16"/>
        </w:rPr>
        <w:t xml:space="preserve"> if applicable</w:t>
      </w:r>
      <w:r w:rsidR="000013D8">
        <w:rPr>
          <w:sz w:val="16"/>
        </w:rPr>
        <w:t>,</w:t>
      </w:r>
      <w:r>
        <w:rPr>
          <w:sz w:val="16"/>
        </w:rPr>
        <w:t xml:space="preserve"> benefits. Both Parties agree that all labor and items used in the performance of the Services will at all times herein be in accordance with all applicable laws, ordinances, rules, regulations and codes. Hauler will perform the Services at such times as are set forth in the Scope of Work and in such a manner so as to minimize any interference, annoyance or disruption to the operation of the Client, residents of the Service Location and Client's employees, agents, subcontractors, and suppliers. Hauler shall take all necessary steps to secure the Equipment and materials used in connection with the</w:t>
      </w:r>
      <w:r>
        <w:rPr>
          <w:spacing w:val="-16"/>
          <w:sz w:val="16"/>
        </w:rPr>
        <w:t xml:space="preserve"> </w:t>
      </w:r>
      <w:r>
        <w:rPr>
          <w:sz w:val="16"/>
        </w:rPr>
        <w:t>Services.</w:t>
      </w:r>
    </w:p>
    <w:p w:rsidR="00097F3D" w:rsidRPr="000013D8" w:rsidRDefault="00E1592A" w:rsidP="00D33A5A">
      <w:pPr>
        <w:pStyle w:val="ListParagraph"/>
        <w:numPr>
          <w:ilvl w:val="0"/>
          <w:numId w:val="2"/>
        </w:numPr>
        <w:tabs>
          <w:tab w:val="left" w:pos="836"/>
        </w:tabs>
        <w:spacing w:before="4" w:line="271" w:lineRule="auto"/>
        <w:ind w:firstLine="271"/>
        <w:rPr>
          <w:sz w:val="16"/>
        </w:rPr>
      </w:pPr>
      <w:r>
        <w:rPr>
          <w:sz w:val="16"/>
        </w:rPr>
        <w:t xml:space="preserve">TERM. </w:t>
      </w:r>
      <w:r w:rsidR="00EC09E7">
        <w:rPr>
          <w:sz w:val="16"/>
        </w:rPr>
        <w:t>The term of this Agreement is 36</w:t>
      </w:r>
      <w:r>
        <w:rPr>
          <w:sz w:val="16"/>
        </w:rPr>
        <w:t xml:space="preserve"> months from the Effective Date set forth above which shall automatically renew thereafter for additional terms of twelve (12) months </w:t>
      </w:r>
      <w:r w:rsidR="000013D8">
        <w:rPr>
          <w:sz w:val="16"/>
        </w:rPr>
        <w:t>(</w:t>
      </w:r>
      <w:r>
        <w:rPr>
          <w:sz w:val="16"/>
        </w:rPr>
        <w:t xml:space="preserve">each </w:t>
      </w:r>
      <w:r w:rsidR="000013D8">
        <w:rPr>
          <w:sz w:val="16"/>
        </w:rPr>
        <w:t>a “</w:t>
      </w:r>
      <w:r>
        <w:rPr>
          <w:sz w:val="16"/>
        </w:rPr>
        <w:t>Renewal Term</w:t>
      </w:r>
      <w:r w:rsidR="000013D8">
        <w:rPr>
          <w:sz w:val="16"/>
        </w:rPr>
        <w:t xml:space="preserve">”) </w:t>
      </w:r>
      <w:r>
        <w:rPr>
          <w:sz w:val="16"/>
        </w:rPr>
        <w:t xml:space="preserve">unless either party gives to the other party written notice of termination at least  </w:t>
      </w:r>
      <w:r w:rsidRPr="000013D8">
        <w:rPr>
          <w:spacing w:val="18"/>
          <w:sz w:val="16"/>
        </w:rPr>
        <w:t xml:space="preserve"> </w:t>
      </w:r>
      <w:r>
        <w:rPr>
          <w:sz w:val="16"/>
        </w:rPr>
        <w:t>thirty</w:t>
      </w:r>
      <w:r w:rsidRPr="000013D8">
        <w:rPr>
          <w:sz w:val="16"/>
        </w:rPr>
        <w:t>(30) days prior to the termination of the then-existing term.</w:t>
      </w:r>
    </w:p>
    <w:p w:rsidR="00097F3D" w:rsidRDefault="00E1592A" w:rsidP="00D33A5A">
      <w:pPr>
        <w:pStyle w:val="ListParagraph"/>
        <w:numPr>
          <w:ilvl w:val="0"/>
          <w:numId w:val="2"/>
        </w:numPr>
        <w:tabs>
          <w:tab w:val="left" w:pos="835"/>
          <w:tab w:val="left" w:pos="836"/>
        </w:tabs>
        <w:spacing w:before="27"/>
        <w:ind w:left="836"/>
        <w:rPr>
          <w:sz w:val="16"/>
        </w:rPr>
      </w:pPr>
      <w:r>
        <w:rPr>
          <w:sz w:val="16"/>
        </w:rPr>
        <w:t>Scope of Work: defined in Scope of Work</w:t>
      </w:r>
      <w:r>
        <w:rPr>
          <w:spacing w:val="-21"/>
          <w:sz w:val="16"/>
        </w:rPr>
        <w:t xml:space="preserve"> </w:t>
      </w:r>
      <w:r>
        <w:rPr>
          <w:sz w:val="16"/>
        </w:rPr>
        <w:t>section.</w:t>
      </w:r>
    </w:p>
    <w:p w:rsidR="00097F3D" w:rsidRDefault="00E1592A" w:rsidP="00D33A5A">
      <w:pPr>
        <w:pStyle w:val="ListParagraph"/>
        <w:numPr>
          <w:ilvl w:val="0"/>
          <w:numId w:val="2"/>
        </w:numPr>
        <w:tabs>
          <w:tab w:val="left" w:pos="836"/>
        </w:tabs>
        <w:spacing w:before="24" w:line="273" w:lineRule="auto"/>
        <w:ind w:right="1" w:firstLine="271"/>
        <w:rPr>
          <w:sz w:val="16"/>
        </w:rPr>
      </w:pPr>
      <w:r>
        <w:rPr>
          <w:sz w:val="16"/>
        </w:rPr>
        <w:t xml:space="preserve">Rates: The rates will remain fixed for the term of the </w:t>
      </w:r>
      <w:r w:rsidR="008C0F77">
        <w:rPr>
          <w:sz w:val="16"/>
        </w:rPr>
        <w:t>Agreement</w:t>
      </w:r>
      <w:r>
        <w:rPr>
          <w:sz w:val="16"/>
        </w:rPr>
        <w:t>, except that they may be increased once per year, on the anniversar</w:t>
      </w:r>
      <w:r w:rsidR="00E719E4">
        <w:rPr>
          <w:sz w:val="16"/>
        </w:rPr>
        <w:t xml:space="preserve">y date of this </w:t>
      </w:r>
      <w:r w:rsidR="004715B0">
        <w:rPr>
          <w:sz w:val="16"/>
        </w:rPr>
        <w:t xml:space="preserve">Agreement </w:t>
      </w:r>
      <w:r w:rsidR="00E719E4">
        <w:rPr>
          <w:sz w:val="16"/>
        </w:rPr>
        <w:t>up to 5</w:t>
      </w:r>
      <w:r>
        <w:rPr>
          <w:sz w:val="16"/>
        </w:rPr>
        <w:t>.00% above the previous year’s rate with the exception of the compactor rental rate and disposal for roll offs and compactors</w:t>
      </w:r>
      <w:r w:rsidR="004715B0">
        <w:rPr>
          <w:sz w:val="16"/>
        </w:rPr>
        <w:t>,</w:t>
      </w:r>
      <w:r>
        <w:rPr>
          <w:sz w:val="16"/>
        </w:rPr>
        <w:t xml:space="preserve"> which will remain fixed for the duration of this </w:t>
      </w:r>
      <w:r w:rsidR="004715B0">
        <w:rPr>
          <w:sz w:val="16"/>
        </w:rPr>
        <w:t>Agreement</w:t>
      </w:r>
      <w:r>
        <w:rPr>
          <w:sz w:val="16"/>
        </w:rPr>
        <w:t>. No other rate increases are permitted unless approved in advance, in writing, by Refuse Specialists</w:t>
      </w:r>
      <w:r w:rsidR="004464E8">
        <w:rPr>
          <w:sz w:val="16"/>
        </w:rPr>
        <w:t xml:space="preserve"> or Client</w:t>
      </w:r>
      <w:r>
        <w:rPr>
          <w:sz w:val="16"/>
        </w:rPr>
        <w:t xml:space="preserve">. In the event that </w:t>
      </w:r>
      <w:r w:rsidR="004715B0">
        <w:rPr>
          <w:sz w:val="16"/>
        </w:rPr>
        <w:t xml:space="preserve">a </w:t>
      </w:r>
      <w:r>
        <w:rPr>
          <w:sz w:val="16"/>
        </w:rPr>
        <w:t>landfill imposes a change in its rates, the increase will apply to disposal when charged separately and no more than 30% of such rate increases or decreases will be reflected in the monthly charges provided for under this Agreement and only upon hauler providing</w:t>
      </w:r>
      <w:r>
        <w:rPr>
          <w:spacing w:val="-4"/>
          <w:sz w:val="16"/>
        </w:rPr>
        <w:t xml:space="preserve"> </w:t>
      </w:r>
      <w:r>
        <w:rPr>
          <w:sz w:val="16"/>
        </w:rPr>
        <w:t>appropriate</w:t>
      </w:r>
      <w:r>
        <w:rPr>
          <w:spacing w:val="-5"/>
          <w:sz w:val="16"/>
        </w:rPr>
        <w:t xml:space="preserve"> </w:t>
      </w:r>
      <w:r>
        <w:rPr>
          <w:sz w:val="16"/>
        </w:rPr>
        <w:t>documentation</w:t>
      </w:r>
      <w:r>
        <w:rPr>
          <w:spacing w:val="-5"/>
          <w:sz w:val="16"/>
        </w:rPr>
        <w:t xml:space="preserve"> </w:t>
      </w:r>
      <w:r>
        <w:rPr>
          <w:sz w:val="16"/>
        </w:rPr>
        <w:t>for</w:t>
      </w:r>
      <w:r>
        <w:rPr>
          <w:spacing w:val="-5"/>
          <w:sz w:val="16"/>
        </w:rPr>
        <w:t xml:space="preserve"> </w:t>
      </w:r>
      <w:r>
        <w:rPr>
          <w:sz w:val="16"/>
        </w:rPr>
        <w:t>the</w:t>
      </w:r>
      <w:r>
        <w:rPr>
          <w:spacing w:val="-3"/>
          <w:sz w:val="16"/>
        </w:rPr>
        <w:t xml:space="preserve"> </w:t>
      </w:r>
      <w:r>
        <w:rPr>
          <w:sz w:val="16"/>
        </w:rPr>
        <w:t>landfill</w:t>
      </w:r>
      <w:r>
        <w:rPr>
          <w:spacing w:val="-5"/>
          <w:sz w:val="16"/>
        </w:rPr>
        <w:t xml:space="preserve"> </w:t>
      </w:r>
      <w:r>
        <w:rPr>
          <w:sz w:val="16"/>
        </w:rPr>
        <w:t>evidencing</w:t>
      </w:r>
      <w:r>
        <w:rPr>
          <w:spacing w:val="-4"/>
          <w:sz w:val="16"/>
        </w:rPr>
        <w:t xml:space="preserve"> </w:t>
      </w:r>
      <w:r>
        <w:rPr>
          <w:sz w:val="16"/>
        </w:rPr>
        <w:t>of</w:t>
      </w:r>
      <w:r>
        <w:rPr>
          <w:spacing w:val="-3"/>
          <w:sz w:val="16"/>
        </w:rPr>
        <w:t xml:space="preserve"> </w:t>
      </w:r>
      <w:r>
        <w:rPr>
          <w:sz w:val="16"/>
        </w:rPr>
        <w:t>such</w:t>
      </w:r>
      <w:r>
        <w:rPr>
          <w:spacing w:val="-5"/>
          <w:sz w:val="16"/>
        </w:rPr>
        <w:t xml:space="preserve"> </w:t>
      </w:r>
      <w:r>
        <w:rPr>
          <w:sz w:val="16"/>
        </w:rPr>
        <w:t>change.</w:t>
      </w:r>
    </w:p>
    <w:p w:rsidR="00097F3D" w:rsidRDefault="00E1592A" w:rsidP="00D33A5A">
      <w:pPr>
        <w:pStyle w:val="ListParagraph"/>
        <w:numPr>
          <w:ilvl w:val="0"/>
          <w:numId w:val="2"/>
        </w:numPr>
        <w:tabs>
          <w:tab w:val="left" w:pos="836"/>
        </w:tabs>
        <w:spacing w:line="276" w:lineRule="auto"/>
        <w:ind w:right="1" w:firstLine="271"/>
        <w:rPr>
          <w:sz w:val="16"/>
        </w:rPr>
      </w:pPr>
      <w:r>
        <w:rPr>
          <w:sz w:val="16"/>
        </w:rPr>
        <w:t>Service Levels: No changes to the service level are permitted unless approved in writing, in advance, by Refuse Specialists</w:t>
      </w:r>
      <w:r w:rsidR="004464E8">
        <w:rPr>
          <w:sz w:val="16"/>
        </w:rPr>
        <w:t xml:space="preserve"> or Client</w:t>
      </w:r>
      <w:r>
        <w:rPr>
          <w:sz w:val="16"/>
        </w:rPr>
        <w:t>. Any change in charges resulting from increases or decreases in the service level, or from extra yards/extra pick-ups, will be calculated by using the per cubic yard rate then in effect, as described above. No deviation from the above rates, or additional charges of any type (e.g. rental, delivery, blocked container or relocation fees), is permitted unless approved in advance, in writing, by Refuse Specialists</w:t>
      </w:r>
      <w:r w:rsidR="004464E8">
        <w:rPr>
          <w:sz w:val="16"/>
        </w:rPr>
        <w:t xml:space="preserve"> or Client</w:t>
      </w:r>
      <w:r>
        <w:rPr>
          <w:sz w:val="16"/>
        </w:rPr>
        <w:t xml:space="preserve">. Refuse Specialists </w:t>
      </w:r>
      <w:r w:rsidR="004464E8">
        <w:rPr>
          <w:sz w:val="16"/>
        </w:rPr>
        <w:t xml:space="preserve">and Client </w:t>
      </w:r>
      <w:r>
        <w:rPr>
          <w:sz w:val="16"/>
        </w:rPr>
        <w:t xml:space="preserve">will not </w:t>
      </w:r>
      <w:r w:rsidR="004715B0">
        <w:rPr>
          <w:sz w:val="16"/>
        </w:rPr>
        <w:t xml:space="preserve">pay for any of </w:t>
      </w:r>
      <w:r>
        <w:rPr>
          <w:sz w:val="16"/>
        </w:rPr>
        <w:t xml:space="preserve">the items listed in the “Other Items” section in page one of this </w:t>
      </w:r>
      <w:r w:rsidR="004715B0">
        <w:rPr>
          <w:sz w:val="16"/>
        </w:rPr>
        <w:t>Agreement</w:t>
      </w:r>
      <w:r>
        <w:rPr>
          <w:sz w:val="16"/>
        </w:rPr>
        <w:t xml:space="preserve">. Refuse Specialists  </w:t>
      </w:r>
      <w:r w:rsidR="004464E8">
        <w:rPr>
          <w:sz w:val="16"/>
        </w:rPr>
        <w:t xml:space="preserve">and Client </w:t>
      </w:r>
      <w:r>
        <w:rPr>
          <w:sz w:val="16"/>
        </w:rPr>
        <w:t xml:space="preserve">will  not  approve any minimum charges for compactors or rolloffs (if applicable). All terms in this </w:t>
      </w:r>
      <w:r w:rsidR="004715B0">
        <w:rPr>
          <w:sz w:val="16"/>
        </w:rPr>
        <w:t xml:space="preserve">Agreement </w:t>
      </w:r>
      <w:r>
        <w:rPr>
          <w:sz w:val="16"/>
        </w:rPr>
        <w:t>apply to any additional services</w:t>
      </w:r>
      <w:r w:rsidR="004715B0">
        <w:rPr>
          <w:sz w:val="16"/>
        </w:rPr>
        <w:t>,</w:t>
      </w:r>
      <w:r>
        <w:rPr>
          <w:sz w:val="16"/>
        </w:rPr>
        <w:t xml:space="preserve"> including</w:t>
      </w:r>
      <w:r w:rsidR="004715B0">
        <w:rPr>
          <w:sz w:val="16"/>
        </w:rPr>
        <w:t>,</w:t>
      </w:r>
      <w:r>
        <w:rPr>
          <w:sz w:val="16"/>
        </w:rPr>
        <w:t xml:space="preserve"> but not limited to, permanent or temporary rolloffs. Client is not obligated to pay any unapproved charges and/or rate increases. If Client inadvertently pays  an  unapproved rate increase or charge, such payment shall not constitute approval and the overpayment will be</w:t>
      </w:r>
      <w:r>
        <w:rPr>
          <w:spacing w:val="-4"/>
          <w:sz w:val="16"/>
        </w:rPr>
        <w:t xml:space="preserve"> </w:t>
      </w:r>
      <w:r>
        <w:rPr>
          <w:sz w:val="16"/>
        </w:rPr>
        <w:t>credited</w:t>
      </w:r>
      <w:r>
        <w:rPr>
          <w:spacing w:val="-3"/>
          <w:sz w:val="16"/>
        </w:rPr>
        <w:t xml:space="preserve"> </w:t>
      </w:r>
      <w:r>
        <w:rPr>
          <w:sz w:val="16"/>
        </w:rPr>
        <w:t>to</w:t>
      </w:r>
      <w:r>
        <w:rPr>
          <w:spacing w:val="-3"/>
          <w:sz w:val="16"/>
        </w:rPr>
        <w:t xml:space="preserve"> </w:t>
      </w:r>
      <w:r>
        <w:rPr>
          <w:sz w:val="16"/>
        </w:rPr>
        <w:t>Client</w:t>
      </w:r>
      <w:r>
        <w:rPr>
          <w:spacing w:val="-4"/>
          <w:sz w:val="16"/>
        </w:rPr>
        <w:t xml:space="preserve"> </w:t>
      </w:r>
      <w:r>
        <w:rPr>
          <w:sz w:val="16"/>
        </w:rPr>
        <w:t>immediately</w:t>
      </w:r>
      <w:r>
        <w:rPr>
          <w:spacing w:val="-3"/>
          <w:sz w:val="16"/>
        </w:rPr>
        <w:t xml:space="preserve"> </w:t>
      </w:r>
      <w:r>
        <w:rPr>
          <w:sz w:val="16"/>
        </w:rPr>
        <w:t>upon</w:t>
      </w:r>
      <w:r>
        <w:rPr>
          <w:spacing w:val="-3"/>
          <w:sz w:val="16"/>
        </w:rPr>
        <w:t xml:space="preserve"> </w:t>
      </w:r>
      <w:r>
        <w:rPr>
          <w:sz w:val="16"/>
        </w:rPr>
        <w:t>written</w:t>
      </w:r>
      <w:r>
        <w:rPr>
          <w:spacing w:val="-3"/>
          <w:sz w:val="16"/>
        </w:rPr>
        <w:t xml:space="preserve"> </w:t>
      </w:r>
      <w:r>
        <w:rPr>
          <w:sz w:val="16"/>
        </w:rPr>
        <w:t>notification</w:t>
      </w:r>
      <w:r>
        <w:rPr>
          <w:spacing w:val="-3"/>
          <w:sz w:val="16"/>
        </w:rPr>
        <w:t xml:space="preserve"> </w:t>
      </w:r>
      <w:r>
        <w:rPr>
          <w:sz w:val="16"/>
        </w:rPr>
        <w:t>to</w:t>
      </w:r>
      <w:r>
        <w:rPr>
          <w:spacing w:val="-3"/>
          <w:sz w:val="16"/>
        </w:rPr>
        <w:t xml:space="preserve"> </w:t>
      </w:r>
      <w:r>
        <w:rPr>
          <w:sz w:val="16"/>
        </w:rPr>
        <w:t>Hauler.</w:t>
      </w:r>
    </w:p>
    <w:p w:rsidR="00160BCE" w:rsidRDefault="00E1592A" w:rsidP="00D33A5A">
      <w:pPr>
        <w:pStyle w:val="ListParagraph"/>
        <w:numPr>
          <w:ilvl w:val="0"/>
          <w:numId w:val="2"/>
        </w:numPr>
        <w:tabs>
          <w:tab w:val="left" w:pos="836"/>
        </w:tabs>
        <w:spacing w:line="273" w:lineRule="auto"/>
        <w:ind w:right="2" w:firstLine="271"/>
        <w:rPr>
          <w:sz w:val="16"/>
        </w:rPr>
      </w:pPr>
      <w:r>
        <w:rPr>
          <w:sz w:val="16"/>
        </w:rPr>
        <w:t>Termination</w:t>
      </w:r>
      <w:r w:rsidR="00F65F0D">
        <w:rPr>
          <w:sz w:val="16"/>
        </w:rPr>
        <w:t xml:space="preserve"> without Cause</w:t>
      </w:r>
      <w:r>
        <w:rPr>
          <w:sz w:val="16"/>
        </w:rPr>
        <w:t xml:space="preserve">: </w:t>
      </w:r>
      <w:r w:rsidR="000013D8">
        <w:rPr>
          <w:sz w:val="16"/>
        </w:rPr>
        <w:t xml:space="preserve">Either party may terminate this Agreement </w:t>
      </w:r>
      <w:r w:rsidR="00F65F0D">
        <w:rPr>
          <w:sz w:val="16"/>
        </w:rPr>
        <w:t xml:space="preserve">without cause </w:t>
      </w:r>
      <w:r w:rsidR="000013D8">
        <w:rPr>
          <w:sz w:val="16"/>
        </w:rPr>
        <w:t xml:space="preserve">upon thirty (30) days prior written notice (a “Termination Notice”), </w:t>
      </w:r>
      <w:r>
        <w:rPr>
          <w:sz w:val="16"/>
        </w:rPr>
        <w:t xml:space="preserve">which </w:t>
      </w:r>
      <w:r w:rsidR="000013D8">
        <w:rPr>
          <w:sz w:val="16"/>
        </w:rPr>
        <w:t xml:space="preserve">Termination Notice shall include a </w:t>
      </w:r>
      <w:r w:rsidR="00180D41">
        <w:rPr>
          <w:sz w:val="16"/>
        </w:rPr>
        <w:t>t</w:t>
      </w:r>
      <w:r w:rsidR="000013D8">
        <w:rPr>
          <w:sz w:val="16"/>
        </w:rPr>
        <w:t xml:space="preserve">erminate </w:t>
      </w:r>
      <w:r w:rsidR="00180D41">
        <w:rPr>
          <w:sz w:val="16"/>
        </w:rPr>
        <w:t>d</w:t>
      </w:r>
      <w:r w:rsidR="000013D8">
        <w:rPr>
          <w:sz w:val="16"/>
        </w:rPr>
        <w:t>ate not earlier than thirty (30) days following the date of the Termination Notice</w:t>
      </w:r>
      <w:r w:rsidR="00180D41">
        <w:rPr>
          <w:sz w:val="16"/>
        </w:rPr>
        <w:t xml:space="preserve"> (the “Termination Date”)</w:t>
      </w:r>
      <w:r w:rsidR="000013D8">
        <w:rPr>
          <w:sz w:val="16"/>
        </w:rPr>
        <w:t xml:space="preserve">.  On the Termination Date Hauler will </w:t>
      </w:r>
      <w:r>
        <w:rPr>
          <w:sz w:val="16"/>
        </w:rPr>
        <w:t xml:space="preserve">remove all Equipment from the applicable Service Location. Any Equipment not removed from the Service Location within ten (10) days after the </w:t>
      </w:r>
      <w:r w:rsidR="00180D41">
        <w:rPr>
          <w:sz w:val="16"/>
        </w:rPr>
        <w:t xml:space="preserve">Termination Date </w:t>
      </w:r>
      <w:r>
        <w:rPr>
          <w:sz w:val="16"/>
        </w:rPr>
        <w:t>will be deemed to have been abandoned by the Hauler and will be removed at Hauler’s</w:t>
      </w:r>
      <w:r>
        <w:rPr>
          <w:spacing w:val="-8"/>
          <w:sz w:val="16"/>
        </w:rPr>
        <w:t xml:space="preserve"> </w:t>
      </w:r>
      <w:r>
        <w:rPr>
          <w:sz w:val="16"/>
        </w:rPr>
        <w:t>Expense.</w:t>
      </w:r>
    </w:p>
    <w:p w:rsidR="00097F3D" w:rsidRPr="00160BCE" w:rsidRDefault="00F65F0D" w:rsidP="00D33A5A">
      <w:pPr>
        <w:pStyle w:val="ListParagraph"/>
        <w:numPr>
          <w:ilvl w:val="0"/>
          <w:numId w:val="2"/>
        </w:numPr>
        <w:tabs>
          <w:tab w:val="left" w:pos="836"/>
        </w:tabs>
        <w:spacing w:line="273" w:lineRule="auto"/>
        <w:ind w:right="2" w:firstLine="271"/>
        <w:rPr>
          <w:sz w:val="16"/>
        </w:rPr>
      </w:pPr>
      <w:r>
        <w:rPr>
          <w:sz w:val="16"/>
        </w:rPr>
        <w:t>Termination for Cause/</w:t>
      </w:r>
      <w:r w:rsidR="00E1592A" w:rsidRPr="00160BCE">
        <w:rPr>
          <w:sz w:val="16"/>
        </w:rPr>
        <w:t xml:space="preserve">Cure: </w:t>
      </w:r>
      <w:r>
        <w:rPr>
          <w:sz w:val="16"/>
        </w:rPr>
        <w:t xml:space="preserve">Client may terminate this Agreement for cause at any time upon </w:t>
      </w:r>
      <w:r w:rsidR="002B271A">
        <w:rPr>
          <w:sz w:val="16"/>
        </w:rPr>
        <w:t xml:space="preserve">48 hours prior written notice and failure of </w:t>
      </w:r>
      <w:r w:rsidR="00E1592A" w:rsidRPr="00160BCE">
        <w:rPr>
          <w:sz w:val="16"/>
        </w:rPr>
        <w:t>Hauler to cure any reasonable complaint of unacceptable service</w:t>
      </w:r>
      <w:r w:rsidR="002B271A">
        <w:rPr>
          <w:sz w:val="16"/>
        </w:rPr>
        <w:t xml:space="preserve"> within such 48 hours (the “For Cause Termination Date”)</w:t>
      </w:r>
      <w:r w:rsidR="00E1592A" w:rsidRPr="00160BCE">
        <w:rPr>
          <w:sz w:val="16"/>
        </w:rPr>
        <w:t xml:space="preserve">. </w:t>
      </w:r>
      <w:r w:rsidR="002B271A">
        <w:rPr>
          <w:sz w:val="16"/>
        </w:rPr>
        <w:t>On the For Cause Termination Date Hauler will remove all Equipment from the applicable Service Location. Any Equipment not removed from the Service Location within ten (10) days after the For Cause Termination Date will be deemed to have been abandoned by the Hauler and will be removed at Hauler’s</w:t>
      </w:r>
      <w:r w:rsidR="002B271A">
        <w:rPr>
          <w:spacing w:val="-8"/>
          <w:sz w:val="16"/>
        </w:rPr>
        <w:t xml:space="preserve"> </w:t>
      </w:r>
      <w:r w:rsidR="002B271A">
        <w:rPr>
          <w:sz w:val="16"/>
        </w:rPr>
        <w:t xml:space="preserve">Expense. </w:t>
      </w:r>
    </w:p>
    <w:p w:rsidR="00097F3D" w:rsidRPr="009A55A3" w:rsidRDefault="00E1592A" w:rsidP="00D33A5A">
      <w:pPr>
        <w:pStyle w:val="ListParagraph"/>
        <w:numPr>
          <w:ilvl w:val="0"/>
          <w:numId w:val="2"/>
        </w:numPr>
        <w:tabs>
          <w:tab w:val="left" w:pos="836"/>
        </w:tabs>
        <w:spacing w:before="11" w:line="271" w:lineRule="auto"/>
        <w:ind w:right="2" w:firstLine="271"/>
        <w:rPr>
          <w:sz w:val="16"/>
        </w:rPr>
      </w:pPr>
      <w:r w:rsidRPr="009A55A3">
        <w:rPr>
          <w:sz w:val="16"/>
        </w:rPr>
        <w:t xml:space="preserve">Electronic Access to Invoices: Access to invoices via scheduled data transfer, online portal, email delivery or any other electronic methods will be provided to Refuse Specialists. If any form of electronic </w:t>
      </w:r>
      <w:r w:rsidRPr="009A55A3">
        <w:rPr>
          <w:sz w:val="16"/>
        </w:rPr>
        <w:t>delivery</w:t>
      </w:r>
      <w:r w:rsidRPr="009A55A3">
        <w:rPr>
          <w:spacing w:val="-3"/>
          <w:sz w:val="16"/>
        </w:rPr>
        <w:t xml:space="preserve"> </w:t>
      </w:r>
      <w:r w:rsidRPr="009A55A3">
        <w:rPr>
          <w:sz w:val="16"/>
        </w:rPr>
        <w:t>or</w:t>
      </w:r>
      <w:r w:rsidRPr="009A55A3">
        <w:rPr>
          <w:spacing w:val="-3"/>
          <w:sz w:val="16"/>
        </w:rPr>
        <w:t xml:space="preserve"> </w:t>
      </w:r>
      <w:r w:rsidRPr="009A55A3">
        <w:rPr>
          <w:sz w:val="16"/>
        </w:rPr>
        <w:t>retrieval</w:t>
      </w:r>
      <w:r w:rsidRPr="009A55A3">
        <w:rPr>
          <w:spacing w:val="-4"/>
          <w:sz w:val="16"/>
        </w:rPr>
        <w:t xml:space="preserve"> </w:t>
      </w:r>
      <w:r w:rsidRPr="009A55A3">
        <w:rPr>
          <w:sz w:val="16"/>
        </w:rPr>
        <w:t>of</w:t>
      </w:r>
      <w:r w:rsidRPr="009A55A3">
        <w:rPr>
          <w:spacing w:val="-1"/>
          <w:sz w:val="16"/>
        </w:rPr>
        <w:t xml:space="preserve"> </w:t>
      </w:r>
      <w:r w:rsidRPr="009A55A3">
        <w:rPr>
          <w:sz w:val="16"/>
        </w:rPr>
        <w:t>invoices</w:t>
      </w:r>
      <w:r w:rsidRPr="009A55A3">
        <w:rPr>
          <w:spacing w:val="-3"/>
          <w:sz w:val="16"/>
        </w:rPr>
        <w:t xml:space="preserve"> </w:t>
      </w:r>
      <w:r w:rsidRPr="009A55A3">
        <w:rPr>
          <w:sz w:val="16"/>
        </w:rPr>
        <w:t>is</w:t>
      </w:r>
      <w:r w:rsidRPr="009A55A3">
        <w:rPr>
          <w:spacing w:val="-3"/>
          <w:sz w:val="16"/>
        </w:rPr>
        <w:t xml:space="preserve"> </w:t>
      </w:r>
      <w:r w:rsidRPr="009A55A3">
        <w:rPr>
          <w:sz w:val="16"/>
        </w:rPr>
        <w:t>withheld</w:t>
      </w:r>
      <w:r w:rsidRPr="009A55A3">
        <w:rPr>
          <w:spacing w:val="-3"/>
          <w:sz w:val="16"/>
        </w:rPr>
        <w:t xml:space="preserve"> </w:t>
      </w:r>
      <w:r w:rsidRPr="009A55A3">
        <w:rPr>
          <w:sz w:val="16"/>
        </w:rPr>
        <w:t>it</w:t>
      </w:r>
      <w:r w:rsidRPr="009A55A3">
        <w:rPr>
          <w:spacing w:val="-3"/>
          <w:sz w:val="16"/>
        </w:rPr>
        <w:t xml:space="preserve"> </w:t>
      </w:r>
      <w:r w:rsidRPr="009A55A3">
        <w:rPr>
          <w:sz w:val="16"/>
        </w:rPr>
        <w:t>will</w:t>
      </w:r>
      <w:r w:rsidRPr="009A55A3">
        <w:rPr>
          <w:spacing w:val="-3"/>
          <w:sz w:val="16"/>
        </w:rPr>
        <w:t xml:space="preserve"> </w:t>
      </w:r>
      <w:r w:rsidR="002B271A">
        <w:rPr>
          <w:spacing w:val="-3"/>
          <w:sz w:val="16"/>
        </w:rPr>
        <w:t xml:space="preserve">entitle Client to immediately terminate this Agreement upon written notice to Hauler.  </w:t>
      </w:r>
      <w:r w:rsidRPr="009A55A3">
        <w:rPr>
          <w:sz w:val="16"/>
        </w:rPr>
        <w:t>.</w:t>
      </w:r>
    </w:p>
    <w:p w:rsidR="00097F3D" w:rsidRDefault="00E1592A" w:rsidP="00D33A5A">
      <w:pPr>
        <w:pStyle w:val="ListParagraph"/>
        <w:numPr>
          <w:ilvl w:val="0"/>
          <w:numId w:val="2"/>
        </w:numPr>
        <w:tabs>
          <w:tab w:val="left" w:pos="835"/>
          <w:tab w:val="left" w:pos="836"/>
        </w:tabs>
        <w:spacing w:before="3"/>
        <w:ind w:left="836"/>
        <w:rPr>
          <w:sz w:val="16"/>
        </w:rPr>
      </w:pPr>
      <w:r>
        <w:rPr>
          <w:sz w:val="16"/>
        </w:rPr>
        <w:t>Damages:</w:t>
      </w:r>
      <w:r>
        <w:rPr>
          <w:spacing w:val="-4"/>
          <w:sz w:val="16"/>
        </w:rPr>
        <w:t xml:space="preserve"> </w:t>
      </w:r>
      <w:r>
        <w:rPr>
          <w:sz w:val="16"/>
        </w:rPr>
        <w:t>All</w:t>
      </w:r>
      <w:r>
        <w:rPr>
          <w:spacing w:val="-3"/>
          <w:sz w:val="16"/>
        </w:rPr>
        <w:t xml:space="preserve"> </w:t>
      </w:r>
      <w:r>
        <w:rPr>
          <w:sz w:val="16"/>
        </w:rPr>
        <w:t>Parties</w:t>
      </w:r>
      <w:r>
        <w:rPr>
          <w:spacing w:val="-3"/>
          <w:sz w:val="16"/>
        </w:rPr>
        <w:t xml:space="preserve"> </w:t>
      </w:r>
      <w:r>
        <w:rPr>
          <w:sz w:val="16"/>
        </w:rPr>
        <w:t>shall</w:t>
      </w:r>
      <w:r>
        <w:rPr>
          <w:spacing w:val="-3"/>
          <w:sz w:val="16"/>
        </w:rPr>
        <w:t xml:space="preserve"> </w:t>
      </w:r>
      <w:r>
        <w:rPr>
          <w:sz w:val="16"/>
        </w:rPr>
        <w:t>have</w:t>
      </w:r>
      <w:r>
        <w:rPr>
          <w:spacing w:val="-1"/>
          <w:sz w:val="16"/>
        </w:rPr>
        <w:t xml:space="preserve"> </w:t>
      </w:r>
      <w:r>
        <w:rPr>
          <w:sz w:val="16"/>
        </w:rPr>
        <w:t>the</w:t>
      </w:r>
      <w:r>
        <w:rPr>
          <w:spacing w:val="-3"/>
          <w:sz w:val="16"/>
        </w:rPr>
        <w:t xml:space="preserve"> </w:t>
      </w:r>
      <w:r>
        <w:rPr>
          <w:sz w:val="16"/>
        </w:rPr>
        <w:t>right</w:t>
      </w:r>
      <w:r>
        <w:rPr>
          <w:spacing w:val="-3"/>
          <w:sz w:val="16"/>
        </w:rPr>
        <w:t xml:space="preserve"> </w:t>
      </w:r>
      <w:r>
        <w:rPr>
          <w:sz w:val="16"/>
        </w:rPr>
        <w:t>to</w:t>
      </w:r>
      <w:r>
        <w:rPr>
          <w:spacing w:val="-3"/>
          <w:sz w:val="16"/>
        </w:rPr>
        <w:t xml:space="preserve"> </w:t>
      </w:r>
      <w:r>
        <w:rPr>
          <w:sz w:val="16"/>
        </w:rPr>
        <w:t>all</w:t>
      </w:r>
      <w:r>
        <w:rPr>
          <w:spacing w:val="-3"/>
          <w:sz w:val="16"/>
        </w:rPr>
        <w:t xml:space="preserve"> </w:t>
      </w:r>
      <w:r>
        <w:rPr>
          <w:sz w:val="16"/>
        </w:rPr>
        <w:t>legal</w:t>
      </w:r>
      <w:r>
        <w:rPr>
          <w:spacing w:val="-3"/>
          <w:sz w:val="16"/>
        </w:rPr>
        <w:t xml:space="preserve"> </w:t>
      </w:r>
      <w:r>
        <w:rPr>
          <w:sz w:val="16"/>
        </w:rPr>
        <w:t>and</w:t>
      </w:r>
      <w:r>
        <w:rPr>
          <w:spacing w:val="-3"/>
          <w:sz w:val="16"/>
        </w:rPr>
        <w:t xml:space="preserve"> </w:t>
      </w:r>
      <w:r>
        <w:rPr>
          <w:sz w:val="16"/>
        </w:rPr>
        <w:t>equitable</w:t>
      </w:r>
      <w:r>
        <w:rPr>
          <w:spacing w:val="-3"/>
          <w:sz w:val="16"/>
        </w:rPr>
        <w:t xml:space="preserve"> </w:t>
      </w:r>
      <w:r>
        <w:rPr>
          <w:sz w:val="16"/>
        </w:rPr>
        <w:t>remedies.</w:t>
      </w:r>
    </w:p>
    <w:p w:rsidR="00F35363" w:rsidRDefault="00E1592A" w:rsidP="00D33A5A">
      <w:pPr>
        <w:pStyle w:val="ListParagraph"/>
        <w:numPr>
          <w:ilvl w:val="0"/>
          <w:numId w:val="2"/>
        </w:numPr>
        <w:tabs>
          <w:tab w:val="left" w:pos="836"/>
          <w:tab w:val="left" w:pos="6660"/>
        </w:tabs>
        <w:spacing w:before="25" w:line="273" w:lineRule="auto"/>
        <w:ind w:right="165" w:firstLine="271"/>
        <w:rPr>
          <w:sz w:val="16"/>
        </w:rPr>
      </w:pPr>
      <w:r>
        <w:rPr>
          <w:sz w:val="16"/>
        </w:rPr>
        <w:t>Notices: All notices, requests, demands or other communications required or permitted under this Agreement must be in writing and delivered personally, by certified mail, or Electronic Mail (“E-Mail”). All notices given in accordance with the terms hereof shall be deemed given and received when sent or when delivered</w:t>
      </w:r>
      <w:r>
        <w:rPr>
          <w:spacing w:val="-11"/>
          <w:sz w:val="16"/>
        </w:rPr>
        <w:t xml:space="preserve"> </w:t>
      </w:r>
      <w:r>
        <w:rPr>
          <w:sz w:val="16"/>
        </w:rPr>
        <w:t>personally</w:t>
      </w:r>
      <w:r w:rsidR="004464E8">
        <w:rPr>
          <w:sz w:val="16"/>
        </w:rPr>
        <w:t xml:space="preserve"> to the addresses at page 1 hereof</w:t>
      </w:r>
      <w:r>
        <w:rPr>
          <w:sz w:val="16"/>
        </w:rPr>
        <w:t>.</w:t>
      </w:r>
    </w:p>
    <w:p w:rsidR="00F35363" w:rsidRDefault="00E1592A" w:rsidP="00D33A5A">
      <w:pPr>
        <w:pStyle w:val="ListParagraph"/>
        <w:numPr>
          <w:ilvl w:val="0"/>
          <w:numId w:val="2"/>
        </w:numPr>
        <w:tabs>
          <w:tab w:val="left" w:pos="836"/>
          <w:tab w:val="left" w:pos="6660"/>
        </w:tabs>
        <w:spacing w:before="25" w:line="273" w:lineRule="auto"/>
        <w:ind w:right="165" w:firstLine="271"/>
        <w:rPr>
          <w:sz w:val="16"/>
        </w:rPr>
      </w:pPr>
      <w:r w:rsidRPr="00F35363">
        <w:rPr>
          <w:sz w:val="16"/>
        </w:rPr>
        <w:t>Assignment: Upon the sale</w:t>
      </w:r>
      <w:r w:rsidR="004464E8">
        <w:rPr>
          <w:sz w:val="16"/>
        </w:rPr>
        <w:t xml:space="preserve"> or</w:t>
      </w:r>
      <w:r w:rsidRPr="00F35363">
        <w:rPr>
          <w:sz w:val="16"/>
        </w:rPr>
        <w:t xml:space="preserve"> transfer of the location where Hauler’s services are performed, Client may, (i) terminate this Agreement upon written notice to Hauler, as it relates to such Service Locations, or (ii) assign this Agreement, as it relates to such Service Locations, to the subsequent owner or transferee of the Service Location</w:t>
      </w:r>
      <w:r w:rsidR="004464E8">
        <w:rPr>
          <w:sz w:val="16"/>
        </w:rPr>
        <w:t xml:space="preserve">.  </w:t>
      </w:r>
      <w:r w:rsidRPr="00F35363">
        <w:rPr>
          <w:sz w:val="16"/>
        </w:rPr>
        <w:t>Neither this Agreement, nor any of Hauler's obligations under this Agreement</w:t>
      </w:r>
      <w:r w:rsidR="00A159E3">
        <w:rPr>
          <w:sz w:val="16"/>
        </w:rPr>
        <w:t>,</w:t>
      </w:r>
      <w:r w:rsidRPr="00F35363">
        <w:rPr>
          <w:sz w:val="16"/>
        </w:rPr>
        <w:t xml:space="preserve"> shall be assignable by Hauler without the prior written consent of</w:t>
      </w:r>
      <w:r w:rsidRPr="00F35363">
        <w:rPr>
          <w:spacing w:val="-10"/>
          <w:sz w:val="16"/>
        </w:rPr>
        <w:t xml:space="preserve"> </w:t>
      </w:r>
      <w:r w:rsidR="00F35363" w:rsidRPr="00F35363">
        <w:rPr>
          <w:sz w:val="16"/>
        </w:rPr>
        <w:t>Client.</w:t>
      </w:r>
    </w:p>
    <w:p w:rsidR="00F35363" w:rsidRPr="000E0A64" w:rsidRDefault="00F35363" w:rsidP="00D33A5A">
      <w:pPr>
        <w:pStyle w:val="ListParagraph"/>
        <w:numPr>
          <w:ilvl w:val="0"/>
          <w:numId w:val="2"/>
        </w:numPr>
        <w:tabs>
          <w:tab w:val="left" w:pos="836"/>
          <w:tab w:val="left" w:pos="6660"/>
        </w:tabs>
        <w:spacing w:before="25" w:line="273" w:lineRule="auto"/>
        <w:ind w:right="165" w:firstLine="271"/>
        <w:rPr>
          <w:sz w:val="16"/>
        </w:rPr>
      </w:pPr>
      <w:r w:rsidRPr="000E0A64">
        <w:rPr>
          <w:sz w:val="16"/>
        </w:rPr>
        <w:t xml:space="preserve">Compliance With Laws: </w:t>
      </w:r>
      <w:r w:rsidR="00682FD4">
        <w:rPr>
          <w:sz w:val="16"/>
        </w:rPr>
        <w:t>Hauler</w:t>
      </w:r>
      <w:r w:rsidRPr="000E0A64">
        <w:rPr>
          <w:sz w:val="16"/>
        </w:rPr>
        <w:t xml:space="preserve"> shall observe and abide by and perform all of its obligations hereunder in full compliance with all applicable federal, state and local statutes, ordinances, codes and regulations, including fire and building codes and OSHA requirements prevailing at the time such obligations are performed.</w:t>
      </w:r>
    </w:p>
    <w:p w:rsidR="00F35363" w:rsidRPr="000E0A64" w:rsidRDefault="00E1592A" w:rsidP="00D33A5A">
      <w:pPr>
        <w:pStyle w:val="ListParagraph"/>
        <w:numPr>
          <w:ilvl w:val="0"/>
          <w:numId w:val="2"/>
        </w:numPr>
        <w:tabs>
          <w:tab w:val="left" w:pos="836"/>
          <w:tab w:val="left" w:pos="6660"/>
        </w:tabs>
        <w:spacing w:before="25" w:line="273" w:lineRule="auto"/>
        <w:ind w:right="165" w:firstLine="271"/>
        <w:rPr>
          <w:sz w:val="16"/>
        </w:rPr>
      </w:pPr>
      <w:r w:rsidRPr="000E0A64">
        <w:rPr>
          <w:sz w:val="16"/>
        </w:rPr>
        <w:t xml:space="preserve">Attorney Fees: </w:t>
      </w:r>
      <w:r w:rsidR="0016572F" w:rsidRPr="000E0A64">
        <w:rPr>
          <w:sz w:val="16"/>
        </w:rPr>
        <w:t>In the event of any action for breach of</w:t>
      </w:r>
      <w:r w:rsidR="00AA15B5">
        <w:rPr>
          <w:sz w:val="16"/>
        </w:rPr>
        <w:t>,</w:t>
      </w:r>
      <w:r w:rsidR="0016572F" w:rsidRPr="000E0A64">
        <w:rPr>
          <w:sz w:val="16"/>
        </w:rPr>
        <w:t xml:space="preserve"> or to enforce or declare rights under</w:t>
      </w:r>
      <w:r w:rsidR="00AA15B5">
        <w:rPr>
          <w:sz w:val="16"/>
        </w:rPr>
        <w:t>,</w:t>
      </w:r>
      <w:r w:rsidR="0016572F" w:rsidRPr="000E0A64">
        <w:rPr>
          <w:sz w:val="16"/>
        </w:rPr>
        <w:t xml:space="preserve"> any provision of this Agreement, the prevailing party shall be entitled to reasonable attorneys' fees and costs, to be paid by the losing party.</w:t>
      </w:r>
      <w:r w:rsidR="00F35363" w:rsidRPr="000E0A64">
        <w:t xml:space="preserve"> </w:t>
      </w:r>
    </w:p>
    <w:p w:rsidR="00F35363" w:rsidRPr="000E0A64" w:rsidRDefault="00F35363" w:rsidP="00D33A5A">
      <w:pPr>
        <w:pStyle w:val="ListParagraph"/>
        <w:numPr>
          <w:ilvl w:val="0"/>
          <w:numId w:val="2"/>
        </w:numPr>
        <w:tabs>
          <w:tab w:val="left" w:pos="836"/>
          <w:tab w:val="left" w:pos="6660"/>
        </w:tabs>
        <w:spacing w:before="25" w:line="273" w:lineRule="auto"/>
        <w:ind w:right="165" w:firstLine="271"/>
        <w:rPr>
          <w:sz w:val="16"/>
        </w:rPr>
      </w:pPr>
      <w:r w:rsidRPr="000E0A64">
        <w:rPr>
          <w:sz w:val="16"/>
        </w:rPr>
        <w:t xml:space="preserve">Indemnification. For and in consideration of the mutual promises and covenants contained in this Agreement, to the fullest extent permitted by law, </w:t>
      </w:r>
      <w:r w:rsidR="00682FD4">
        <w:rPr>
          <w:sz w:val="16"/>
        </w:rPr>
        <w:t>Hauler</w:t>
      </w:r>
      <w:r w:rsidRPr="000E0A64">
        <w:rPr>
          <w:sz w:val="16"/>
        </w:rPr>
        <w:t xml:space="preserve"> shall indemnify, defend </w:t>
      </w:r>
      <w:r w:rsidR="00BA1F22" w:rsidRPr="000E0A64">
        <w:rPr>
          <w:sz w:val="16"/>
        </w:rPr>
        <w:t>and hold harmless the Client</w:t>
      </w:r>
      <w:r w:rsidRPr="000E0A64">
        <w:rPr>
          <w:sz w:val="16"/>
        </w:rPr>
        <w:t xml:space="preserve">, and their agents, representatives and affiliated entities and their officers, directors, or employees, ("Indemnitees") from and against all claims, damages, losses, liens, causes of action, suits, judgments, costs or expenses, including but not limited to attorneys' fees, that arise out of or relate to this Agreement or the Services performed by </w:t>
      </w:r>
      <w:r w:rsidR="00682FD4">
        <w:rPr>
          <w:sz w:val="16"/>
        </w:rPr>
        <w:t>Hauler</w:t>
      </w:r>
      <w:r w:rsidRPr="000E0A64">
        <w:rPr>
          <w:sz w:val="16"/>
        </w:rPr>
        <w:t xml:space="preserve">, and arise in whole or in part out of any act or omission to act, or negligence, or willful misconduct or material breach of this Agreement by </w:t>
      </w:r>
      <w:r w:rsidR="00682FD4">
        <w:rPr>
          <w:sz w:val="16"/>
        </w:rPr>
        <w:t>Hauler</w:t>
      </w:r>
      <w:r w:rsidRPr="000E0A64">
        <w:rPr>
          <w:sz w:val="16"/>
        </w:rPr>
        <w:t xml:space="preserve">. Notwithstanding the foregoing, the </w:t>
      </w:r>
      <w:r w:rsidR="00682FD4">
        <w:rPr>
          <w:sz w:val="16"/>
        </w:rPr>
        <w:t>Hauler</w:t>
      </w:r>
      <w:r w:rsidRPr="000E0A64">
        <w:rPr>
          <w:sz w:val="16"/>
        </w:rPr>
        <w:t xml:space="preserve"> shall not indemnify Indemnitees for claims, damages, losses, liens, causes of action, suits, judgments, costs or expenses resulting from the sole negligence, or willful, wanton or intentional misconduct of Indemnitees.</w:t>
      </w:r>
    </w:p>
    <w:p w:rsidR="00F35363" w:rsidRPr="000E0A64" w:rsidRDefault="00F35363" w:rsidP="00D33A5A">
      <w:pPr>
        <w:pStyle w:val="ListParagraph"/>
        <w:numPr>
          <w:ilvl w:val="0"/>
          <w:numId w:val="2"/>
        </w:numPr>
        <w:tabs>
          <w:tab w:val="left" w:pos="836"/>
          <w:tab w:val="left" w:pos="6660"/>
        </w:tabs>
        <w:spacing w:before="25" w:line="273" w:lineRule="auto"/>
        <w:ind w:right="165" w:firstLine="271"/>
        <w:rPr>
          <w:sz w:val="16"/>
        </w:rPr>
      </w:pPr>
      <w:r w:rsidRPr="000E0A64">
        <w:rPr>
          <w:sz w:val="16"/>
        </w:rPr>
        <w:t>Subrogation</w:t>
      </w:r>
      <w:r w:rsidR="00757707" w:rsidRPr="000E0A64">
        <w:rPr>
          <w:sz w:val="16"/>
        </w:rPr>
        <w:t xml:space="preserve"> and Release</w:t>
      </w:r>
      <w:r w:rsidRPr="000E0A64">
        <w:rPr>
          <w:sz w:val="16"/>
        </w:rPr>
        <w:t xml:space="preserve">: </w:t>
      </w:r>
      <w:r w:rsidR="00682FD4">
        <w:rPr>
          <w:sz w:val="16"/>
        </w:rPr>
        <w:t>Hauler</w:t>
      </w:r>
      <w:r w:rsidRPr="000E0A64">
        <w:rPr>
          <w:sz w:val="16"/>
        </w:rPr>
        <w:t xml:space="preserve"> waives its subrogation rights against the Additional Insureds , and agrees to look solely to its insurers and releases the Additional Insureds with respect to any claims (including but not limited to claims for bodily injury and property damage) which are caused by or result from (i) risks insured against under any valid and collectible insurance contract or policy carried by </w:t>
      </w:r>
      <w:r w:rsidR="00682FD4">
        <w:rPr>
          <w:sz w:val="16"/>
        </w:rPr>
        <w:t>Hauler</w:t>
      </w:r>
      <w:r w:rsidRPr="000E0A64">
        <w:rPr>
          <w:sz w:val="16"/>
        </w:rPr>
        <w:t xml:space="preserve"> and in force at the time of any such injury and/or damage or (ii) risks which would be covered under any insurance required to be obtained and maintained by </w:t>
      </w:r>
      <w:r w:rsidR="00607EAF">
        <w:rPr>
          <w:sz w:val="16"/>
        </w:rPr>
        <w:t xml:space="preserve">Hauler </w:t>
      </w:r>
      <w:r w:rsidRPr="000E0A64">
        <w:rPr>
          <w:sz w:val="16"/>
        </w:rPr>
        <w:t>under this Agreement, even if such required insurance is not in fact obtained and maintained.</w:t>
      </w:r>
    </w:p>
    <w:p w:rsidR="00F35363" w:rsidRPr="000E0A64" w:rsidRDefault="00E1592A" w:rsidP="00D33A5A">
      <w:pPr>
        <w:pStyle w:val="ListParagraph"/>
        <w:numPr>
          <w:ilvl w:val="0"/>
          <w:numId w:val="2"/>
        </w:numPr>
        <w:tabs>
          <w:tab w:val="left" w:pos="836"/>
          <w:tab w:val="left" w:pos="6660"/>
        </w:tabs>
        <w:spacing w:before="25" w:line="273" w:lineRule="auto"/>
        <w:ind w:right="165" w:firstLine="271"/>
        <w:rPr>
          <w:sz w:val="16"/>
        </w:rPr>
      </w:pPr>
      <w:r w:rsidRPr="000E0A64">
        <w:rPr>
          <w:sz w:val="16"/>
        </w:rPr>
        <w:t>Severability: If any part of this Agreement is found to be invalid or unenforceable, then that part of the Agreement will not affect the validity or enforceability of the remaind</w:t>
      </w:r>
      <w:r w:rsidR="00F35363" w:rsidRPr="000E0A64">
        <w:rPr>
          <w:sz w:val="16"/>
        </w:rPr>
        <w:t>er of this Agreement in any way.</w:t>
      </w:r>
    </w:p>
    <w:p w:rsidR="00097F3D" w:rsidRPr="00340EA5" w:rsidRDefault="00BA1F22" w:rsidP="00D33A5A">
      <w:pPr>
        <w:pStyle w:val="ListParagraph"/>
        <w:numPr>
          <w:ilvl w:val="0"/>
          <w:numId w:val="2"/>
        </w:numPr>
        <w:tabs>
          <w:tab w:val="left" w:pos="836"/>
          <w:tab w:val="left" w:pos="6660"/>
        </w:tabs>
        <w:spacing w:before="25" w:line="273" w:lineRule="auto"/>
        <w:ind w:right="165" w:firstLine="271"/>
        <w:rPr>
          <w:sz w:val="16"/>
        </w:rPr>
      </w:pPr>
      <w:r w:rsidRPr="000E0A64">
        <w:rPr>
          <w:sz w:val="16"/>
        </w:rPr>
        <w:t xml:space="preserve">Limitation On Liability: </w:t>
      </w:r>
      <w:r w:rsidR="00682FD4">
        <w:rPr>
          <w:sz w:val="16"/>
        </w:rPr>
        <w:t>Hauler</w:t>
      </w:r>
      <w:r w:rsidR="00F35363" w:rsidRPr="000E0A64">
        <w:rPr>
          <w:sz w:val="16"/>
        </w:rPr>
        <w:t xml:space="preserve"> agrees that its recourse against Owner under this Agreement shall be strictly limited to </w:t>
      </w:r>
      <w:r w:rsidRPr="000E0A64">
        <w:rPr>
          <w:sz w:val="16"/>
        </w:rPr>
        <w:t>Client</w:t>
      </w:r>
      <w:r w:rsidR="00F35363" w:rsidRPr="000E0A64">
        <w:rPr>
          <w:sz w:val="16"/>
        </w:rPr>
        <w:t xml:space="preserve">'s interest in the </w:t>
      </w:r>
      <w:r w:rsidR="00607EAF">
        <w:rPr>
          <w:sz w:val="16"/>
        </w:rPr>
        <w:t xml:space="preserve">Service Location Hauler is servicing under this Agreement and at which the incident occurred that could give rise to Hauler’s recourse against Client  </w:t>
      </w:r>
      <w:r w:rsidR="00F35363" w:rsidRPr="000E0A64">
        <w:rPr>
          <w:sz w:val="16"/>
        </w:rPr>
        <w:t xml:space="preserve">, and that </w:t>
      </w:r>
      <w:r w:rsidR="00682FD4">
        <w:rPr>
          <w:sz w:val="16"/>
        </w:rPr>
        <w:t>Hauler</w:t>
      </w:r>
      <w:r w:rsidR="00F35363" w:rsidRPr="000E0A64">
        <w:rPr>
          <w:sz w:val="16"/>
        </w:rPr>
        <w:t xml:space="preserve"> shall have no resource to any other assets of </w:t>
      </w:r>
      <w:r w:rsidR="00607EAF">
        <w:rPr>
          <w:sz w:val="16"/>
        </w:rPr>
        <w:t xml:space="preserve">Client </w:t>
      </w:r>
      <w:r w:rsidR="00F35363" w:rsidRPr="000E0A64">
        <w:rPr>
          <w:sz w:val="16"/>
        </w:rPr>
        <w:t xml:space="preserve">whatsoever, or to any assets of any partner, director, officer, employee, or other representative of </w:t>
      </w:r>
      <w:r w:rsidRPr="000E0A64">
        <w:rPr>
          <w:sz w:val="16"/>
        </w:rPr>
        <w:t>Client</w:t>
      </w:r>
      <w:r w:rsidR="00F35363" w:rsidRPr="000E0A64">
        <w:rPr>
          <w:sz w:val="16"/>
        </w:rPr>
        <w:t xml:space="preserve"> for the satisfaction of any of </w:t>
      </w:r>
      <w:r w:rsidRPr="000E0A64">
        <w:rPr>
          <w:sz w:val="16"/>
        </w:rPr>
        <w:t>Client</w:t>
      </w:r>
      <w:r w:rsidR="00F35363" w:rsidRPr="000E0A64">
        <w:rPr>
          <w:sz w:val="16"/>
        </w:rPr>
        <w:t>’s obligations hereunder.</w:t>
      </w:r>
    </w:p>
    <w:p w:rsidR="00D33A5A" w:rsidRPr="00340EA5" w:rsidRDefault="003B0347" w:rsidP="00D33A5A">
      <w:pPr>
        <w:jc w:val="both"/>
        <w:rPr>
          <w:b/>
          <w:i/>
          <w:sz w:val="32"/>
          <w:szCs w:val="16"/>
        </w:rPr>
      </w:pPr>
      <w:r>
        <w:rPr>
          <w:noProof/>
          <w:position w:val="-4"/>
          <w:sz w:val="20"/>
        </w:rPr>
        <mc:AlternateContent>
          <mc:Choice Requires="wpg">
            <w:drawing>
              <wp:anchor distT="0" distB="0" distL="114300" distR="114300" simplePos="0" relativeHeight="251668480" behindDoc="0" locked="0" layoutInCell="1" allowOverlap="1" wp14:anchorId="5689753C" wp14:editId="7263704F">
                <wp:simplePos x="0" y="0"/>
                <wp:positionH relativeFrom="margin">
                  <wp:align>right</wp:align>
                </wp:positionH>
                <wp:positionV relativeFrom="paragraph">
                  <wp:posOffset>3175</wp:posOffset>
                </wp:positionV>
                <wp:extent cx="2430145" cy="569595"/>
                <wp:effectExtent l="0" t="0" r="8255" b="1905"/>
                <wp:wrapNone/>
                <wp:docPr id="11" name="Group 11"/>
                <wp:cNvGraphicFramePr/>
                <a:graphic xmlns:a="http://schemas.openxmlformats.org/drawingml/2006/main">
                  <a:graphicData uri="http://schemas.microsoft.com/office/word/2010/wordprocessingGroup">
                    <wpg:wgp>
                      <wpg:cNvGrpSpPr/>
                      <wpg:grpSpPr>
                        <a:xfrm>
                          <a:off x="0" y="0"/>
                          <a:ext cx="2430145" cy="569595"/>
                          <a:chOff x="0" y="0"/>
                          <a:chExt cx="2430145" cy="569595"/>
                        </a:xfrm>
                      </wpg:grpSpPr>
                      <pic:pic xmlns:pic="http://schemas.openxmlformats.org/drawingml/2006/picture">
                        <pic:nvPicPr>
                          <pic:cNvPr id="12" name="image4.png"/>
                          <pic:cNvPicPr>
                            <a:picLocks noChangeAspect="1"/>
                          </pic:cNvPicPr>
                        </pic:nvPicPr>
                        <pic:blipFill>
                          <a:blip r:embed="rId8" cstate="print"/>
                          <a:stretch>
                            <a:fillRect/>
                          </a:stretch>
                        </pic:blipFill>
                        <pic:spPr>
                          <a:xfrm>
                            <a:off x="0" y="219075"/>
                            <a:ext cx="1036320" cy="350520"/>
                          </a:xfrm>
                          <a:prstGeom prst="rect">
                            <a:avLst/>
                          </a:prstGeom>
                        </pic:spPr>
                      </pic:pic>
                      <pic:pic xmlns:pic="http://schemas.openxmlformats.org/drawingml/2006/picture">
                        <pic:nvPicPr>
                          <pic:cNvPr id="13" name="image5.png"/>
                          <pic:cNvPicPr>
                            <a:picLocks noChangeAspect="1"/>
                          </pic:cNvPicPr>
                        </pic:nvPicPr>
                        <pic:blipFill>
                          <a:blip r:embed="rId9" cstate="print"/>
                          <a:stretch>
                            <a:fillRect/>
                          </a:stretch>
                        </pic:blipFill>
                        <pic:spPr>
                          <a:xfrm>
                            <a:off x="1393825" y="219075"/>
                            <a:ext cx="1036320" cy="350520"/>
                          </a:xfrm>
                          <a:prstGeom prst="rect">
                            <a:avLst/>
                          </a:prstGeom>
                        </pic:spPr>
                      </pic:pic>
                      <wpg:grpSp>
                        <wpg:cNvPr id="14" name="Group 5"/>
                        <wpg:cNvGrpSpPr>
                          <a:grpSpLocks/>
                        </wpg:cNvGrpSpPr>
                        <wpg:grpSpPr bwMode="auto">
                          <a:xfrm>
                            <a:off x="6350" y="0"/>
                            <a:ext cx="1018540" cy="144780"/>
                            <a:chOff x="0" y="0"/>
                            <a:chExt cx="1604" cy="228"/>
                          </a:xfrm>
                        </wpg:grpSpPr>
                        <pic:pic xmlns:pic="http://schemas.openxmlformats.org/drawingml/2006/picture">
                          <pic:nvPicPr>
                            <pic:cNvPr id="15"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3" cy="2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 name="Text Box 6"/>
                          <wps:cNvSpPr txBox="1">
                            <a:spLocks noChangeArrowheads="1"/>
                          </wps:cNvSpPr>
                          <wps:spPr bwMode="auto">
                            <a:xfrm>
                              <a:off x="0" y="0"/>
                              <a:ext cx="1604" cy="2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0347" w:rsidRDefault="003B0347" w:rsidP="003B0347">
                                <w:pPr>
                                  <w:spacing w:before="1"/>
                                  <w:ind w:left="292"/>
                                  <w:rPr>
                                    <w:sz w:val="18"/>
                                  </w:rPr>
                                </w:pPr>
                                <w:r>
                                  <w:rPr>
                                    <w:sz w:val="18"/>
                                  </w:rPr>
                                  <w:t>Hauler Initials</w:t>
                                </w:r>
                              </w:p>
                            </w:txbxContent>
                          </wps:txbx>
                          <wps:bodyPr rot="0" vert="horz" wrap="square" lIns="0" tIns="0" rIns="0" bIns="0" anchor="t" anchorCtr="0" upright="1">
                            <a:noAutofit/>
                          </wps:bodyPr>
                        </wps:wsp>
                      </wpg:grpSp>
                      <wpg:grpSp>
                        <wpg:cNvPr id="18" name="Group 18"/>
                        <wpg:cNvGrpSpPr>
                          <a:grpSpLocks/>
                        </wpg:cNvGrpSpPr>
                        <wpg:grpSpPr bwMode="auto">
                          <a:xfrm>
                            <a:off x="1406525" y="0"/>
                            <a:ext cx="1018540" cy="144780"/>
                            <a:chOff x="0" y="0"/>
                            <a:chExt cx="1604" cy="228"/>
                          </a:xfrm>
                        </wpg:grpSpPr>
                        <pic:pic xmlns:pic="http://schemas.openxmlformats.org/drawingml/2006/picture">
                          <pic:nvPicPr>
                            <pic:cNvPr id="19"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3" cy="2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 name="Text Box 3"/>
                          <wps:cNvSpPr txBox="1">
                            <a:spLocks noChangeArrowheads="1"/>
                          </wps:cNvSpPr>
                          <wps:spPr bwMode="auto">
                            <a:xfrm>
                              <a:off x="0" y="0"/>
                              <a:ext cx="1604" cy="2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0347" w:rsidRDefault="003B0347" w:rsidP="003B0347">
                                <w:pPr>
                                  <w:spacing w:before="1"/>
                                  <w:ind w:left="323"/>
                                  <w:rPr>
                                    <w:sz w:val="18"/>
                                  </w:rPr>
                                </w:pPr>
                                <w:r>
                                  <w:rPr>
                                    <w:sz w:val="18"/>
                                  </w:rPr>
                                  <w:t>Client Initials</w:t>
                                </w:r>
                              </w:p>
                            </w:txbxContent>
                          </wps:txbx>
                          <wps:bodyPr rot="0" vert="horz" wrap="square" lIns="0" tIns="0" rIns="0" bIns="0" anchor="t" anchorCtr="0" upright="1">
                            <a:noAutofit/>
                          </wps:bodyPr>
                        </wps:wsp>
                      </wpg:grpSp>
                    </wpg:wgp>
                  </a:graphicData>
                </a:graphic>
              </wp:anchor>
            </w:drawing>
          </mc:Choice>
          <mc:Fallback>
            <w:pict>
              <v:group w14:anchorId="5689753C" id="Group 11" o:spid="_x0000_s1026" style="position:absolute;left:0;text-align:left;margin-left:140.15pt;margin-top:.25pt;width:191.35pt;height:44.85pt;z-index:251668480;mso-position-horizontal:right;mso-position-horizontal-relative:margin" coordsize="24301,56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4.png" o:spid="_x0000_s1027" type="#_x0000_t75" style="position:absolute;top:2190;width:10363;height:35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">
                  <v:imagedata r:id="rId11" o:title=""/>
                  <v:path arrowok="t"/>
                </v:shape>
                <v:shape id="image5.png" o:spid="_x0000_s1028" type="#_x0000_t75" style="position:absolute;left:13938;top:2190;width:10363;height:35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">
                  <v:imagedata r:id="rId12" o:title=""/>
                  <v:path arrowok="t"/>
                </v:shape>
                <v:group id="Group 5" o:spid="_x0000_s1029" style="position:absolute;left:63;width:10185;height:1447" coordsize="1604,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Picture 7" o:spid="_x0000_s1030" type="#_x0000_t75" style="position:absolute;width:1603;height:2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">
                    <v:imagedata r:id="rId13" o:title=""/>
                  </v:shape>
                  <v:shapetype id="_x0000_t202" coordsize="21600,21600" o:spt="202" path="m,l,21600r21600,l21600,xe">
                    <v:stroke joinstyle="miter"/>
                    <v:path gradientshapeok="t" o:connecttype="rect"/>
                  </v:shapetype>
                  <v:shape id="Text Box 6" o:spid="_x0000_s1031" type="#_x0000_t202" style="position:absolute;width:1604;height: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rsidR="003B0347" w:rsidRDefault="003B0347" w:rsidP="003B0347">
                          <w:pPr>
                            <w:spacing w:before="1"/>
                            <w:ind w:left="292"/>
                            <w:rPr>
                              <w:sz w:val="18"/>
                            </w:rPr>
                          </w:pPr>
                          <w:r>
                            <w:rPr>
                              <w:sz w:val="18"/>
                            </w:rPr>
                            <w:t>Hauler Initials</w:t>
                          </w:r>
                        </w:p>
                      </w:txbxContent>
                    </v:textbox>
                  </v:shape>
                </v:group>
                <v:group id="Group 18" o:spid="_x0000_s1032" style="position:absolute;left:14065;width:10185;height:1447" coordsize="1604,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Picture 19" o:spid="_x0000_s1033" type="#_x0000_t75" style="position:absolute;width:1603;height:2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">
                    <v:imagedata r:id="rId13" o:title=""/>
                  </v:shape>
                  <v:shape id="Text Box 3" o:spid="_x0000_s1034" type="#_x0000_t202" style="position:absolute;width:1604;height: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rsidR="003B0347" w:rsidRDefault="003B0347" w:rsidP="003B0347">
                          <w:pPr>
                            <w:spacing w:before="1"/>
                            <w:ind w:left="323"/>
                            <w:rPr>
                              <w:sz w:val="18"/>
                            </w:rPr>
                          </w:pPr>
                          <w:r>
                            <w:rPr>
                              <w:sz w:val="18"/>
                            </w:rPr>
                            <w:t>Client Initials</w:t>
                          </w:r>
                        </w:p>
                      </w:txbxContent>
                    </v:textbox>
                  </v:shape>
                </v:group>
                <w10:wrap anchorx="margin"/>
              </v:group>
            </w:pict>
          </mc:Fallback>
        </mc:AlternateContent>
      </w:r>
      <w:r w:rsidR="00D33A5A" w:rsidRPr="00340EA5">
        <w:rPr>
          <w:b/>
          <w:i/>
          <w:sz w:val="32"/>
        </w:rPr>
        <w:br w:type="page"/>
      </w:r>
    </w:p>
    <w:p w:rsidR="00D33A5A" w:rsidRPr="000E0A64" w:rsidRDefault="00D33A5A" w:rsidP="00D33A5A">
      <w:pPr>
        <w:tabs>
          <w:tab w:val="left" w:pos="835"/>
          <w:tab w:val="left" w:pos="836"/>
        </w:tabs>
        <w:spacing w:before="5" w:line="271" w:lineRule="auto"/>
        <w:ind w:left="90" w:right="272"/>
        <w:jc w:val="both"/>
        <w:rPr>
          <w:sz w:val="16"/>
        </w:rPr>
      </w:pPr>
      <w:r w:rsidRPr="00340EA5">
        <w:rPr>
          <w:b/>
          <w:i/>
          <w:sz w:val="32"/>
        </w:rPr>
        <w:lastRenderedPageBreak/>
        <w:t>Terms and Conditions (Continued):</w:t>
      </w:r>
    </w:p>
    <w:p w:rsidR="00097F3D" w:rsidRPr="000E0A64" w:rsidRDefault="00E1592A" w:rsidP="00D33A5A">
      <w:pPr>
        <w:pStyle w:val="ListParagraph"/>
        <w:numPr>
          <w:ilvl w:val="0"/>
          <w:numId w:val="2"/>
        </w:numPr>
        <w:tabs>
          <w:tab w:val="left" w:pos="835"/>
          <w:tab w:val="left" w:pos="836"/>
        </w:tabs>
        <w:spacing w:before="5" w:line="271" w:lineRule="auto"/>
        <w:ind w:right="-33" w:firstLine="271"/>
        <w:rPr>
          <w:sz w:val="16"/>
        </w:rPr>
      </w:pPr>
      <w:r w:rsidRPr="000E0A64">
        <w:rPr>
          <w:sz w:val="16"/>
        </w:rPr>
        <w:t>Relationship: Hauler and Client, other than being legally bound to each other by this Agreement, have no other legal relationship with each other and each Party acknowledges and agrees that it shall not be construed as an agent, joint venture</w:t>
      </w:r>
      <w:r w:rsidR="001246D7">
        <w:rPr>
          <w:sz w:val="16"/>
        </w:rPr>
        <w:t>r</w:t>
      </w:r>
      <w:r w:rsidRPr="000E0A64">
        <w:rPr>
          <w:sz w:val="16"/>
        </w:rPr>
        <w:t xml:space="preserve"> or partner of any of the other.</w:t>
      </w:r>
    </w:p>
    <w:p w:rsidR="009A55A3" w:rsidRPr="000E0A64" w:rsidRDefault="00487060" w:rsidP="00D33A5A">
      <w:pPr>
        <w:pStyle w:val="ListParagraph"/>
        <w:numPr>
          <w:ilvl w:val="0"/>
          <w:numId w:val="2"/>
        </w:numPr>
        <w:tabs>
          <w:tab w:val="left" w:pos="835"/>
          <w:tab w:val="left" w:pos="836"/>
        </w:tabs>
        <w:spacing w:before="5" w:line="271" w:lineRule="auto"/>
        <w:ind w:right="-33" w:firstLine="271"/>
        <w:rPr>
          <w:sz w:val="16"/>
        </w:rPr>
      </w:pPr>
      <w:r w:rsidRPr="000E0A64">
        <w:rPr>
          <w:sz w:val="16"/>
        </w:rPr>
        <w:t xml:space="preserve">Independent Contractor: </w:t>
      </w:r>
      <w:r w:rsidR="00682FD4">
        <w:rPr>
          <w:sz w:val="16"/>
        </w:rPr>
        <w:t xml:space="preserve">Hauler </w:t>
      </w:r>
      <w:r w:rsidRPr="000E0A64">
        <w:rPr>
          <w:sz w:val="16"/>
        </w:rPr>
        <w:t xml:space="preserve">is an independent contractor and all persons employed to furnish services hereunder are employees of </w:t>
      </w:r>
      <w:r w:rsidR="00682FD4">
        <w:rPr>
          <w:sz w:val="16"/>
        </w:rPr>
        <w:t xml:space="preserve">Hauler </w:t>
      </w:r>
      <w:r w:rsidRPr="000E0A64">
        <w:rPr>
          <w:sz w:val="16"/>
        </w:rPr>
        <w:t xml:space="preserve">and not of </w:t>
      </w:r>
      <w:r w:rsidR="00BA1F22" w:rsidRPr="000E0A64">
        <w:rPr>
          <w:sz w:val="16"/>
        </w:rPr>
        <w:t>Client</w:t>
      </w:r>
      <w:r w:rsidRPr="000E0A64">
        <w:rPr>
          <w:sz w:val="16"/>
        </w:rPr>
        <w:t xml:space="preserve"> or </w:t>
      </w:r>
      <w:r w:rsidR="00682FD4">
        <w:rPr>
          <w:sz w:val="16"/>
        </w:rPr>
        <w:t>Refuse Specialists</w:t>
      </w:r>
      <w:r w:rsidRPr="000E0A64">
        <w:rPr>
          <w:sz w:val="16"/>
        </w:rPr>
        <w:t xml:space="preserve">. </w:t>
      </w:r>
      <w:r w:rsidR="00682FD4">
        <w:rPr>
          <w:sz w:val="16"/>
        </w:rPr>
        <w:t xml:space="preserve">Hauler </w:t>
      </w:r>
      <w:r w:rsidRPr="000E0A64">
        <w:rPr>
          <w:sz w:val="16"/>
        </w:rPr>
        <w:t>agrees that it is solely responsible for all payments due or to become due to all its employees, subcontractors or material</w:t>
      </w:r>
      <w:r w:rsidR="009C1C16">
        <w:rPr>
          <w:sz w:val="16"/>
        </w:rPr>
        <w:t>s</w:t>
      </w:r>
      <w:r w:rsidRPr="000E0A64">
        <w:rPr>
          <w:sz w:val="16"/>
        </w:rPr>
        <w:t xml:space="preserve"> suppliers. </w:t>
      </w:r>
      <w:r w:rsidR="00682FD4">
        <w:rPr>
          <w:sz w:val="16"/>
        </w:rPr>
        <w:t xml:space="preserve">Hauler </w:t>
      </w:r>
      <w:r w:rsidRPr="000E0A64">
        <w:rPr>
          <w:sz w:val="16"/>
        </w:rPr>
        <w:t xml:space="preserve">shall not enter any collective bargaining agreement or other labor union agreement without </w:t>
      </w:r>
      <w:r w:rsidR="00BA1F22" w:rsidRPr="000E0A64">
        <w:rPr>
          <w:sz w:val="16"/>
        </w:rPr>
        <w:t>Client’s</w:t>
      </w:r>
      <w:r w:rsidRPr="000E0A64">
        <w:rPr>
          <w:sz w:val="16"/>
        </w:rPr>
        <w:t xml:space="preserve"> prior written consent.</w:t>
      </w:r>
    </w:p>
    <w:p w:rsidR="00BA1F22" w:rsidRPr="000E0A64" w:rsidRDefault="009A55A3" w:rsidP="00D33A5A">
      <w:pPr>
        <w:pStyle w:val="ListParagraph"/>
        <w:numPr>
          <w:ilvl w:val="0"/>
          <w:numId w:val="2"/>
        </w:numPr>
        <w:tabs>
          <w:tab w:val="left" w:pos="835"/>
          <w:tab w:val="left" w:pos="836"/>
        </w:tabs>
        <w:spacing w:before="5" w:line="271" w:lineRule="auto"/>
        <w:ind w:right="-33" w:firstLine="271"/>
        <w:rPr>
          <w:sz w:val="16"/>
        </w:rPr>
      </w:pPr>
      <w:r w:rsidRPr="000E0A64">
        <w:rPr>
          <w:sz w:val="16"/>
        </w:rPr>
        <w:t xml:space="preserve">Mechanics Liens: </w:t>
      </w:r>
      <w:r w:rsidR="00682FD4">
        <w:rPr>
          <w:sz w:val="16"/>
        </w:rPr>
        <w:t>Hauler</w:t>
      </w:r>
      <w:r w:rsidRPr="000E0A64">
        <w:rPr>
          <w:sz w:val="16"/>
        </w:rPr>
        <w:t xml:space="preserve"> agrees that if any mechanic's lien is filed against all or any portion of </w:t>
      </w:r>
      <w:r w:rsidR="009C1C16">
        <w:rPr>
          <w:sz w:val="16"/>
        </w:rPr>
        <w:t xml:space="preserve">a Service Location </w:t>
      </w:r>
      <w:r w:rsidRPr="000E0A64">
        <w:rPr>
          <w:sz w:val="16"/>
        </w:rPr>
        <w:t xml:space="preserve">for work done, services claimed to have been rendered, or materials claimed to have been furnished in connection with or pursuant to the provisions of this Agreement, then </w:t>
      </w:r>
      <w:r w:rsidR="00682FD4">
        <w:rPr>
          <w:sz w:val="16"/>
        </w:rPr>
        <w:t>Hauler</w:t>
      </w:r>
      <w:r w:rsidRPr="000E0A64">
        <w:rPr>
          <w:sz w:val="16"/>
        </w:rPr>
        <w:t xml:space="preserve"> shall cause such mechanic's lien to be discharged within 10 days after filing, at </w:t>
      </w:r>
      <w:r w:rsidR="00682FD4">
        <w:rPr>
          <w:sz w:val="16"/>
        </w:rPr>
        <w:t>Hauler</w:t>
      </w:r>
      <w:r w:rsidRPr="000E0A64">
        <w:rPr>
          <w:sz w:val="16"/>
        </w:rPr>
        <w:t xml:space="preserve">'s expense, by: (a) filing the bond required by law; or (b) providing </w:t>
      </w:r>
      <w:r w:rsidR="00AB4395">
        <w:rPr>
          <w:sz w:val="16"/>
        </w:rPr>
        <w:t xml:space="preserve">Client </w:t>
      </w:r>
      <w:r w:rsidRPr="000E0A64">
        <w:rPr>
          <w:sz w:val="16"/>
        </w:rPr>
        <w:t xml:space="preserve">with a court order discharging the lien; or (c) providing Client with another form of protection against such lien which is acceptable to Client, in its sole discretion. Upon </w:t>
      </w:r>
      <w:r w:rsidR="00682FD4">
        <w:rPr>
          <w:sz w:val="16"/>
        </w:rPr>
        <w:t>Hauler</w:t>
      </w:r>
      <w:r w:rsidRPr="000E0A64">
        <w:rPr>
          <w:sz w:val="16"/>
        </w:rPr>
        <w:t xml:space="preserve">'s failure to comply herewith, Client may proceed to discharge such lien at </w:t>
      </w:r>
      <w:r w:rsidR="00682FD4">
        <w:rPr>
          <w:sz w:val="16"/>
        </w:rPr>
        <w:t>Hauler</w:t>
      </w:r>
      <w:r w:rsidRPr="000E0A64">
        <w:rPr>
          <w:sz w:val="16"/>
        </w:rPr>
        <w:t>'s expense.</w:t>
      </w:r>
      <w:r w:rsidR="00A52929" w:rsidRPr="000E0A64">
        <w:rPr>
          <w:sz w:val="16"/>
        </w:rPr>
        <w:t xml:space="preserve"> </w:t>
      </w:r>
    </w:p>
    <w:p w:rsidR="00BA1F22" w:rsidRPr="000E0A64" w:rsidRDefault="00A52929" w:rsidP="00D33A5A">
      <w:pPr>
        <w:pStyle w:val="ListParagraph"/>
        <w:numPr>
          <w:ilvl w:val="0"/>
          <w:numId w:val="2"/>
        </w:numPr>
        <w:tabs>
          <w:tab w:val="left" w:pos="835"/>
          <w:tab w:val="left" w:pos="836"/>
        </w:tabs>
        <w:spacing w:before="5" w:line="271" w:lineRule="auto"/>
        <w:ind w:right="-33" w:firstLine="271"/>
        <w:rPr>
          <w:sz w:val="16"/>
        </w:rPr>
      </w:pPr>
      <w:r w:rsidRPr="000E0A64">
        <w:rPr>
          <w:sz w:val="16"/>
        </w:rPr>
        <w:t xml:space="preserve">Waiver Of Trial By Jury: </w:t>
      </w:r>
      <w:r w:rsidR="00BA1F22" w:rsidRPr="000E0A64">
        <w:rPr>
          <w:sz w:val="16"/>
        </w:rPr>
        <w:t>Client</w:t>
      </w:r>
      <w:r w:rsidRPr="000E0A64">
        <w:rPr>
          <w:sz w:val="16"/>
        </w:rPr>
        <w:t xml:space="preserve"> and </w:t>
      </w:r>
      <w:r w:rsidR="00682FD4">
        <w:rPr>
          <w:sz w:val="16"/>
        </w:rPr>
        <w:t>Hauler</w:t>
      </w:r>
      <w:r w:rsidRPr="000E0A64">
        <w:rPr>
          <w:sz w:val="16"/>
        </w:rPr>
        <w:t xml:space="preserve"> hereby waive, where permitted by law, trial by jury on any matter brought by either of them against the other arising out of or in any way connected with this Agreement and/or any claim for injury or damage arising hereunder.</w:t>
      </w:r>
    </w:p>
    <w:p w:rsidR="00D33A5A" w:rsidRPr="000E0A64" w:rsidRDefault="00BA1F22" w:rsidP="00D33A5A">
      <w:pPr>
        <w:pStyle w:val="ListParagraph"/>
        <w:numPr>
          <w:ilvl w:val="0"/>
          <w:numId w:val="2"/>
        </w:numPr>
        <w:tabs>
          <w:tab w:val="left" w:pos="835"/>
          <w:tab w:val="left" w:pos="836"/>
        </w:tabs>
        <w:spacing w:before="5" w:line="271" w:lineRule="auto"/>
        <w:ind w:right="-33" w:firstLine="271"/>
        <w:rPr>
          <w:sz w:val="16"/>
        </w:rPr>
      </w:pPr>
      <w:r w:rsidRPr="000E0A64">
        <w:rPr>
          <w:sz w:val="16"/>
        </w:rPr>
        <w:t>Waiver: The waiver by one party of the performance of any covenant, condition or promise hereunder shall not invalidate this Agreement nor shall it be considered a waiver by such party of any other covenant, condition or promise hereunder. The waiver by either or both parties of the time for performing any act shall not constitute a waiver of the time for performing any other act or an identical act required to be performed at a later time. The exercise of any remedy shall not exclude other consistent remedy.</w:t>
      </w:r>
      <w:r w:rsidR="00D33A5A" w:rsidRPr="000E0A64">
        <w:rPr>
          <w:sz w:val="16"/>
        </w:rPr>
        <w:t xml:space="preserve"> </w:t>
      </w:r>
    </w:p>
    <w:p w:rsidR="00D33A5A" w:rsidRPr="000E0A64" w:rsidRDefault="00D33A5A" w:rsidP="00D33A5A">
      <w:pPr>
        <w:pStyle w:val="ListParagraph"/>
        <w:numPr>
          <w:ilvl w:val="0"/>
          <w:numId w:val="2"/>
        </w:numPr>
        <w:tabs>
          <w:tab w:val="left" w:pos="835"/>
          <w:tab w:val="left" w:pos="836"/>
        </w:tabs>
        <w:spacing w:before="5" w:line="271" w:lineRule="auto"/>
        <w:ind w:right="-33" w:firstLine="271"/>
        <w:rPr>
          <w:sz w:val="16"/>
        </w:rPr>
      </w:pPr>
      <w:r w:rsidRPr="000E0A64">
        <w:rPr>
          <w:sz w:val="16"/>
        </w:rPr>
        <w:t>Entire</w:t>
      </w:r>
      <w:r w:rsidRPr="000E0A64">
        <w:rPr>
          <w:spacing w:val="-3"/>
          <w:sz w:val="16"/>
        </w:rPr>
        <w:t xml:space="preserve"> </w:t>
      </w:r>
      <w:r w:rsidRPr="000E0A64">
        <w:rPr>
          <w:sz w:val="16"/>
        </w:rPr>
        <w:t>Agreement:</w:t>
      </w:r>
      <w:r w:rsidRPr="000E0A64">
        <w:rPr>
          <w:spacing w:val="-2"/>
          <w:sz w:val="16"/>
        </w:rPr>
        <w:t xml:space="preserve"> </w:t>
      </w:r>
      <w:r w:rsidRPr="000E0A64">
        <w:rPr>
          <w:sz w:val="16"/>
        </w:rPr>
        <w:t>This</w:t>
      </w:r>
      <w:r w:rsidRPr="000E0A64">
        <w:rPr>
          <w:spacing w:val="-3"/>
          <w:sz w:val="16"/>
        </w:rPr>
        <w:t xml:space="preserve"> </w:t>
      </w:r>
      <w:r w:rsidRPr="000E0A64">
        <w:rPr>
          <w:sz w:val="16"/>
        </w:rPr>
        <w:t>Agreement</w:t>
      </w:r>
      <w:r w:rsidRPr="000E0A64">
        <w:rPr>
          <w:spacing w:val="-4"/>
          <w:sz w:val="16"/>
        </w:rPr>
        <w:t xml:space="preserve"> </w:t>
      </w:r>
      <w:r w:rsidRPr="000E0A64">
        <w:rPr>
          <w:sz w:val="16"/>
        </w:rPr>
        <w:t>is</w:t>
      </w:r>
      <w:r w:rsidRPr="000E0A64">
        <w:rPr>
          <w:spacing w:val="-3"/>
          <w:sz w:val="16"/>
        </w:rPr>
        <w:t xml:space="preserve"> </w:t>
      </w:r>
      <w:r w:rsidRPr="000E0A64">
        <w:rPr>
          <w:sz w:val="16"/>
        </w:rPr>
        <w:t>the</w:t>
      </w:r>
      <w:r w:rsidRPr="000E0A64">
        <w:rPr>
          <w:spacing w:val="-4"/>
          <w:sz w:val="16"/>
        </w:rPr>
        <w:t xml:space="preserve"> </w:t>
      </w:r>
      <w:r w:rsidRPr="000E0A64">
        <w:rPr>
          <w:sz w:val="16"/>
        </w:rPr>
        <w:t>entire</w:t>
      </w:r>
      <w:r w:rsidRPr="000E0A64">
        <w:rPr>
          <w:spacing w:val="-3"/>
          <w:sz w:val="16"/>
        </w:rPr>
        <w:t xml:space="preserve"> </w:t>
      </w:r>
      <w:r w:rsidRPr="000E0A64">
        <w:rPr>
          <w:sz w:val="16"/>
        </w:rPr>
        <w:t>agreement</w:t>
      </w:r>
      <w:r w:rsidRPr="000E0A64">
        <w:rPr>
          <w:spacing w:val="-4"/>
          <w:sz w:val="16"/>
        </w:rPr>
        <w:t xml:space="preserve"> </w:t>
      </w:r>
      <w:r w:rsidRPr="000E0A64">
        <w:rPr>
          <w:sz w:val="16"/>
        </w:rPr>
        <w:t>between</w:t>
      </w:r>
      <w:r w:rsidRPr="000E0A64">
        <w:rPr>
          <w:spacing w:val="-1"/>
          <w:sz w:val="16"/>
        </w:rPr>
        <w:t xml:space="preserve"> </w:t>
      </w:r>
      <w:r w:rsidRPr="000E0A64">
        <w:rPr>
          <w:sz w:val="16"/>
        </w:rPr>
        <w:t>the</w:t>
      </w:r>
      <w:r w:rsidRPr="000E0A64">
        <w:rPr>
          <w:spacing w:val="-4"/>
          <w:sz w:val="16"/>
        </w:rPr>
        <w:t xml:space="preserve"> </w:t>
      </w:r>
      <w:r w:rsidRPr="000E0A64">
        <w:rPr>
          <w:sz w:val="16"/>
        </w:rPr>
        <w:t>parties</w:t>
      </w:r>
      <w:r w:rsidRPr="000E0A64">
        <w:rPr>
          <w:spacing w:val="-3"/>
          <w:sz w:val="16"/>
        </w:rPr>
        <w:t xml:space="preserve"> </w:t>
      </w:r>
      <w:r w:rsidRPr="000E0A64">
        <w:rPr>
          <w:sz w:val="16"/>
        </w:rPr>
        <w:t>with</w:t>
      </w:r>
      <w:r w:rsidRPr="000E0A64">
        <w:rPr>
          <w:spacing w:val="-3"/>
          <w:sz w:val="16"/>
        </w:rPr>
        <w:t xml:space="preserve"> </w:t>
      </w:r>
      <w:r w:rsidRPr="000E0A64">
        <w:rPr>
          <w:sz w:val="16"/>
        </w:rPr>
        <w:t>respect</w:t>
      </w:r>
      <w:r w:rsidRPr="000E0A64">
        <w:rPr>
          <w:spacing w:val="-3"/>
          <w:sz w:val="16"/>
        </w:rPr>
        <w:t xml:space="preserve"> </w:t>
      </w:r>
      <w:r w:rsidRPr="000E0A64">
        <w:rPr>
          <w:sz w:val="16"/>
        </w:rPr>
        <w:t>to the subject matter hereof and may not be amended or modified except in a written document signed by Hauler and the</w:t>
      </w:r>
      <w:r w:rsidRPr="000E0A64">
        <w:rPr>
          <w:spacing w:val="-11"/>
          <w:sz w:val="16"/>
        </w:rPr>
        <w:t xml:space="preserve"> </w:t>
      </w:r>
      <w:r w:rsidRPr="000E0A64">
        <w:rPr>
          <w:sz w:val="16"/>
        </w:rPr>
        <w:t>Client.</w:t>
      </w:r>
    </w:p>
    <w:p w:rsidR="00160BCE" w:rsidRPr="000E0A64" w:rsidRDefault="00F35363" w:rsidP="00D33A5A">
      <w:pPr>
        <w:pStyle w:val="ListParagraph"/>
        <w:numPr>
          <w:ilvl w:val="0"/>
          <w:numId w:val="2"/>
        </w:numPr>
        <w:tabs>
          <w:tab w:val="left" w:pos="835"/>
          <w:tab w:val="left" w:pos="836"/>
        </w:tabs>
        <w:spacing w:before="5" w:line="271" w:lineRule="auto"/>
        <w:ind w:right="-33" w:firstLine="271"/>
        <w:rPr>
          <w:sz w:val="16"/>
        </w:rPr>
      </w:pPr>
      <w:r w:rsidRPr="000E0A64">
        <w:rPr>
          <w:sz w:val="16"/>
        </w:rPr>
        <w:t xml:space="preserve">Insurance: </w:t>
      </w:r>
      <w:r w:rsidR="00682FD4">
        <w:rPr>
          <w:sz w:val="16"/>
        </w:rPr>
        <w:t>Hauler</w:t>
      </w:r>
      <w:r w:rsidR="00160BCE" w:rsidRPr="000E0A64">
        <w:rPr>
          <w:sz w:val="16"/>
        </w:rPr>
        <w:t xml:space="preserve"> and each subcontractor (if any) who may be engaged by the </w:t>
      </w:r>
      <w:r w:rsidR="00682FD4">
        <w:rPr>
          <w:sz w:val="16"/>
        </w:rPr>
        <w:t>Hauler</w:t>
      </w:r>
      <w:r w:rsidR="00160BCE" w:rsidRPr="000E0A64">
        <w:rPr>
          <w:sz w:val="16"/>
        </w:rPr>
        <w:t xml:space="preserve"> agrees to maintain in full force and effect at all times while it has any obligations under this Agreement, policies of insurance issued by insurance companies with a minimum A.M. Best's rating of A-:VII, which affords the following coverage  and minimum insurance limits. The </w:t>
      </w:r>
      <w:r w:rsidR="00682FD4">
        <w:rPr>
          <w:sz w:val="16"/>
        </w:rPr>
        <w:t>Hauler</w:t>
      </w:r>
      <w:r w:rsidR="00160BCE" w:rsidRPr="000E0A64">
        <w:rPr>
          <w:sz w:val="16"/>
        </w:rPr>
        <w:t xml:space="preserve"> shall have responsibility to enforce its subcontractors’ compliance with these insurance requirements.</w:t>
      </w:r>
    </w:p>
    <w:p w:rsidR="0016572F" w:rsidRPr="000E0A64" w:rsidRDefault="00160BCE" w:rsidP="00D33A5A">
      <w:pPr>
        <w:pStyle w:val="ListParagraph"/>
        <w:numPr>
          <w:ilvl w:val="1"/>
          <w:numId w:val="1"/>
        </w:numPr>
        <w:tabs>
          <w:tab w:val="left" w:pos="912"/>
        </w:tabs>
        <w:spacing w:before="30" w:line="273" w:lineRule="auto"/>
        <w:ind w:right="-33" w:firstLine="273"/>
        <w:rPr>
          <w:sz w:val="17"/>
        </w:rPr>
      </w:pPr>
      <w:r w:rsidRPr="000E0A64">
        <w:rPr>
          <w:sz w:val="17"/>
        </w:rPr>
        <w:t>Workers’ Compensation &amp; Employer’s Liability Insurance with statutory limits afforded under the laws of the state in which the services are to be provided for Workers’ Compensation, and</w:t>
      </w:r>
      <w:r w:rsidR="0016572F" w:rsidRPr="000E0A64">
        <w:rPr>
          <w:sz w:val="17"/>
        </w:rPr>
        <w:t xml:space="preserve"> </w:t>
      </w:r>
      <w:r w:rsidRPr="000E0A64">
        <w:rPr>
          <w:sz w:val="17"/>
        </w:rPr>
        <w:t>Employer’s Liability limits of $500,000 each accident, $50</w:t>
      </w:r>
      <w:r w:rsidR="0016572F" w:rsidRPr="000E0A64">
        <w:rPr>
          <w:sz w:val="17"/>
        </w:rPr>
        <w:t xml:space="preserve">0,000 disease policy limit, and </w:t>
      </w:r>
      <w:r w:rsidRPr="000E0A64">
        <w:rPr>
          <w:sz w:val="17"/>
        </w:rPr>
        <w:t>$500,000 disease each employee.</w:t>
      </w:r>
    </w:p>
    <w:p w:rsidR="00160BCE" w:rsidRPr="000E0A64" w:rsidRDefault="00160BCE" w:rsidP="00D33A5A">
      <w:pPr>
        <w:pStyle w:val="ListParagraph"/>
        <w:numPr>
          <w:ilvl w:val="1"/>
          <w:numId w:val="1"/>
        </w:numPr>
        <w:tabs>
          <w:tab w:val="left" w:pos="912"/>
        </w:tabs>
        <w:spacing w:before="30" w:line="273" w:lineRule="auto"/>
        <w:ind w:right="-33" w:firstLine="273"/>
        <w:rPr>
          <w:sz w:val="17"/>
        </w:rPr>
      </w:pPr>
      <w:r w:rsidRPr="000E0A64">
        <w:rPr>
          <w:sz w:val="17"/>
        </w:rPr>
        <w:t>Commercial General Liability Insurance including but not limited to coverage for Bodily Injury and Property Damage, Personal Injury, Contractual Liability, and Independent Contractors, with limits of no less than $1,000,000 Per Occurrence and</w:t>
      </w:r>
      <w:r w:rsidR="0016572F" w:rsidRPr="000E0A64">
        <w:rPr>
          <w:sz w:val="17"/>
        </w:rPr>
        <w:t xml:space="preserve"> </w:t>
      </w:r>
      <w:r w:rsidRPr="000E0A64">
        <w:rPr>
          <w:sz w:val="17"/>
        </w:rPr>
        <w:t>$2,000,000 General Aggregate, per Project.</w:t>
      </w:r>
    </w:p>
    <w:p w:rsidR="001372DA" w:rsidRDefault="00160BCE" w:rsidP="001372DA">
      <w:pPr>
        <w:pStyle w:val="ListParagraph"/>
        <w:numPr>
          <w:ilvl w:val="1"/>
          <w:numId w:val="1"/>
        </w:numPr>
        <w:tabs>
          <w:tab w:val="left" w:pos="912"/>
        </w:tabs>
        <w:spacing w:before="30" w:line="273" w:lineRule="auto"/>
        <w:ind w:right="-33" w:firstLine="273"/>
        <w:rPr>
          <w:sz w:val="17"/>
        </w:rPr>
      </w:pPr>
      <w:r w:rsidRPr="000E0A64">
        <w:rPr>
          <w:sz w:val="17"/>
        </w:rPr>
        <w:t>Automobile Liability Insurance covering Bodily Injury and Property Damage arising out of Owned, Non-Owned and Hired vehicles, with limits no less than $1,000,000 Combined Single Limit per accident.</w:t>
      </w:r>
    </w:p>
    <w:p w:rsidR="001372DA" w:rsidRPr="001372DA" w:rsidRDefault="001372DA" w:rsidP="001372DA">
      <w:pPr>
        <w:pStyle w:val="ListParagraph"/>
        <w:numPr>
          <w:ilvl w:val="1"/>
          <w:numId w:val="1"/>
        </w:numPr>
        <w:tabs>
          <w:tab w:val="left" w:pos="912"/>
        </w:tabs>
        <w:spacing w:before="30" w:line="273" w:lineRule="auto"/>
        <w:ind w:right="-33" w:firstLine="273"/>
        <w:rPr>
          <w:sz w:val="17"/>
        </w:rPr>
      </w:pPr>
      <w:r>
        <w:rPr>
          <w:noProof/>
        </w:rPr>
        <mc:AlternateContent>
          <mc:Choice Requires="wpg">
            <w:drawing>
              <wp:anchor distT="0" distB="0" distL="114300" distR="114300" simplePos="0" relativeHeight="251666432" behindDoc="0" locked="0" layoutInCell="1" allowOverlap="1" wp14:anchorId="6BD88E04" wp14:editId="6DCD3174">
                <wp:simplePos x="0" y="0"/>
                <wp:positionH relativeFrom="column">
                  <wp:posOffset>7019925</wp:posOffset>
                </wp:positionH>
                <wp:positionV relativeFrom="paragraph">
                  <wp:posOffset>234315</wp:posOffset>
                </wp:positionV>
                <wp:extent cx="2437765" cy="569595"/>
                <wp:effectExtent l="0" t="0" r="635" b="1905"/>
                <wp:wrapNone/>
                <wp:docPr id="1" name="Group 1"/>
                <wp:cNvGraphicFramePr/>
                <a:graphic xmlns:a="http://schemas.openxmlformats.org/drawingml/2006/main">
                  <a:graphicData uri="http://schemas.microsoft.com/office/word/2010/wordprocessingGroup">
                    <wpg:wgp>
                      <wpg:cNvGrpSpPr/>
                      <wpg:grpSpPr>
                        <a:xfrm>
                          <a:off x="0" y="0"/>
                          <a:ext cx="2437765" cy="569595"/>
                          <a:chOff x="0" y="0"/>
                          <a:chExt cx="2437765" cy="569595"/>
                        </a:xfrm>
                      </wpg:grpSpPr>
                      <pic:pic xmlns:pic="http://schemas.openxmlformats.org/drawingml/2006/picture">
                        <pic:nvPicPr>
                          <pic:cNvPr id="29" name="image4.png"/>
                          <pic:cNvPicPr>
                            <a:picLocks noChangeAspect="1"/>
                          </pic:cNvPicPr>
                        </pic:nvPicPr>
                        <pic:blipFill>
                          <a:blip r:embed="rId8" cstate="print"/>
                          <a:stretch>
                            <a:fillRect/>
                          </a:stretch>
                        </pic:blipFill>
                        <pic:spPr>
                          <a:xfrm>
                            <a:off x="0" y="219075"/>
                            <a:ext cx="1036320" cy="350520"/>
                          </a:xfrm>
                          <a:prstGeom prst="rect">
                            <a:avLst/>
                          </a:prstGeom>
                        </pic:spPr>
                      </pic:pic>
                      <pic:pic xmlns:pic="http://schemas.openxmlformats.org/drawingml/2006/picture">
                        <pic:nvPicPr>
                          <pic:cNvPr id="30" name="image5.png"/>
                          <pic:cNvPicPr>
                            <a:picLocks noChangeAspect="1"/>
                          </pic:cNvPicPr>
                        </pic:nvPicPr>
                        <pic:blipFill>
                          <a:blip r:embed="rId9" cstate="print"/>
                          <a:stretch>
                            <a:fillRect/>
                          </a:stretch>
                        </pic:blipFill>
                        <pic:spPr>
                          <a:xfrm>
                            <a:off x="1393825" y="219075"/>
                            <a:ext cx="1036320" cy="350520"/>
                          </a:xfrm>
                          <a:prstGeom prst="rect">
                            <a:avLst/>
                          </a:prstGeom>
                        </pic:spPr>
                      </pic:pic>
                      <wpg:grpSp>
                        <wpg:cNvPr id="31" name="Group 31"/>
                        <wpg:cNvGrpSpPr>
                          <a:grpSpLocks/>
                        </wpg:cNvGrpSpPr>
                        <wpg:grpSpPr bwMode="auto">
                          <a:xfrm>
                            <a:off x="1419225" y="0"/>
                            <a:ext cx="1018540" cy="144780"/>
                            <a:chOff x="0" y="0"/>
                            <a:chExt cx="1604" cy="228"/>
                          </a:xfrm>
                        </wpg:grpSpPr>
                        <pic:pic xmlns:pic="http://schemas.openxmlformats.org/drawingml/2006/picture">
                          <pic:nvPicPr>
                            <pic:cNvPr id="32" name="Picture 3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3" cy="2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3" name="Text Box 3"/>
                          <wps:cNvSpPr txBox="1">
                            <a:spLocks noChangeArrowheads="1"/>
                          </wps:cNvSpPr>
                          <wps:spPr bwMode="auto">
                            <a:xfrm>
                              <a:off x="0" y="0"/>
                              <a:ext cx="1604" cy="2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6BD9" w:rsidRDefault="00B66BD9" w:rsidP="00A02D0B">
                                <w:pPr>
                                  <w:spacing w:before="1"/>
                                  <w:ind w:left="323"/>
                                  <w:rPr>
                                    <w:sz w:val="18"/>
                                  </w:rPr>
                                </w:pPr>
                                <w:r>
                                  <w:rPr>
                                    <w:sz w:val="18"/>
                                  </w:rPr>
                                  <w:t>Client Initials</w:t>
                                </w:r>
                              </w:p>
                            </w:txbxContent>
                          </wps:txbx>
                          <wps:bodyPr rot="0" vert="horz" wrap="square" lIns="0" tIns="0" rIns="0" bIns="0" anchor="t" anchorCtr="0" upright="1">
                            <a:noAutofit/>
                          </wps:bodyPr>
                        </wps:wsp>
                      </wpg:grpSp>
                      <wpg:grpSp>
                        <wpg:cNvPr id="34" name="Group 5"/>
                        <wpg:cNvGrpSpPr>
                          <a:grpSpLocks/>
                        </wpg:cNvGrpSpPr>
                        <wpg:grpSpPr bwMode="auto">
                          <a:xfrm>
                            <a:off x="0" y="0"/>
                            <a:ext cx="1018540" cy="144780"/>
                            <a:chOff x="0" y="0"/>
                            <a:chExt cx="1604" cy="228"/>
                          </a:xfrm>
                        </wpg:grpSpPr>
                        <pic:pic xmlns:pic="http://schemas.openxmlformats.org/drawingml/2006/picture">
                          <pic:nvPicPr>
                            <pic:cNvPr id="35"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3" cy="2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6" name="Text Box 6"/>
                          <wps:cNvSpPr txBox="1">
                            <a:spLocks noChangeArrowheads="1"/>
                          </wps:cNvSpPr>
                          <wps:spPr bwMode="auto">
                            <a:xfrm>
                              <a:off x="0" y="0"/>
                              <a:ext cx="1604" cy="2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6BD9" w:rsidRDefault="00B66BD9" w:rsidP="00A02D0B">
                                <w:pPr>
                                  <w:spacing w:before="1"/>
                                  <w:ind w:left="292"/>
                                  <w:rPr>
                                    <w:sz w:val="18"/>
                                  </w:rPr>
                                </w:pPr>
                                <w:r>
                                  <w:rPr>
                                    <w:sz w:val="18"/>
                                  </w:rPr>
                                  <w:t>Hauler Initials</w:t>
                                </w:r>
                              </w:p>
                            </w:txbxContent>
                          </wps:txbx>
                          <wps:bodyPr rot="0" vert="horz" wrap="square" lIns="0" tIns="0" rIns="0" bIns="0" anchor="t" anchorCtr="0" upright="1">
                            <a:noAutofit/>
                          </wps:bodyPr>
                        </wps:wsp>
                      </wpg:grpSp>
                    </wpg:wgp>
                  </a:graphicData>
                </a:graphic>
              </wp:anchor>
            </w:drawing>
          </mc:Choice>
          <mc:Fallback>
            <w:pict>
              <v:group w14:anchorId="6BD88E04" id="Group 1" o:spid="_x0000_s1035" style="position:absolute;left:0;text-align:left;margin-left:552.75pt;margin-top:18.45pt;width:191.95pt;height:44.85pt;z-index:251666432" coordsize="24377,56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">
                <v:shape id="image4.png" o:spid="_x0000_s1036" type="#_x0000_t75" style="position:absolute;top:2190;width:10363;height:35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">
                  <v:imagedata r:id="rId11" o:title=""/>
                  <v:path arrowok="t"/>
                </v:shape>
                <v:shape id="image5.png" o:spid="_x0000_s1037" type="#_x0000_t75" style="position:absolute;left:13938;top:2190;width:10363;height:35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">
                  <v:imagedata r:id="rId12" o:title=""/>
                  <v:path arrowok="t"/>
                </v:shape>
                <v:group id="Group 31" o:spid="_x0000_s1038" style="position:absolute;left:14192;width:10185;height:1447" coordsize="1604,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 id="Picture 32" o:spid="_x0000_s1039" type="#_x0000_t75" style="position:absolute;width:1603;height:2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">
                    <v:imagedata r:id="rId13" o:title=""/>
                  </v:shape>
                  <v:shape id="Text Box 3" o:spid="_x0000_s1040" type="#_x0000_t202" style="position:absolute;width:1604;height: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rsidR="00B66BD9" w:rsidRDefault="00B66BD9" w:rsidP="00A02D0B">
                          <w:pPr>
                            <w:spacing w:before="1"/>
                            <w:ind w:left="323"/>
                            <w:rPr>
                              <w:sz w:val="18"/>
                            </w:rPr>
                          </w:pPr>
                          <w:r>
                            <w:rPr>
                              <w:sz w:val="18"/>
                            </w:rPr>
                            <w:t>Client Initials</w:t>
                          </w:r>
                        </w:p>
                      </w:txbxContent>
                    </v:textbox>
                  </v:shape>
                </v:group>
                <v:group id="Group 5" o:spid="_x0000_s1041" style="position:absolute;width:10185;height:1447" coordsize="1604,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Picture 7" o:spid="_x0000_s1042" type="#_x0000_t75" style="position:absolute;width:1603;height:2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">
                    <v:imagedata r:id="rId13" o:title=""/>
                  </v:shape>
                  <v:shape id="Text Box 6" o:spid="_x0000_s1043" type="#_x0000_t202" style="position:absolute;width:1604;height: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M4xAAAANsAAAAPAAAAZHJzL2Rvd25yZXYueG1sRI9Ba8JA&#10;FITvBf/D8oTe6sYW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L4pwzjEAAAA2wAAAA8A&#10;AAAAAAAAAAAAAAAABwIAAGRycy9kb3ducmV2LnhtbFBLBQYAAAAAAwADALcAAAD4AgAAAAA=&#10;" filled="f" stroked="f">
                    <v:textbox inset="0,0,0,0">
                      <w:txbxContent>
                        <w:p w:rsidR="00B66BD9" w:rsidRDefault="00B66BD9" w:rsidP="00A02D0B">
                          <w:pPr>
                            <w:spacing w:before="1"/>
                            <w:ind w:left="292"/>
                            <w:rPr>
                              <w:sz w:val="18"/>
                            </w:rPr>
                          </w:pPr>
                          <w:r>
                            <w:rPr>
                              <w:sz w:val="18"/>
                            </w:rPr>
                            <w:t>Hauler Initials</w:t>
                          </w:r>
                        </w:p>
                      </w:txbxContent>
                    </v:textbox>
                  </v:shape>
                </v:group>
              </v:group>
            </w:pict>
          </mc:Fallback>
        </mc:AlternateContent>
      </w:r>
      <w:r w:rsidR="00160BCE" w:rsidRPr="001372DA">
        <w:rPr>
          <w:sz w:val="16"/>
          <w:szCs w:val="16"/>
        </w:rPr>
        <w:t xml:space="preserve">All-Risk Property Insurance or </w:t>
      </w:r>
      <w:r w:rsidR="00682FD4" w:rsidRPr="001372DA">
        <w:rPr>
          <w:sz w:val="16"/>
          <w:szCs w:val="16"/>
        </w:rPr>
        <w:t>Hauler</w:t>
      </w:r>
      <w:r w:rsidR="00160BCE" w:rsidRPr="001372DA">
        <w:rPr>
          <w:sz w:val="16"/>
          <w:szCs w:val="16"/>
        </w:rPr>
        <w:t xml:space="preserve">’s Equipment Insurance covering the </w:t>
      </w:r>
      <w:r w:rsidR="00682FD4" w:rsidRPr="001372DA">
        <w:rPr>
          <w:sz w:val="16"/>
          <w:szCs w:val="16"/>
        </w:rPr>
        <w:t>Hauler</w:t>
      </w:r>
      <w:r w:rsidR="00160BCE" w:rsidRPr="001372DA">
        <w:rPr>
          <w:sz w:val="16"/>
          <w:szCs w:val="16"/>
        </w:rPr>
        <w:t xml:space="preserve">’s property, tools and equipment used and necessary in the performance of services under this </w:t>
      </w:r>
      <w:r w:rsidR="00B66BD9" w:rsidRPr="001372DA">
        <w:rPr>
          <w:sz w:val="16"/>
          <w:szCs w:val="16"/>
        </w:rPr>
        <w:t xml:space="preserve">Agreement.  </w:t>
      </w:r>
    </w:p>
    <w:p w:rsidR="001372DA" w:rsidRPr="001372DA" w:rsidRDefault="00160BCE" w:rsidP="001372DA">
      <w:pPr>
        <w:pStyle w:val="ListParagraph"/>
        <w:numPr>
          <w:ilvl w:val="1"/>
          <w:numId w:val="1"/>
        </w:numPr>
        <w:tabs>
          <w:tab w:val="left" w:pos="912"/>
        </w:tabs>
        <w:spacing w:before="30" w:line="273" w:lineRule="auto"/>
        <w:ind w:right="-33" w:firstLine="273"/>
        <w:rPr>
          <w:sz w:val="17"/>
        </w:rPr>
      </w:pPr>
      <w:r w:rsidRPr="001372DA">
        <w:rPr>
          <w:sz w:val="16"/>
          <w:szCs w:val="16"/>
        </w:rPr>
        <w:t xml:space="preserve">Umbrella/Excess Liability Insurance coverage on a follow form basis with limits not less than $5,000,000 Per Occurrence/General Aggregate on a Per Project aggregate basis, for the period of time required in the underlying General Liability policy, excess of Commercial General Liability and </w:t>
      </w:r>
      <w:r w:rsidRPr="001372DA">
        <w:rPr>
          <w:sz w:val="16"/>
          <w:szCs w:val="16"/>
        </w:rPr>
        <w:t>Automobile Liability.</w:t>
      </w:r>
    </w:p>
    <w:p w:rsidR="00F35363" w:rsidRPr="001372DA" w:rsidRDefault="00160BCE" w:rsidP="001372DA">
      <w:pPr>
        <w:pStyle w:val="ListParagraph"/>
        <w:numPr>
          <w:ilvl w:val="1"/>
          <w:numId w:val="1"/>
        </w:numPr>
        <w:tabs>
          <w:tab w:val="left" w:pos="912"/>
        </w:tabs>
        <w:spacing w:before="30" w:line="273" w:lineRule="auto"/>
        <w:ind w:right="-33" w:firstLine="273"/>
        <w:rPr>
          <w:sz w:val="17"/>
        </w:rPr>
      </w:pPr>
      <w:r w:rsidRPr="001372DA">
        <w:rPr>
          <w:sz w:val="16"/>
        </w:rPr>
        <w:t xml:space="preserve">The following entities shall be named as Additional Insured’s to the Commercial General Liability, </w:t>
      </w:r>
      <w:r w:rsidR="0016572F" w:rsidRPr="001372DA">
        <w:rPr>
          <w:sz w:val="16"/>
        </w:rPr>
        <w:t xml:space="preserve">Auto Liability, and Umbrella/Excess </w:t>
      </w:r>
      <w:r w:rsidRPr="001372DA">
        <w:rPr>
          <w:sz w:val="16"/>
        </w:rPr>
        <w:t xml:space="preserve">Liability insurance policies described above. If the certificate of insurance has any disclaimers regarding Additional Insured status, </w:t>
      </w:r>
      <w:r w:rsidR="00682FD4" w:rsidRPr="001372DA">
        <w:rPr>
          <w:sz w:val="16"/>
        </w:rPr>
        <w:t>Hauler</w:t>
      </w:r>
      <w:r w:rsidRPr="001372DA">
        <w:rPr>
          <w:sz w:val="16"/>
        </w:rPr>
        <w:t xml:space="preserve"> shall provide the endorsement(s) to the policy(ies) to </w:t>
      </w:r>
      <w:r w:rsidR="00B66BD9" w:rsidRPr="001372DA">
        <w:rPr>
          <w:sz w:val="16"/>
        </w:rPr>
        <w:t>Client</w:t>
      </w:r>
      <w:r w:rsidRPr="001372DA">
        <w:rPr>
          <w:sz w:val="16"/>
        </w:rPr>
        <w:t xml:space="preserve">. The Additional Insureds will be entitled to the limits stated in this Agreement, or the full limits of the insurance policies maintained by the </w:t>
      </w:r>
      <w:r w:rsidR="00682FD4" w:rsidRPr="001372DA">
        <w:rPr>
          <w:sz w:val="16"/>
        </w:rPr>
        <w:t>Hauler</w:t>
      </w:r>
      <w:r w:rsidRPr="001372DA">
        <w:rPr>
          <w:sz w:val="16"/>
        </w:rPr>
        <w:t>, whichever is greater.</w:t>
      </w:r>
    </w:p>
    <w:p w:rsidR="00F35363" w:rsidRPr="000E0A64" w:rsidRDefault="00160BCE" w:rsidP="00FF5B17">
      <w:pPr>
        <w:pStyle w:val="ListParagraph"/>
        <w:numPr>
          <w:ilvl w:val="2"/>
          <w:numId w:val="1"/>
        </w:numPr>
        <w:tabs>
          <w:tab w:val="left" w:pos="1080"/>
        </w:tabs>
        <w:spacing w:before="30" w:line="273" w:lineRule="auto"/>
        <w:ind w:left="1080" w:right="165" w:hanging="180"/>
        <w:jc w:val="both"/>
        <w:rPr>
          <w:sz w:val="17"/>
        </w:rPr>
      </w:pPr>
      <w:r w:rsidRPr="000E0A64">
        <w:rPr>
          <w:sz w:val="16"/>
          <w:szCs w:val="16"/>
        </w:rPr>
        <w:t xml:space="preserve">“[LEGAL NAME OF THE </w:t>
      </w:r>
      <w:r w:rsidR="00FF5B17" w:rsidRPr="000E0A64">
        <w:rPr>
          <w:sz w:val="16"/>
          <w:szCs w:val="16"/>
        </w:rPr>
        <w:t>CLIENT</w:t>
      </w:r>
      <w:r w:rsidRPr="000E0A64">
        <w:rPr>
          <w:sz w:val="16"/>
          <w:szCs w:val="16"/>
        </w:rPr>
        <w:t>]; Piedmont Office Realty Trust, Inc.; Piedmont Office Holdings, Inc.; Piedmont Office Management, LLC; Piedmont Operating Partnership, L.P. and their associated, affiliated and subsidiary companies, owners, directors, officers, managing agents, and fiduciaries as they exist.”</w:t>
      </w:r>
    </w:p>
    <w:p w:rsidR="00F35363" w:rsidRPr="000E0A64" w:rsidRDefault="00160BCE" w:rsidP="00FF5B17">
      <w:pPr>
        <w:pStyle w:val="ListParagraph"/>
        <w:numPr>
          <w:ilvl w:val="1"/>
          <w:numId w:val="1"/>
        </w:numPr>
        <w:tabs>
          <w:tab w:val="left" w:pos="900"/>
        </w:tabs>
        <w:spacing w:before="30" w:line="273" w:lineRule="auto"/>
        <w:ind w:left="450" w:right="165" w:firstLine="273"/>
        <w:rPr>
          <w:sz w:val="17"/>
        </w:rPr>
      </w:pPr>
      <w:r w:rsidRPr="000E0A64">
        <w:rPr>
          <w:sz w:val="16"/>
          <w:szCs w:val="16"/>
        </w:rPr>
        <w:t>All Liability insurance shall be primary and non-contributory to coverage carried by Additional Insureds.</w:t>
      </w:r>
    </w:p>
    <w:p w:rsidR="00F35363" w:rsidRPr="000E0A64" w:rsidRDefault="00160BCE" w:rsidP="00FF5B17">
      <w:pPr>
        <w:pStyle w:val="ListParagraph"/>
        <w:numPr>
          <w:ilvl w:val="1"/>
          <w:numId w:val="1"/>
        </w:numPr>
        <w:tabs>
          <w:tab w:val="left" w:pos="900"/>
        </w:tabs>
        <w:spacing w:before="30" w:line="273" w:lineRule="auto"/>
        <w:ind w:left="450" w:right="165" w:firstLine="273"/>
        <w:rPr>
          <w:sz w:val="17"/>
        </w:rPr>
      </w:pPr>
      <w:r w:rsidRPr="000E0A64">
        <w:rPr>
          <w:sz w:val="16"/>
          <w:szCs w:val="16"/>
        </w:rPr>
        <w:t xml:space="preserve">Concurrent with </w:t>
      </w:r>
      <w:r w:rsidR="00682FD4" w:rsidRPr="00F521EC">
        <w:rPr>
          <w:sz w:val="16"/>
          <w:szCs w:val="16"/>
        </w:rPr>
        <w:t>Hauler</w:t>
      </w:r>
      <w:r w:rsidRPr="000E0A64">
        <w:rPr>
          <w:sz w:val="16"/>
          <w:szCs w:val="16"/>
        </w:rPr>
        <w:t xml:space="preserve">’s execution of this Agreement and prior to performing any work, </w:t>
      </w:r>
      <w:r w:rsidR="00682FD4" w:rsidRPr="00F521EC">
        <w:rPr>
          <w:sz w:val="16"/>
          <w:szCs w:val="16"/>
        </w:rPr>
        <w:t>Hauler</w:t>
      </w:r>
      <w:r w:rsidRPr="000E0A64">
        <w:rPr>
          <w:sz w:val="16"/>
          <w:szCs w:val="16"/>
        </w:rPr>
        <w:t xml:space="preserve"> shall furnish Certificates of Insurance to </w:t>
      </w:r>
      <w:r w:rsidR="00373981" w:rsidRPr="000E0A64">
        <w:rPr>
          <w:sz w:val="16"/>
          <w:szCs w:val="16"/>
        </w:rPr>
        <w:t>Client</w:t>
      </w:r>
      <w:r w:rsidRPr="000E0A64">
        <w:rPr>
          <w:sz w:val="16"/>
          <w:szCs w:val="16"/>
        </w:rPr>
        <w:t xml:space="preserve"> evidencing required insurance coverage and stating that not less than 30 days prior written notification shall be given to </w:t>
      </w:r>
      <w:r w:rsidR="00BA1F22" w:rsidRPr="000E0A64">
        <w:rPr>
          <w:sz w:val="16"/>
          <w:szCs w:val="16"/>
        </w:rPr>
        <w:t>Client</w:t>
      </w:r>
      <w:r w:rsidRPr="000E0A64">
        <w:rPr>
          <w:sz w:val="16"/>
          <w:szCs w:val="16"/>
        </w:rPr>
        <w:t xml:space="preserve"> in the event of cancellation.</w:t>
      </w:r>
    </w:p>
    <w:p w:rsidR="00097F3D" w:rsidRPr="000E0A64" w:rsidRDefault="00682FD4" w:rsidP="00FF5B17">
      <w:pPr>
        <w:pStyle w:val="ListParagraph"/>
        <w:numPr>
          <w:ilvl w:val="1"/>
          <w:numId w:val="1"/>
        </w:numPr>
        <w:tabs>
          <w:tab w:val="left" w:pos="900"/>
        </w:tabs>
        <w:spacing w:before="30" w:line="273" w:lineRule="auto"/>
        <w:ind w:left="450" w:right="165" w:firstLine="273"/>
        <w:rPr>
          <w:sz w:val="17"/>
        </w:rPr>
      </w:pPr>
      <w:r w:rsidRPr="00F521EC">
        <w:rPr>
          <w:sz w:val="16"/>
          <w:szCs w:val="16"/>
        </w:rPr>
        <w:t>Hauler</w:t>
      </w:r>
      <w:r w:rsidR="00160BCE" w:rsidRPr="000E0A64">
        <w:rPr>
          <w:sz w:val="16"/>
          <w:szCs w:val="16"/>
        </w:rPr>
        <w:t xml:space="preserve"> shall carry the above-indicated insurance at its own expense.</w:t>
      </w:r>
    </w:p>
    <w:p w:rsidR="00160BCE" w:rsidRDefault="00160BCE" w:rsidP="00D33A5A">
      <w:pPr>
        <w:jc w:val="both"/>
      </w:pPr>
      <w:r>
        <w:br w:type="page"/>
      </w:r>
    </w:p>
    <w:p w:rsidR="00097F3D" w:rsidRDefault="00E1592A" w:rsidP="00A02D0B">
      <w:pPr>
        <w:pStyle w:val="Heading1"/>
        <w:ind w:left="0"/>
        <w:jc w:val="both"/>
      </w:pPr>
      <w:r>
        <w:lastRenderedPageBreak/>
        <w:t>Scope of Work:</w:t>
      </w:r>
    </w:p>
    <w:p w:rsidR="00097F3D" w:rsidRPr="002332A8" w:rsidRDefault="00E1592A" w:rsidP="001372DA">
      <w:pPr>
        <w:pStyle w:val="ListParagraph"/>
        <w:numPr>
          <w:ilvl w:val="0"/>
          <w:numId w:val="8"/>
        </w:numPr>
        <w:tabs>
          <w:tab w:val="left" w:pos="459"/>
          <w:tab w:val="left" w:pos="460"/>
        </w:tabs>
        <w:spacing w:before="256"/>
        <w:rPr>
          <w:sz w:val="17"/>
          <w:szCs w:val="17"/>
        </w:rPr>
      </w:pPr>
      <w:r w:rsidRPr="002332A8">
        <w:rPr>
          <w:sz w:val="17"/>
          <w:szCs w:val="17"/>
        </w:rPr>
        <w:t>Waste Removal Scope of</w:t>
      </w:r>
      <w:r w:rsidRPr="002332A8">
        <w:rPr>
          <w:spacing w:val="-11"/>
          <w:sz w:val="17"/>
          <w:szCs w:val="17"/>
        </w:rPr>
        <w:t xml:space="preserve"> </w:t>
      </w:r>
      <w:r w:rsidRPr="002332A8">
        <w:rPr>
          <w:sz w:val="17"/>
          <w:szCs w:val="17"/>
        </w:rPr>
        <w:t>Work:</w:t>
      </w:r>
    </w:p>
    <w:p w:rsidR="00097F3D" w:rsidRDefault="00E1592A" w:rsidP="001372DA">
      <w:pPr>
        <w:pStyle w:val="ListParagraph"/>
        <w:numPr>
          <w:ilvl w:val="1"/>
          <w:numId w:val="8"/>
        </w:numPr>
        <w:tabs>
          <w:tab w:val="left" w:pos="1540"/>
          <w:tab w:val="left" w:pos="1541"/>
        </w:tabs>
        <w:spacing w:before="30" w:line="276" w:lineRule="auto"/>
        <w:ind w:right="1" w:firstLine="362"/>
        <w:rPr>
          <w:sz w:val="17"/>
        </w:rPr>
      </w:pPr>
      <w:r>
        <w:rPr>
          <w:sz w:val="17"/>
        </w:rPr>
        <w:t>Hauler shall, pursuant to the terms of this Agreement and this Scope of Work, collect, transport, dispose of and, at Hauler's option, recycle, Waste Material (as defined below), at each Service Location. The Waste Material to be collected, transported, disposed of or recycled pursuant to this Agreement is all solid waste (including recyclable materials) generated by each Service Locations at which Hauler provides Services hereunder including municipal solid waste, construction waste and bulk waste (collectively, the "Waste Material"). Waste Material specifically excludes radioactive, volatile, corrosive, highly flammable, explosive, biomedical, infectious, biomedical, toxic or hazardous material as defined by applicable federal, state or local laws or regulations ("Excluded Waste"). Hauler will provide all necessary approvals, permits, material, Equipment (defined below) and labor to properly perform the Services described in the Agreement and this Schedule 1. If so required, Hauler shall provide a valid license to perform Services in any municipality where Services are contracted.</w:t>
      </w:r>
    </w:p>
    <w:p w:rsidR="00097F3D" w:rsidRDefault="00E1592A" w:rsidP="001372DA">
      <w:pPr>
        <w:pStyle w:val="ListParagraph"/>
        <w:numPr>
          <w:ilvl w:val="0"/>
          <w:numId w:val="8"/>
        </w:numPr>
        <w:tabs>
          <w:tab w:val="left" w:pos="459"/>
          <w:tab w:val="left" w:pos="460"/>
        </w:tabs>
        <w:spacing w:line="219" w:lineRule="exact"/>
        <w:rPr>
          <w:sz w:val="17"/>
        </w:rPr>
      </w:pPr>
      <w:r>
        <w:rPr>
          <w:sz w:val="17"/>
        </w:rPr>
        <w:t>Description of</w:t>
      </w:r>
      <w:r>
        <w:rPr>
          <w:spacing w:val="-8"/>
          <w:sz w:val="17"/>
        </w:rPr>
        <w:t xml:space="preserve"> </w:t>
      </w:r>
      <w:r>
        <w:rPr>
          <w:sz w:val="17"/>
        </w:rPr>
        <w:t>Services:</w:t>
      </w:r>
    </w:p>
    <w:p w:rsidR="00097F3D" w:rsidRDefault="00E1592A" w:rsidP="001372DA">
      <w:pPr>
        <w:pStyle w:val="ListParagraph"/>
        <w:numPr>
          <w:ilvl w:val="1"/>
          <w:numId w:val="8"/>
        </w:numPr>
        <w:tabs>
          <w:tab w:val="left" w:pos="912"/>
        </w:tabs>
        <w:spacing w:before="30" w:line="273" w:lineRule="auto"/>
        <w:ind w:right="1" w:firstLine="273"/>
        <w:rPr>
          <w:sz w:val="17"/>
        </w:rPr>
      </w:pPr>
      <w:r>
        <w:rPr>
          <w:sz w:val="17"/>
        </w:rPr>
        <w:t xml:space="preserve">All Waste Material collection at each Service Location shall be performed between 7 a.m. and 6 p.m. Hauler may deviate from this schedule only by permission </w:t>
      </w:r>
      <w:r w:rsidR="00B66BD9">
        <w:rPr>
          <w:sz w:val="17"/>
        </w:rPr>
        <w:t xml:space="preserve">from a </w:t>
      </w:r>
      <w:r>
        <w:rPr>
          <w:sz w:val="17"/>
        </w:rPr>
        <w:t>person authorized by the Client (“Authorized Representative”). These deviations shall be requested in writing and if approved, signed and dated by the Authorized</w:t>
      </w:r>
      <w:r>
        <w:rPr>
          <w:spacing w:val="-14"/>
          <w:sz w:val="17"/>
        </w:rPr>
        <w:t xml:space="preserve"> </w:t>
      </w:r>
      <w:r>
        <w:rPr>
          <w:sz w:val="17"/>
        </w:rPr>
        <w:t>Representative.</w:t>
      </w:r>
    </w:p>
    <w:p w:rsidR="00097F3D" w:rsidRDefault="00E1592A" w:rsidP="001372DA">
      <w:pPr>
        <w:pStyle w:val="ListParagraph"/>
        <w:numPr>
          <w:ilvl w:val="1"/>
          <w:numId w:val="8"/>
        </w:numPr>
        <w:tabs>
          <w:tab w:val="left" w:pos="912"/>
        </w:tabs>
        <w:spacing w:before="1" w:line="276" w:lineRule="auto"/>
        <w:ind w:right="1" w:firstLine="232"/>
        <w:rPr>
          <w:sz w:val="17"/>
        </w:rPr>
      </w:pPr>
      <w:r>
        <w:rPr>
          <w:sz w:val="17"/>
        </w:rPr>
        <w:t>Hauler shall keep all Equipment in good repair. For any containers that are replaced, replacements shall be new, or newly refurbished with "ease of use" access through container doors and/or lids. Each new container shall also include Hauler's logo and business phone number.</w:t>
      </w:r>
    </w:p>
    <w:p w:rsidR="00097F3D" w:rsidRDefault="00E1592A" w:rsidP="001372DA">
      <w:pPr>
        <w:pStyle w:val="ListParagraph"/>
        <w:numPr>
          <w:ilvl w:val="1"/>
          <w:numId w:val="8"/>
        </w:numPr>
        <w:tabs>
          <w:tab w:val="left" w:pos="912"/>
        </w:tabs>
        <w:spacing w:line="273" w:lineRule="auto"/>
        <w:ind w:right="3" w:firstLine="189"/>
        <w:rPr>
          <w:sz w:val="17"/>
        </w:rPr>
      </w:pPr>
      <w:r>
        <w:rPr>
          <w:sz w:val="17"/>
        </w:rPr>
        <w:t>Hauler's employees shall be fully clothed in a professional manner. Such employees shall not play loud music, etc. that are disturbing to residents and shall use only approved restroom facilities. Such employees shall not consume alcoholic beverages or engage in illegal drug use before or during the business</w:t>
      </w:r>
      <w:r>
        <w:rPr>
          <w:spacing w:val="-11"/>
          <w:sz w:val="17"/>
        </w:rPr>
        <w:t xml:space="preserve"> </w:t>
      </w:r>
      <w:r>
        <w:rPr>
          <w:sz w:val="17"/>
        </w:rPr>
        <w:t>day.</w:t>
      </w:r>
    </w:p>
    <w:p w:rsidR="00097F3D" w:rsidRDefault="00E1592A" w:rsidP="001372DA">
      <w:pPr>
        <w:pStyle w:val="ListParagraph"/>
        <w:numPr>
          <w:ilvl w:val="1"/>
          <w:numId w:val="8"/>
        </w:numPr>
        <w:tabs>
          <w:tab w:val="left" w:pos="912"/>
        </w:tabs>
        <w:spacing w:before="5" w:line="268" w:lineRule="auto"/>
        <w:ind w:right="8" w:firstLine="192"/>
        <w:rPr>
          <w:sz w:val="17"/>
        </w:rPr>
      </w:pPr>
      <w:r>
        <w:rPr>
          <w:sz w:val="17"/>
        </w:rPr>
        <w:t xml:space="preserve">Consent or approval required by any party hereto, as set forth in the Agreement or this </w:t>
      </w:r>
      <w:r w:rsidR="00B66BD9">
        <w:rPr>
          <w:sz w:val="17"/>
        </w:rPr>
        <w:t xml:space="preserve">Scope of Work </w:t>
      </w:r>
      <w:r>
        <w:rPr>
          <w:sz w:val="17"/>
        </w:rPr>
        <w:t>shall not be unreasonably withheld or</w:t>
      </w:r>
      <w:r>
        <w:rPr>
          <w:spacing w:val="-19"/>
          <w:sz w:val="17"/>
        </w:rPr>
        <w:t xml:space="preserve"> </w:t>
      </w:r>
      <w:r>
        <w:rPr>
          <w:sz w:val="17"/>
        </w:rPr>
        <w:t>delayed.</w:t>
      </w:r>
    </w:p>
    <w:p w:rsidR="00097F3D" w:rsidRDefault="00E1592A" w:rsidP="001372DA">
      <w:pPr>
        <w:pStyle w:val="ListParagraph"/>
        <w:numPr>
          <w:ilvl w:val="1"/>
          <w:numId w:val="8"/>
        </w:numPr>
        <w:tabs>
          <w:tab w:val="left" w:pos="912"/>
        </w:tabs>
        <w:spacing w:before="7"/>
        <w:ind w:left="911" w:hanging="219"/>
        <w:rPr>
          <w:sz w:val="17"/>
        </w:rPr>
      </w:pPr>
      <w:r>
        <w:rPr>
          <w:sz w:val="17"/>
        </w:rPr>
        <w:t>Equipment:</w:t>
      </w:r>
    </w:p>
    <w:p w:rsidR="003B0347" w:rsidRDefault="00E1592A" w:rsidP="003B0347">
      <w:pPr>
        <w:pStyle w:val="ListParagraph"/>
        <w:numPr>
          <w:ilvl w:val="2"/>
          <w:numId w:val="8"/>
        </w:numPr>
        <w:tabs>
          <w:tab w:val="left" w:pos="1541"/>
        </w:tabs>
        <w:spacing w:before="27" w:line="273" w:lineRule="auto"/>
        <w:ind w:right="2" w:firstLine="540"/>
        <w:jc w:val="left"/>
        <w:rPr>
          <w:sz w:val="17"/>
        </w:rPr>
      </w:pPr>
      <w:r w:rsidRPr="003B0347">
        <w:rPr>
          <w:sz w:val="17"/>
        </w:rPr>
        <w:t>"Equipment" is defined as the containers used to collect, transport, dispose of, and recycle collected Waste</w:t>
      </w:r>
      <w:r w:rsidRPr="003B0347">
        <w:rPr>
          <w:spacing w:val="-9"/>
          <w:sz w:val="17"/>
        </w:rPr>
        <w:t xml:space="preserve"> </w:t>
      </w:r>
      <w:r w:rsidRPr="003B0347">
        <w:rPr>
          <w:sz w:val="17"/>
        </w:rPr>
        <w:t>Material.</w:t>
      </w:r>
    </w:p>
    <w:p w:rsidR="003B0347" w:rsidRDefault="00E1592A" w:rsidP="003B0347">
      <w:pPr>
        <w:pStyle w:val="ListParagraph"/>
        <w:numPr>
          <w:ilvl w:val="2"/>
          <w:numId w:val="8"/>
        </w:numPr>
        <w:tabs>
          <w:tab w:val="left" w:pos="1541"/>
        </w:tabs>
        <w:spacing w:before="27" w:line="273" w:lineRule="auto"/>
        <w:ind w:right="2" w:firstLine="540"/>
        <w:jc w:val="left"/>
        <w:rPr>
          <w:sz w:val="17"/>
        </w:rPr>
      </w:pPr>
      <w:r w:rsidRPr="003B0347">
        <w:rPr>
          <w:sz w:val="17"/>
        </w:rPr>
        <w:t>Unless otherwise set forth herein, all Equipment furnished by Hauler shall remain the property of Hauler. Client shall not modify the Equipment or use it for any purpose other than the purposes set forth</w:t>
      </w:r>
      <w:r w:rsidRPr="003B0347">
        <w:rPr>
          <w:spacing w:val="-15"/>
          <w:sz w:val="17"/>
        </w:rPr>
        <w:t xml:space="preserve"> </w:t>
      </w:r>
      <w:r w:rsidRPr="003B0347">
        <w:rPr>
          <w:sz w:val="17"/>
        </w:rPr>
        <w:t>herein.</w:t>
      </w:r>
    </w:p>
    <w:p w:rsidR="003B0347" w:rsidRDefault="00E1592A" w:rsidP="003B0347">
      <w:pPr>
        <w:pStyle w:val="ListParagraph"/>
        <w:numPr>
          <w:ilvl w:val="2"/>
          <w:numId w:val="8"/>
        </w:numPr>
        <w:tabs>
          <w:tab w:val="left" w:pos="1541"/>
        </w:tabs>
        <w:spacing w:before="27" w:line="273" w:lineRule="auto"/>
        <w:ind w:right="2" w:firstLine="540"/>
        <w:jc w:val="left"/>
        <w:rPr>
          <w:sz w:val="17"/>
        </w:rPr>
      </w:pPr>
      <w:r w:rsidRPr="003B0347">
        <w:rPr>
          <w:sz w:val="17"/>
        </w:rPr>
        <w:t>Client shall grant unobstructed access to the Equipment on the scheduled day  of collections. Except as may be required on a temporary basis for Client's normal business operations, Client will not move or alter the Equipment and will take reasonable precautions to prevent overloading the Equipment by weight or volume. Client will reimburse Hauler for any damage  to  Equipment  caused  directly  by  Client  or  its  agents  or  employees.    Client  is</w:t>
      </w:r>
      <w:r w:rsidRPr="003B0347">
        <w:rPr>
          <w:spacing w:val="3"/>
          <w:sz w:val="17"/>
        </w:rPr>
        <w:t xml:space="preserve"> </w:t>
      </w:r>
      <w:r w:rsidRPr="003B0347">
        <w:rPr>
          <w:sz w:val="17"/>
        </w:rPr>
        <w:t>not</w:t>
      </w:r>
      <w:r w:rsidR="003B0347" w:rsidRPr="003B0347">
        <w:rPr>
          <w:sz w:val="17"/>
        </w:rPr>
        <w:t xml:space="preserve"> </w:t>
      </w:r>
      <w:r w:rsidRPr="003B0347">
        <w:rPr>
          <w:sz w:val="17"/>
        </w:rPr>
        <w:t>responsible for payment of any containers that may be set on fire, damaged or destroyed by unrelated parties.</w:t>
      </w:r>
    </w:p>
    <w:p w:rsidR="003B0347" w:rsidRDefault="00E1592A" w:rsidP="003B0347">
      <w:pPr>
        <w:pStyle w:val="ListParagraph"/>
        <w:numPr>
          <w:ilvl w:val="2"/>
          <w:numId w:val="8"/>
        </w:numPr>
        <w:tabs>
          <w:tab w:val="left" w:pos="1541"/>
        </w:tabs>
        <w:spacing w:before="27" w:line="273" w:lineRule="auto"/>
        <w:ind w:right="2" w:firstLine="540"/>
        <w:jc w:val="left"/>
        <w:rPr>
          <w:sz w:val="17"/>
        </w:rPr>
      </w:pPr>
      <w:r w:rsidRPr="003B0347">
        <w:rPr>
          <w:sz w:val="17"/>
        </w:rPr>
        <w:t>Hauler will not be responsible to Client for damages to parking lots and other driving surfaces (with the exception of curbs and sidewalks) resulting from the weight of Hauler's vehicles or the</w:t>
      </w:r>
      <w:r w:rsidRPr="003B0347">
        <w:rPr>
          <w:spacing w:val="-9"/>
          <w:sz w:val="17"/>
        </w:rPr>
        <w:t xml:space="preserve"> </w:t>
      </w:r>
      <w:r w:rsidRPr="003B0347">
        <w:rPr>
          <w:sz w:val="17"/>
        </w:rPr>
        <w:t>Equipment.</w:t>
      </w:r>
    </w:p>
    <w:p w:rsidR="003B0347" w:rsidRDefault="00E1592A" w:rsidP="003B0347">
      <w:pPr>
        <w:pStyle w:val="ListParagraph"/>
        <w:numPr>
          <w:ilvl w:val="2"/>
          <w:numId w:val="8"/>
        </w:numPr>
        <w:tabs>
          <w:tab w:val="left" w:pos="1541"/>
        </w:tabs>
        <w:spacing w:before="27" w:line="273" w:lineRule="auto"/>
        <w:ind w:right="2" w:firstLine="540"/>
        <w:jc w:val="left"/>
        <w:rPr>
          <w:sz w:val="17"/>
        </w:rPr>
      </w:pPr>
      <w:r w:rsidRPr="003B0347">
        <w:rPr>
          <w:sz w:val="17"/>
        </w:rPr>
        <w:t>All containers that are damaged or deteriorating must be changed out within five (5) days</w:t>
      </w:r>
      <w:r w:rsidR="00B66BD9" w:rsidRPr="003B0347">
        <w:rPr>
          <w:sz w:val="17"/>
        </w:rPr>
        <w:t xml:space="preserve"> of notice thereof from Client to Hauler</w:t>
      </w:r>
      <w:r w:rsidRPr="003B0347">
        <w:rPr>
          <w:sz w:val="17"/>
        </w:rPr>
        <w:t>. Any container must be replaced at the Hauler’s expense in the event the container was not damaged or destroyed at the fault of the</w:t>
      </w:r>
      <w:r w:rsidRPr="003B0347">
        <w:rPr>
          <w:spacing w:val="-18"/>
          <w:sz w:val="17"/>
        </w:rPr>
        <w:t xml:space="preserve"> </w:t>
      </w:r>
      <w:r w:rsidRPr="003B0347">
        <w:rPr>
          <w:sz w:val="17"/>
        </w:rPr>
        <w:t>Client.</w:t>
      </w:r>
    </w:p>
    <w:p w:rsidR="003B0347" w:rsidRDefault="00E1592A" w:rsidP="003B0347">
      <w:pPr>
        <w:pStyle w:val="ListParagraph"/>
        <w:numPr>
          <w:ilvl w:val="2"/>
          <w:numId w:val="8"/>
        </w:numPr>
        <w:tabs>
          <w:tab w:val="left" w:pos="1541"/>
        </w:tabs>
        <w:spacing w:before="27" w:line="273" w:lineRule="auto"/>
        <w:ind w:right="2" w:firstLine="540"/>
        <w:jc w:val="left"/>
        <w:rPr>
          <w:sz w:val="17"/>
        </w:rPr>
      </w:pPr>
      <w:r w:rsidRPr="003B0347">
        <w:rPr>
          <w:sz w:val="17"/>
        </w:rPr>
        <w:t xml:space="preserve">Service Location containers must be placed inside </w:t>
      </w:r>
      <w:r w:rsidR="00B66BD9" w:rsidRPr="003B0347">
        <w:rPr>
          <w:sz w:val="17"/>
        </w:rPr>
        <w:t xml:space="preserve">a </w:t>
      </w:r>
      <w:r w:rsidRPr="003B0347">
        <w:rPr>
          <w:sz w:val="17"/>
        </w:rPr>
        <w:t>corral at all times (if</w:t>
      </w:r>
      <w:r w:rsidRPr="003B0347">
        <w:rPr>
          <w:spacing w:val="-23"/>
          <w:sz w:val="17"/>
        </w:rPr>
        <w:t xml:space="preserve"> </w:t>
      </w:r>
      <w:r w:rsidRPr="003B0347">
        <w:rPr>
          <w:sz w:val="17"/>
        </w:rPr>
        <w:t>applicable).</w:t>
      </w:r>
    </w:p>
    <w:p w:rsidR="00097F3D" w:rsidRPr="003B0347" w:rsidRDefault="00E1592A" w:rsidP="003B0347">
      <w:pPr>
        <w:pStyle w:val="ListParagraph"/>
        <w:numPr>
          <w:ilvl w:val="2"/>
          <w:numId w:val="8"/>
        </w:numPr>
        <w:tabs>
          <w:tab w:val="left" w:pos="1541"/>
        </w:tabs>
        <w:spacing w:before="27" w:line="273" w:lineRule="auto"/>
        <w:ind w:right="2" w:firstLine="540"/>
        <w:jc w:val="left"/>
        <w:rPr>
          <w:sz w:val="17"/>
        </w:rPr>
      </w:pPr>
      <w:r w:rsidRPr="003B0347">
        <w:rPr>
          <w:sz w:val="17"/>
        </w:rPr>
        <w:t>Steam cleaning of containers is done once a year at no cost to the Client. Additional requests for steam cleaning are done at a cost of $25.00 per container charged to the</w:t>
      </w:r>
      <w:r w:rsidRPr="003B0347">
        <w:rPr>
          <w:spacing w:val="-25"/>
          <w:sz w:val="17"/>
        </w:rPr>
        <w:t xml:space="preserve"> </w:t>
      </w:r>
      <w:r w:rsidRPr="003B0347">
        <w:rPr>
          <w:sz w:val="17"/>
        </w:rPr>
        <w:t>Client.</w:t>
      </w:r>
    </w:p>
    <w:p w:rsidR="00097F3D" w:rsidRDefault="00E1592A" w:rsidP="003B0347">
      <w:pPr>
        <w:pStyle w:val="ListParagraph"/>
        <w:numPr>
          <w:ilvl w:val="1"/>
          <w:numId w:val="8"/>
        </w:numPr>
        <w:tabs>
          <w:tab w:val="left" w:pos="732"/>
        </w:tabs>
        <w:spacing w:before="7"/>
        <w:ind w:left="731" w:hanging="351"/>
        <w:jc w:val="left"/>
        <w:rPr>
          <w:sz w:val="17"/>
        </w:rPr>
      </w:pPr>
      <w:r>
        <w:rPr>
          <w:sz w:val="17"/>
        </w:rPr>
        <w:t>Service.</w:t>
      </w:r>
    </w:p>
    <w:p w:rsidR="00097F3D" w:rsidRDefault="00E1592A" w:rsidP="003B0347">
      <w:pPr>
        <w:pStyle w:val="ListParagraph"/>
        <w:numPr>
          <w:ilvl w:val="2"/>
          <w:numId w:val="8"/>
        </w:numPr>
        <w:tabs>
          <w:tab w:val="left" w:pos="732"/>
        </w:tabs>
        <w:spacing w:before="27" w:line="273" w:lineRule="auto"/>
        <w:ind w:left="450" w:right="110" w:firstLine="540"/>
        <w:jc w:val="left"/>
        <w:rPr>
          <w:sz w:val="17"/>
        </w:rPr>
      </w:pPr>
      <w:r>
        <w:rPr>
          <w:sz w:val="17"/>
        </w:rPr>
        <w:t>If the Equipment is inaccessible, such that the regularly scheduled collection cannot</w:t>
      </w:r>
      <w:r>
        <w:rPr>
          <w:spacing w:val="-22"/>
          <w:sz w:val="17"/>
        </w:rPr>
        <w:t xml:space="preserve"> </w:t>
      </w:r>
      <w:r>
        <w:rPr>
          <w:sz w:val="17"/>
        </w:rPr>
        <w:t>be made, Hauler will promptly notify the Client and afford a reasonable opportunity for the Client to provide</w:t>
      </w:r>
      <w:r>
        <w:rPr>
          <w:spacing w:val="-10"/>
          <w:sz w:val="17"/>
        </w:rPr>
        <w:t xml:space="preserve"> </w:t>
      </w:r>
      <w:r>
        <w:rPr>
          <w:sz w:val="17"/>
        </w:rPr>
        <w:t>access.</w:t>
      </w:r>
    </w:p>
    <w:p w:rsidR="00097F3D" w:rsidRDefault="00E1592A" w:rsidP="003B0347">
      <w:pPr>
        <w:pStyle w:val="ListParagraph"/>
        <w:numPr>
          <w:ilvl w:val="2"/>
          <w:numId w:val="8"/>
        </w:numPr>
        <w:tabs>
          <w:tab w:val="left" w:pos="732"/>
        </w:tabs>
        <w:spacing w:before="1" w:line="273" w:lineRule="auto"/>
        <w:ind w:left="450" w:right="104" w:firstLine="540"/>
        <w:jc w:val="left"/>
        <w:rPr>
          <w:sz w:val="17"/>
        </w:rPr>
      </w:pPr>
      <w:r>
        <w:rPr>
          <w:sz w:val="17"/>
        </w:rPr>
        <w:t xml:space="preserve">Hauler shall remove Waste Material from the Service </w:t>
      </w:r>
      <w:r w:rsidR="00B66BD9">
        <w:rPr>
          <w:sz w:val="17"/>
        </w:rPr>
        <w:t xml:space="preserve">Location </w:t>
      </w:r>
      <w:r>
        <w:rPr>
          <w:sz w:val="17"/>
        </w:rPr>
        <w:t xml:space="preserve">based on each Service </w:t>
      </w:r>
      <w:r w:rsidR="00E960E6">
        <w:rPr>
          <w:sz w:val="17"/>
        </w:rPr>
        <w:t xml:space="preserve">Location’s </w:t>
      </w:r>
      <w:r>
        <w:rPr>
          <w:sz w:val="17"/>
        </w:rPr>
        <w:t>need as determined by</w:t>
      </w:r>
      <w:r>
        <w:rPr>
          <w:spacing w:val="-12"/>
          <w:sz w:val="17"/>
        </w:rPr>
        <w:t xml:space="preserve"> </w:t>
      </w:r>
      <w:r>
        <w:rPr>
          <w:sz w:val="17"/>
        </w:rPr>
        <w:t>Client.</w:t>
      </w:r>
    </w:p>
    <w:p w:rsidR="00097F3D" w:rsidRDefault="00E1592A" w:rsidP="003B0347">
      <w:pPr>
        <w:pStyle w:val="ListParagraph"/>
        <w:numPr>
          <w:ilvl w:val="2"/>
          <w:numId w:val="8"/>
        </w:numPr>
        <w:tabs>
          <w:tab w:val="left" w:pos="732"/>
        </w:tabs>
        <w:spacing w:before="1" w:line="273" w:lineRule="auto"/>
        <w:ind w:left="450" w:right="111" w:firstLine="540"/>
        <w:jc w:val="left"/>
        <w:rPr>
          <w:sz w:val="17"/>
        </w:rPr>
      </w:pPr>
      <w:r>
        <w:rPr>
          <w:sz w:val="17"/>
        </w:rPr>
        <w:t xml:space="preserve">Trash that may fall from a container or truck in the process of being removed from the Service </w:t>
      </w:r>
      <w:r w:rsidR="00E960E6">
        <w:rPr>
          <w:sz w:val="17"/>
        </w:rPr>
        <w:t xml:space="preserve">Location </w:t>
      </w:r>
      <w:r>
        <w:rPr>
          <w:sz w:val="17"/>
        </w:rPr>
        <w:t>shall be picked up by</w:t>
      </w:r>
      <w:r>
        <w:rPr>
          <w:spacing w:val="-13"/>
          <w:sz w:val="17"/>
        </w:rPr>
        <w:t xml:space="preserve"> </w:t>
      </w:r>
      <w:r>
        <w:rPr>
          <w:sz w:val="17"/>
        </w:rPr>
        <w:t>Hauler.</w:t>
      </w:r>
    </w:p>
    <w:p w:rsidR="00097F3D" w:rsidRDefault="00E1592A" w:rsidP="003B0347">
      <w:pPr>
        <w:pStyle w:val="ListParagraph"/>
        <w:numPr>
          <w:ilvl w:val="2"/>
          <w:numId w:val="8"/>
        </w:numPr>
        <w:tabs>
          <w:tab w:val="left" w:pos="732"/>
        </w:tabs>
        <w:spacing w:before="1" w:line="268" w:lineRule="auto"/>
        <w:ind w:left="450" w:right="108" w:firstLine="540"/>
        <w:jc w:val="left"/>
        <w:rPr>
          <w:sz w:val="17"/>
        </w:rPr>
      </w:pPr>
      <w:r>
        <w:rPr>
          <w:sz w:val="17"/>
        </w:rPr>
        <w:t>For roll-off/compactor service, Hauler agrees to pick-up the container within four (4) hours of initial</w:t>
      </w:r>
      <w:r>
        <w:rPr>
          <w:spacing w:val="-9"/>
          <w:sz w:val="17"/>
        </w:rPr>
        <w:t xml:space="preserve"> </w:t>
      </w:r>
      <w:r>
        <w:rPr>
          <w:sz w:val="17"/>
        </w:rPr>
        <w:t>call.</w:t>
      </w:r>
    </w:p>
    <w:p w:rsidR="00097F3D" w:rsidRDefault="00E1592A" w:rsidP="003B0347">
      <w:pPr>
        <w:pStyle w:val="ListParagraph"/>
        <w:numPr>
          <w:ilvl w:val="1"/>
          <w:numId w:val="8"/>
        </w:numPr>
        <w:tabs>
          <w:tab w:val="left" w:pos="732"/>
        </w:tabs>
        <w:spacing w:before="7"/>
        <w:ind w:left="731" w:hanging="391"/>
        <w:jc w:val="left"/>
        <w:rPr>
          <w:sz w:val="17"/>
        </w:rPr>
      </w:pPr>
      <w:r>
        <w:rPr>
          <w:sz w:val="17"/>
        </w:rPr>
        <w:t>Extra</w:t>
      </w:r>
      <w:r>
        <w:rPr>
          <w:spacing w:val="-9"/>
          <w:sz w:val="17"/>
        </w:rPr>
        <w:t xml:space="preserve"> </w:t>
      </w:r>
      <w:r>
        <w:rPr>
          <w:sz w:val="17"/>
        </w:rPr>
        <w:t>Collections.</w:t>
      </w:r>
    </w:p>
    <w:p w:rsidR="00097F3D" w:rsidRDefault="00E1592A" w:rsidP="003B0347">
      <w:pPr>
        <w:pStyle w:val="ListParagraph"/>
        <w:numPr>
          <w:ilvl w:val="2"/>
          <w:numId w:val="8"/>
        </w:numPr>
        <w:tabs>
          <w:tab w:val="left" w:pos="732"/>
        </w:tabs>
        <w:spacing w:before="27" w:line="276" w:lineRule="auto"/>
        <w:ind w:left="450" w:right="106" w:firstLine="540"/>
        <w:jc w:val="left"/>
        <w:rPr>
          <w:sz w:val="17"/>
        </w:rPr>
      </w:pPr>
      <w:r>
        <w:rPr>
          <w:sz w:val="17"/>
        </w:rPr>
        <w:t xml:space="preserve">Hauler shall provide extra collections of bulk and/or construction debris as needed when requested by Client or </w:t>
      </w:r>
      <w:r w:rsidR="002B626A">
        <w:rPr>
          <w:sz w:val="17"/>
        </w:rPr>
        <w:t xml:space="preserve">by Client’s </w:t>
      </w:r>
      <w:r>
        <w:rPr>
          <w:sz w:val="17"/>
        </w:rPr>
        <w:t>Authorized Representative</w:t>
      </w:r>
      <w:r w:rsidR="002B626A">
        <w:rPr>
          <w:sz w:val="17"/>
        </w:rPr>
        <w:t>.</w:t>
      </w:r>
      <w:r>
        <w:rPr>
          <w:sz w:val="17"/>
        </w:rPr>
        <w:t xml:space="preserve"> </w:t>
      </w:r>
      <w:r w:rsidR="002B626A">
        <w:rPr>
          <w:sz w:val="17"/>
        </w:rPr>
        <w:t xml:space="preserve"> </w:t>
      </w:r>
      <w:r>
        <w:rPr>
          <w:sz w:val="17"/>
        </w:rPr>
        <w:t xml:space="preserve">Hauler must leave a receipt for the extra collection that indicates the amount of excess Waste Materials collected, the charges associated with such extra collection, and the date of the extra collection. Client will only pay for extra pick-ups called in by Client or </w:t>
      </w:r>
      <w:r w:rsidR="002B626A">
        <w:rPr>
          <w:sz w:val="17"/>
        </w:rPr>
        <w:t xml:space="preserve">Client’s </w:t>
      </w:r>
      <w:r>
        <w:rPr>
          <w:sz w:val="17"/>
        </w:rPr>
        <w:t>Authorized Representative</w:t>
      </w:r>
    </w:p>
    <w:p w:rsidR="00097F3D" w:rsidRDefault="00E1592A" w:rsidP="003B0347">
      <w:pPr>
        <w:pStyle w:val="ListParagraph"/>
        <w:numPr>
          <w:ilvl w:val="2"/>
          <w:numId w:val="8"/>
        </w:numPr>
        <w:tabs>
          <w:tab w:val="left" w:pos="732"/>
        </w:tabs>
        <w:spacing w:before="1" w:line="268" w:lineRule="auto"/>
        <w:ind w:left="450" w:right="107" w:firstLine="540"/>
        <w:jc w:val="left"/>
        <w:rPr>
          <w:sz w:val="17"/>
        </w:rPr>
      </w:pPr>
      <w:r>
        <w:rPr>
          <w:sz w:val="17"/>
        </w:rPr>
        <w:t>The charges assessed by Hauler for such extra collections, shall be charged per the terms of this</w:t>
      </w:r>
      <w:r>
        <w:rPr>
          <w:spacing w:val="-7"/>
          <w:sz w:val="17"/>
        </w:rPr>
        <w:t xml:space="preserve"> </w:t>
      </w:r>
      <w:r>
        <w:rPr>
          <w:sz w:val="17"/>
        </w:rPr>
        <w:t>Agreement.</w:t>
      </w:r>
    </w:p>
    <w:p w:rsidR="00097F3D" w:rsidRDefault="00E1592A" w:rsidP="003B0347">
      <w:pPr>
        <w:pStyle w:val="ListParagraph"/>
        <w:numPr>
          <w:ilvl w:val="2"/>
          <w:numId w:val="8"/>
        </w:numPr>
        <w:tabs>
          <w:tab w:val="left" w:pos="732"/>
        </w:tabs>
        <w:spacing w:before="7" w:line="273" w:lineRule="auto"/>
        <w:ind w:left="450" w:right="105" w:firstLine="540"/>
        <w:jc w:val="left"/>
        <w:rPr>
          <w:sz w:val="17"/>
        </w:rPr>
      </w:pPr>
      <w:r>
        <w:rPr>
          <w:sz w:val="17"/>
        </w:rPr>
        <w:t>Where applicable, "roll off" (either permanent or temporary) containers may be loaded with bulk and construction debris. Client agrees to notify Hauler of the volume and type of bulk and construction debris being disposed of and to follow loading instructions provided to Client by</w:t>
      </w:r>
      <w:r>
        <w:rPr>
          <w:spacing w:val="-7"/>
          <w:sz w:val="17"/>
        </w:rPr>
        <w:t xml:space="preserve"> </w:t>
      </w:r>
      <w:r>
        <w:rPr>
          <w:sz w:val="17"/>
        </w:rPr>
        <w:t>Hauler.</w:t>
      </w:r>
    </w:p>
    <w:p w:rsidR="00097F3D" w:rsidRDefault="00E1592A" w:rsidP="003B0347">
      <w:pPr>
        <w:pStyle w:val="ListParagraph"/>
        <w:numPr>
          <w:ilvl w:val="2"/>
          <w:numId w:val="8"/>
        </w:numPr>
        <w:tabs>
          <w:tab w:val="left" w:pos="732"/>
        </w:tabs>
        <w:spacing w:before="1" w:line="276" w:lineRule="auto"/>
        <w:ind w:left="450" w:right="106" w:firstLine="540"/>
        <w:jc w:val="left"/>
        <w:rPr>
          <w:sz w:val="17"/>
        </w:rPr>
      </w:pPr>
      <w:r>
        <w:rPr>
          <w:sz w:val="17"/>
        </w:rPr>
        <w:t>Hauler shall position all containers for additional collections so that they do not block any driveways, streets, parking places or walkways, unless otherwise directed by Client site personnel. Additionally, all such containers for disposal of bulk and construction debris shall be placed within any containment fencing that may be</w:t>
      </w:r>
      <w:r>
        <w:rPr>
          <w:spacing w:val="-16"/>
          <w:sz w:val="17"/>
        </w:rPr>
        <w:t xml:space="preserve"> </w:t>
      </w:r>
      <w:r>
        <w:rPr>
          <w:sz w:val="17"/>
        </w:rPr>
        <w:t>provided.</w:t>
      </w:r>
    </w:p>
    <w:p w:rsidR="00097F3D" w:rsidRDefault="00E1592A" w:rsidP="003B0347">
      <w:pPr>
        <w:pStyle w:val="ListParagraph"/>
        <w:numPr>
          <w:ilvl w:val="2"/>
          <w:numId w:val="8"/>
        </w:numPr>
        <w:tabs>
          <w:tab w:val="left" w:pos="732"/>
        </w:tabs>
        <w:spacing w:line="273" w:lineRule="auto"/>
        <w:ind w:left="450" w:right="109" w:firstLine="540"/>
        <w:jc w:val="left"/>
        <w:rPr>
          <w:sz w:val="17"/>
        </w:rPr>
      </w:pPr>
      <w:r>
        <w:rPr>
          <w:sz w:val="17"/>
        </w:rPr>
        <w:t xml:space="preserve">If applicable, additional fees and/or services agreed by both parties </w:t>
      </w:r>
      <w:r w:rsidR="002B626A">
        <w:rPr>
          <w:sz w:val="17"/>
        </w:rPr>
        <w:t xml:space="preserve">in writing </w:t>
      </w:r>
      <w:r>
        <w:rPr>
          <w:sz w:val="17"/>
        </w:rPr>
        <w:t xml:space="preserve">after the completion of this </w:t>
      </w:r>
      <w:r w:rsidR="002B626A">
        <w:rPr>
          <w:sz w:val="17"/>
        </w:rPr>
        <w:t xml:space="preserve">Agreement </w:t>
      </w:r>
      <w:r>
        <w:rPr>
          <w:sz w:val="17"/>
        </w:rPr>
        <w:t xml:space="preserve">will become part of this </w:t>
      </w:r>
      <w:r w:rsidR="002B626A">
        <w:rPr>
          <w:sz w:val="17"/>
        </w:rPr>
        <w:t xml:space="preserve">Agreement </w:t>
      </w:r>
      <w:r>
        <w:rPr>
          <w:sz w:val="17"/>
        </w:rPr>
        <w:t>and fall under the same set of rules and regulations as agreed upon in this</w:t>
      </w:r>
      <w:r>
        <w:rPr>
          <w:spacing w:val="-17"/>
          <w:sz w:val="17"/>
        </w:rPr>
        <w:t xml:space="preserve"> </w:t>
      </w:r>
      <w:r w:rsidR="002B626A">
        <w:rPr>
          <w:spacing w:val="-17"/>
          <w:sz w:val="17"/>
        </w:rPr>
        <w:t>Agreement</w:t>
      </w:r>
      <w:r>
        <w:rPr>
          <w:sz w:val="17"/>
        </w:rPr>
        <w:t>.</w:t>
      </w:r>
    </w:p>
    <w:p w:rsidR="00097F3D" w:rsidRDefault="00097F3D">
      <w:pPr>
        <w:pStyle w:val="BodyText"/>
        <w:spacing w:before="9"/>
        <w:rPr>
          <w:sz w:val="6"/>
        </w:rPr>
      </w:pPr>
    </w:p>
    <w:p w:rsidR="00097F3D" w:rsidRDefault="003B0347">
      <w:pPr>
        <w:tabs>
          <w:tab w:val="left" w:pos="5076"/>
        </w:tabs>
        <w:spacing w:line="228" w:lineRule="exact"/>
        <w:ind w:left="2880"/>
        <w:rPr>
          <w:sz w:val="20"/>
        </w:rPr>
      </w:pPr>
      <w:r>
        <w:rPr>
          <w:noProof/>
          <w:position w:val="-4"/>
          <w:sz w:val="20"/>
        </w:rPr>
        <mc:AlternateContent>
          <mc:Choice Requires="wpg">
            <w:drawing>
              <wp:anchor distT="0" distB="0" distL="114300" distR="114300" simplePos="0" relativeHeight="251658240" behindDoc="0" locked="0" layoutInCell="1" allowOverlap="1" wp14:anchorId="73EF0EAC" wp14:editId="3512CD1A">
                <wp:simplePos x="0" y="0"/>
                <wp:positionH relativeFrom="column">
                  <wp:posOffset>1971675</wp:posOffset>
                </wp:positionH>
                <wp:positionV relativeFrom="paragraph">
                  <wp:posOffset>690880</wp:posOffset>
                </wp:positionV>
                <wp:extent cx="2430145" cy="569595"/>
                <wp:effectExtent l="0" t="0" r="8255" b="1905"/>
                <wp:wrapNone/>
                <wp:docPr id="3" name="Group 3"/>
                <wp:cNvGraphicFramePr/>
                <a:graphic xmlns:a="http://schemas.openxmlformats.org/drawingml/2006/main">
                  <a:graphicData uri="http://schemas.microsoft.com/office/word/2010/wordprocessingGroup">
                    <wpg:wgp>
                      <wpg:cNvGrpSpPr/>
                      <wpg:grpSpPr>
                        <a:xfrm>
                          <a:off x="0" y="0"/>
                          <a:ext cx="2430145" cy="569595"/>
                          <a:chOff x="0" y="0"/>
                          <a:chExt cx="2430145" cy="569595"/>
                        </a:xfrm>
                      </wpg:grpSpPr>
                      <pic:pic xmlns:pic="http://schemas.openxmlformats.org/drawingml/2006/picture">
                        <pic:nvPicPr>
                          <pic:cNvPr id="5" name="image4.png"/>
                          <pic:cNvPicPr>
                            <a:picLocks noChangeAspect="1"/>
                          </pic:cNvPicPr>
                        </pic:nvPicPr>
                        <pic:blipFill>
                          <a:blip r:embed="rId8" cstate="print"/>
                          <a:stretch>
                            <a:fillRect/>
                          </a:stretch>
                        </pic:blipFill>
                        <pic:spPr>
                          <a:xfrm>
                            <a:off x="0" y="219075"/>
                            <a:ext cx="1036320" cy="350520"/>
                          </a:xfrm>
                          <a:prstGeom prst="rect">
                            <a:avLst/>
                          </a:prstGeom>
                        </pic:spPr>
                      </pic:pic>
                      <pic:pic xmlns:pic="http://schemas.openxmlformats.org/drawingml/2006/picture">
                        <pic:nvPicPr>
                          <pic:cNvPr id="7" name="image5.png"/>
                          <pic:cNvPicPr>
                            <a:picLocks noChangeAspect="1"/>
                          </pic:cNvPicPr>
                        </pic:nvPicPr>
                        <pic:blipFill>
                          <a:blip r:embed="rId9" cstate="print"/>
                          <a:stretch>
                            <a:fillRect/>
                          </a:stretch>
                        </pic:blipFill>
                        <pic:spPr>
                          <a:xfrm>
                            <a:off x="1393825" y="219075"/>
                            <a:ext cx="1036320" cy="350520"/>
                          </a:xfrm>
                          <a:prstGeom prst="rect">
                            <a:avLst/>
                          </a:prstGeom>
                        </pic:spPr>
                      </pic:pic>
                      <wpg:grpSp>
                        <wpg:cNvPr id="8" name="Group 5"/>
                        <wpg:cNvGrpSpPr>
                          <a:grpSpLocks/>
                        </wpg:cNvGrpSpPr>
                        <wpg:grpSpPr bwMode="auto">
                          <a:xfrm>
                            <a:off x="6350" y="0"/>
                            <a:ext cx="1018540" cy="144780"/>
                            <a:chOff x="0" y="0"/>
                            <a:chExt cx="1604" cy="228"/>
                          </a:xfrm>
                        </wpg:grpSpPr>
                        <pic:pic xmlns:pic="http://schemas.openxmlformats.org/drawingml/2006/picture">
                          <pic:nvPicPr>
                            <pic:cNvPr id="9"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3" cy="2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 name="Text Box 6"/>
                          <wps:cNvSpPr txBox="1">
                            <a:spLocks noChangeArrowheads="1"/>
                          </wps:cNvSpPr>
                          <wps:spPr bwMode="auto">
                            <a:xfrm>
                              <a:off x="0" y="0"/>
                              <a:ext cx="1604" cy="2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6BD9" w:rsidRDefault="00B66BD9">
                                <w:pPr>
                                  <w:spacing w:before="1"/>
                                  <w:ind w:left="292"/>
                                  <w:rPr>
                                    <w:sz w:val="18"/>
                                  </w:rPr>
                                </w:pPr>
                                <w:r>
                                  <w:rPr>
                                    <w:sz w:val="18"/>
                                  </w:rPr>
                                  <w:t>Hauler Initials</w:t>
                                </w:r>
                              </w:p>
                            </w:txbxContent>
                          </wps:txbx>
                          <wps:bodyPr rot="0" vert="horz" wrap="square" lIns="0" tIns="0" rIns="0" bIns="0" anchor="t" anchorCtr="0" upright="1">
                            <a:noAutofit/>
                          </wps:bodyPr>
                        </wps:wsp>
                      </wpg:grpSp>
                      <wpg:grpSp>
                        <wpg:cNvPr id="2" name="Group 2"/>
                        <wpg:cNvGrpSpPr>
                          <a:grpSpLocks/>
                        </wpg:cNvGrpSpPr>
                        <wpg:grpSpPr bwMode="auto">
                          <a:xfrm>
                            <a:off x="1406525" y="0"/>
                            <a:ext cx="1018540" cy="144780"/>
                            <a:chOff x="0" y="0"/>
                            <a:chExt cx="1604" cy="228"/>
                          </a:xfrm>
                        </wpg:grpSpPr>
                        <pic:pic xmlns:pic="http://schemas.openxmlformats.org/drawingml/2006/picture">
                          <pic:nvPicPr>
                            <pic:cNvPr id="4"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3" cy="2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3"/>
                          <wps:cNvSpPr txBox="1">
                            <a:spLocks noChangeArrowheads="1"/>
                          </wps:cNvSpPr>
                          <wps:spPr bwMode="auto">
                            <a:xfrm>
                              <a:off x="0" y="0"/>
                              <a:ext cx="1604" cy="2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6BD9" w:rsidRDefault="00B66BD9">
                                <w:pPr>
                                  <w:spacing w:before="1"/>
                                  <w:ind w:left="323"/>
                                  <w:rPr>
                                    <w:sz w:val="18"/>
                                  </w:rPr>
                                </w:pPr>
                                <w:r>
                                  <w:rPr>
                                    <w:sz w:val="18"/>
                                  </w:rPr>
                                  <w:t>Client Initials</w:t>
                                </w:r>
                              </w:p>
                            </w:txbxContent>
                          </wps:txbx>
                          <wps:bodyPr rot="0" vert="horz" wrap="square" lIns="0" tIns="0" rIns="0" bIns="0" anchor="t" anchorCtr="0" upright="1">
                            <a:noAutofit/>
                          </wps:bodyPr>
                        </wps:wsp>
                      </wpg:grpSp>
                    </wpg:wgp>
                  </a:graphicData>
                </a:graphic>
              </wp:anchor>
            </w:drawing>
          </mc:Choice>
          <mc:Fallback>
            <w:pict>
              <v:group w14:anchorId="73EF0EAC" id="Group 3" o:spid="_x0000_s1044" style="position:absolute;left:0;text-align:left;margin-left:155.25pt;margin-top:54.4pt;width:191.35pt;height:44.85pt;z-index:251658240" coordsize="24301,56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">
                <v:shape id="image4.png" o:spid="_x0000_s1045" type="#_x0000_t75" style="position:absolute;top:2190;width:10363;height:35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">
                  <v:imagedata r:id="rId11" o:title=""/>
                  <v:path arrowok="t"/>
                </v:shape>
                <v:shape id="image5.png" o:spid="_x0000_s1046" type="#_x0000_t75" style="position:absolute;left:13938;top:2190;width:10363;height:35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">
                  <v:imagedata r:id="rId12" o:title=""/>
                  <v:path arrowok="t"/>
                </v:shape>
                <v:group id="Group 5" o:spid="_x0000_s1047" style="position:absolute;left:63;width:10185;height:1447" coordsize="1604,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Picture 7" o:spid="_x0000_s1048" type="#_x0000_t75" style="position:absolute;width:1603;height:2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">
                    <v:imagedata r:id="rId13" o:title=""/>
                  </v:shape>
                  <v:shape id="Text Box 6" o:spid="_x0000_s1049" type="#_x0000_t202" style="position:absolute;width:1604;height: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rsidR="00B66BD9" w:rsidRDefault="00B66BD9">
                          <w:pPr>
                            <w:spacing w:before="1"/>
                            <w:ind w:left="292"/>
                            <w:rPr>
                              <w:sz w:val="18"/>
                            </w:rPr>
                          </w:pPr>
                          <w:r>
                            <w:rPr>
                              <w:sz w:val="18"/>
                            </w:rPr>
                            <w:t>Hauler Initials</w:t>
                          </w:r>
                        </w:p>
                      </w:txbxContent>
                    </v:textbox>
                  </v:shape>
                </v:group>
                <v:group id="Group 2" o:spid="_x0000_s1050" style="position:absolute;left:14065;width:10185;height:1447" coordsize="1604,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Picture 4" o:spid="_x0000_s1051" type="#_x0000_t75" style="position:absolute;width:1603;height:2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">
                    <v:imagedata r:id="rId13" o:title=""/>
                  </v:shape>
                  <v:shape id="Text Box 3" o:spid="_x0000_s1052" type="#_x0000_t202" style="position:absolute;width:1604;height: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rsidR="00B66BD9" w:rsidRDefault="00B66BD9">
                          <w:pPr>
                            <w:spacing w:before="1"/>
                            <w:ind w:left="323"/>
                            <w:rPr>
                              <w:sz w:val="18"/>
                            </w:rPr>
                          </w:pPr>
                          <w:r>
                            <w:rPr>
                              <w:sz w:val="18"/>
                            </w:rPr>
                            <w:t>Client Initials</w:t>
                          </w:r>
                        </w:p>
                      </w:txbxContent>
                    </v:textbox>
                  </v:shape>
                </v:group>
              </v:group>
            </w:pict>
          </mc:Fallback>
        </mc:AlternateContent>
      </w:r>
      <w:r w:rsidR="00E1592A">
        <w:rPr>
          <w:position w:val="-4"/>
          <w:sz w:val="20"/>
        </w:rPr>
        <w:tab/>
      </w:r>
    </w:p>
    <w:sectPr w:rsidR="00097F3D">
      <w:pgSz w:w="15840" w:h="12240" w:orient="landscape"/>
      <w:pgMar w:top="500" w:right="340" w:bottom="280" w:left="620" w:header="720" w:footer="720" w:gutter="0"/>
      <w:cols w:num="2" w:space="720" w:equalWidth="0">
        <w:col w:w="7077" w:space="978"/>
        <w:col w:w="6825"/>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5B9D" w:rsidRDefault="00995B9D" w:rsidP="00264EB9">
      <w:r>
        <w:separator/>
      </w:r>
    </w:p>
  </w:endnote>
  <w:endnote w:type="continuationSeparator" w:id="0">
    <w:p w:rsidR="00995B9D" w:rsidRDefault="00995B9D" w:rsidP="00264E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5B9D" w:rsidRDefault="00995B9D" w:rsidP="00264EB9">
      <w:r>
        <w:separator/>
      </w:r>
    </w:p>
  </w:footnote>
  <w:footnote w:type="continuationSeparator" w:id="0">
    <w:p w:rsidR="00995B9D" w:rsidRDefault="00995B9D" w:rsidP="00264E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AF5635"/>
    <w:multiLevelType w:val="multilevel"/>
    <w:tmpl w:val="71EABF3A"/>
    <w:lvl w:ilvl="0">
      <w:start w:val="1"/>
      <w:numFmt w:val="decimal"/>
      <w:lvlText w:val="%1."/>
      <w:lvlJc w:val="left"/>
      <w:pPr>
        <w:ind w:left="460" w:hanging="360"/>
      </w:pPr>
      <w:rPr>
        <w:rFonts w:ascii="Calibri" w:eastAsia="Calibri" w:hAnsi="Calibri" w:cs="Calibri"/>
        <w:spacing w:val="-2"/>
        <w:w w:val="100"/>
        <w:sz w:val="18"/>
        <w:szCs w:val="18"/>
      </w:rPr>
    </w:lvl>
    <w:lvl w:ilvl="1">
      <w:start w:val="1"/>
      <w:numFmt w:val="lowerRoman"/>
      <w:lvlText w:val="%2."/>
      <w:lvlJc w:val="left"/>
      <w:pPr>
        <w:ind w:left="460" w:hanging="718"/>
      </w:pPr>
      <w:rPr>
        <w:rFonts w:ascii="Calibri" w:eastAsia="Calibri" w:hAnsi="Calibri" w:cs="Calibri" w:hint="default"/>
        <w:spacing w:val="-20"/>
        <w:w w:val="100"/>
        <w:sz w:val="18"/>
        <w:szCs w:val="18"/>
      </w:rPr>
    </w:lvl>
    <w:lvl w:ilvl="2">
      <w:start w:val="1"/>
      <w:numFmt w:val="lowerLetter"/>
      <w:lvlText w:val="%3)"/>
      <w:lvlJc w:val="left"/>
      <w:pPr>
        <w:ind w:left="460" w:hanging="540"/>
        <w:jc w:val="right"/>
      </w:pPr>
      <w:rPr>
        <w:rFonts w:ascii="Calibri" w:eastAsia="Calibri" w:hAnsi="Calibri" w:cs="Calibri" w:hint="default"/>
        <w:spacing w:val="-8"/>
        <w:w w:val="100"/>
        <w:sz w:val="18"/>
        <w:szCs w:val="18"/>
      </w:rPr>
    </w:lvl>
    <w:lvl w:ilvl="3">
      <w:numFmt w:val="bullet"/>
      <w:lvlText w:val="•"/>
      <w:lvlJc w:val="left"/>
      <w:pPr>
        <w:ind w:left="140" w:hanging="540"/>
      </w:pPr>
      <w:rPr>
        <w:rFonts w:hint="default"/>
      </w:rPr>
    </w:lvl>
    <w:lvl w:ilvl="4">
      <w:numFmt w:val="bullet"/>
      <w:lvlText w:val="•"/>
      <w:lvlJc w:val="left"/>
      <w:pPr>
        <w:ind w:left="-20" w:hanging="540"/>
      </w:pPr>
      <w:rPr>
        <w:rFonts w:hint="default"/>
      </w:rPr>
    </w:lvl>
    <w:lvl w:ilvl="5">
      <w:numFmt w:val="bullet"/>
      <w:lvlText w:val="•"/>
      <w:lvlJc w:val="left"/>
      <w:pPr>
        <w:ind w:left="-180" w:hanging="540"/>
      </w:pPr>
      <w:rPr>
        <w:rFonts w:hint="default"/>
      </w:rPr>
    </w:lvl>
    <w:lvl w:ilvl="6">
      <w:numFmt w:val="bullet"/>
      <w:lvlText w:val="•"/>
      <w:lvlJc w:val="left"/>
      <w:pPr>
        <w:ind w:left="-340" w:hanging="540"/>
      </w:pPr>
      <w:rPr>
        <w:rFonts w:hint="default"/>
      </w:rPr>
    </w:lvl>
    <w:lvl w:ilvl="7">
      <w:numFmt w:val="bullet"/>
      <w:lvlText w:val="•"/>
      <w:lvlJc w:val="left"/>
      <w:pPr>
        <w:ind w:left="-500" w:hanging="540"/>
      </w:pPr>
      <w:rPr>
        <w:rFonts w:hint="default"/>
      </w:rPr>
    </w:lvl>
    <w:lvl w:ilvl="8">
      <w:numFmt w:val="bullet"/>
      <w:lvlText w:val="•"/>
      <w:lvlJc w:val="left"/>
      <w:pPr>
        <w:ind w:left="-660" w:hanging="540"/>
      </w:pPr>
      <w:rPr>
        <w:rFonts w:hint="default"/>
      </w:rPr>
    </w:lvl>
  </w:abstractNum>
  <w:abstractNum w:abstractNumId="1" w15:restartNumberingAfterBreak="0">
    <w:nsid w:val="186B7D2E"/>
    <w:multiLevelType w:val="hybridMultilevel"/>
    <w:tmpl w:val="4A865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B657F7"/>
    <w:multiLevelType w:val="hybridMultilevel"/>
    <w:tmpl w:val="DA3E3A10"/>
    <w:lvl w:ilvl="0" w:tplc="F59C02D4">
      <w:start w:val="1"/>
      <w:numFmt w:val="decimal"/>
      <w:lvlText w:val="%1."/>
      <w:lvlJc w:val="left"/>
      <w:pPr>
        <w:ind w:left="116" w:hanging="449"/>
      </w:pPr>
      <w:rPr>
        <w:rFonts w:ascii="Calibri" w:eastAsia="Calibri" w:hAnsi="Calibri" w:cs="Calibri" w:hint="default"/>
        <w:spacing w:val="-19"/>
        <w:w w:val="100"/>
        <w:sz w:val="18"/>
        <w:szCs w:val="18"/>
      </w:rPr>
    </w:lvl>
    <w:lvl w:ilvl="1" w:tplc="DB201C44">
      <w:start w:val="1"/>
      <w:numFmt w:val="lowerRoman"/>
      <w:lvlText w:val="%2."/>
      <w:lvlJc w:val="left"/>
      <w:pPr>
        <w:ind w:left="836" w:hanging="168"/>
        <w:jc w:val="right"/>
      </w:pPr>
      <w:rPr>
        <w:rFonts w:ascii="Calibri" w:eastAsia="Calibri" w:hAnsi="Calibri" w:cs="Calibri" w:hint="default"/>
        <w:spacing w:val="-1"/>
        <w:w w:val="100"/>
        <w:sz w:val="16"/>
        <w:szCs w:val="16"/>
      </w:rPr>
    </w:lvl>
    <w:lvl w:ilvl="2" w:tplc="E006CC54">
      <w:numFmt w:val="bullet"/>
      <w:lvlText w:val="•"/>
      <w:lvlJc w:val="left"/>
      <w:pPr>
        <w:ind w:left="1536" w:hanging="168"/>
      </w:pPr>
      <w:rPr>
        <w:rFonts w:hint="default"/>
      </w:rPr>
    </w:lvl>
    <w:lvl w:ilvl="3" w:tplc="3B0A64E4">
      <w:numFmt w:val="bullet"/>
      <w:lvlText w:val="•"/>
      <w:lvlJc w:val="left"/>
      <w:pPr>
        <w:ind w:left="2232" w:hanging="168"/>
      </w:pPr>
      <w:rPr>
        <w:rFonts w:hint="default"/>
      </w:rPr>
    </w:lvl>
    <w:lvl w:ilvl="4" w:tplc="D512A130">
      <w:numFmt w:val="bullet"/>
      <w:lvlText w:val="•"/>
      <w:lvlJc w:val="left"/>
      <w:pPr>
        <w:ind w:left="2928" w:hanging="168"/>
      </w:pPr>
      <w:rPr>
        <w:rFonts w:hint="default"/>
      </w:rPr>
    </w:lvl>
    <w:lvl w:ilvl="5" w:tplc="3CA87C00">
      <w:numFmt w:val="bullet"/>
      <w:lvlText w:val="•"/>
      <w:lvlJc w:val="left"/>
      <w:pPr>
        <w:ind w:left="3624" w:hanging="168"/>
      </w:pPr>
      <w:rPr>
        <w:rFonts w:hint="default"/>
      </w:rPr>
    </w:lvl>
    <w:lvl w:ilvl="6" w:tplc="AC28ECC8">
      <w:numFmt w:val="bullet"/>
      <w:lvlText w:val="•"/>
      <w:lvlJc w:val="left"/>
      <w:pPr>
        <w:ind w:left="4320" w:hanging="168"/>
      </w:pPr>
      <w:rPr>
        <w:rFonts w:hint="default"/>
      </w:rPr>
    </w:lvl>
    <w:lvl w:ilvl="7" w:tplc="674AF166">
      <w:numFmt w:val="bullet"/>
      <w:lvlText w:val="•"/>
      <w:lvlJc w:val="left"/>
      <w:pPr>
        <w:ind w:left="5016" w:hanging="168"/>
      </w:pPr>
      <w:rPr>
        <w:rFonts w:hint="default"/>
      </w:rPr>
    </w:lvl>
    <w:lvl w:ilvl="8" w:tplc="7BDE6412">
      <w:numFmt w:val="bullet"/>
      <w:lvlText w:val="•"/>
      <w:lvlJc w:val="left"/>
      <w:pPr>
        <w:ind w:left="5712" w:hanging="168"/>
      </w:pPr>
      <w:rPr>
        <w:rFonts w:hint="default"/>
      </w:rPr>
    </w:lvl>
  </w:abstractNum>
  <w:abstractNum w:abstractNumId="3" w15:restartNumberingAfterBreak="0">
    <w:nsid w:val="419657CB"/>
    <w:multiLevelType w:val="hybridMultilevel"/>
    <w:tmpl w:val="7F22DF50"/>
    <w:lvl w:ilvl="0" w:tplc="92B219A8">
      <w:numFmt w:val="bullet"/>
      <w:lvlText w:val="o"/>
      <w:lvlJc w:val="left"/>
      <w:pPr>
        <w:ind w:left="10576" w:hanging="242"/>
      </w:pPr>
      <w:rPr>
        <w:rFonts w:ascii="Calibri" w:eastAsia="Calibri" w:hAnsi="Calibri" w:cs="Calibri" w:hint="default"/>
        <w:w w:val="99"/>
        <w:sz w:val="20"/>
        <w:szCs w:val="20"/>
      </w:rPr>
    </w:lvl>
    <w:lvl w:ilvl="1" w:tplc="A18E7658">
      <w:numFmt w:val="bullet"/>
      <w:lvlText w:val="•"/>
      <w:lvlJc w:val="left"/>
      <w:pPr>
        <w:ind w:left="10980" w:hanging="242"/>
      </w:pPr>
      <w:rPr>
        <w:rFonts w:hint="default"/>
      </w:rPr>
    </w:lvl>
    <w:lvl w:ilvl="2" w:tplc="7BFE1FA4">
      <w:numFmt w:val="bullet"/>
      <w:lvlText w:val="•"/>
      <w:lvlJc w:val="left"/>
      <w:pPr>
        <w:ind w:left="11380" w:hanging="242"/>
      </w:pPr>
      <w:rPr>
        <w:rFonts w:hint="default"/>
      </w:rPr>
    </w:lvl>
    <w:lvl w:ilvl="3" w:tplc="4EDA5CDA">
      <w:numFmt w:val="bullet"/>
      <w:lvlText w:val="•"/>
      <w:lvlJc w:val="left"/>
      <w:pPr>
        <w:ind w:left="11780" w:hanging="242"/>
      </w:pPr>
      <w:rPr>
        <w:rFonts w:hint="default"/>
      </w:rPr>
    </w:lvl>
    <w:lvl w:ilvl="4" w:tplc="AA52AE1C">
      <w:numFmt w:val="bullet"/>
      <w:lvlText w:val="•"/>
      <w:lvlJc w:val="left"/>
      <w:pPr>
        <w:ind w:left="12180" w:hanging="242"/>
      </w:pPr>
      <w:rPr>
        <w:rFonts w:hint="default"/>
      </w:rPr>
    </w:lvl>
    <w:lvl w:ilvl="5" w:tplc="F4BC8754">
      <w:numFmt w:val="bullet"/>
      <w:lvlText w:val="•"/>
      <w:lvlJc w:val="left"/>
      <w:pPr>
        <w:ind w:left="12580" w:hanging="242"/>
      </w:pPr>
      <w:rPr>
        <w:rFonts w:hint="default"/>
      </w:rPr>
    </w:lvl>
    <w:lvl w:ilvl="6" w:tplc="374E103A">
      <w:numFmt w:val="bullet"/>
      <w:lvlText w:val="•"/>
      <w:lvlJc w:val="left"/>
      <w:pPr>
        <w:ind w:left="12980" w:hanging="242"/>
      </w:pPr>
      <w:rPr>
        <w:rFonts w:hint="default"/>
      </w:rPr>
    </w:lvl>
    <w:lvl w:ilvl="7" w:tplc="CFB0384E">
      <w:numFmt w:val="bullet"/>
      <w:lvlText w:val="•"/>
      <w:lvlJc w:val="left"/>
      <w:pPr>
        <w:ind w:left="13380" w:hanging="242"/>
      </w:pPr>
      <w:rPr>
        <w:rFonts w:hint="default"/>
      </w:rPr>
    </w:lvl>
    <w:lvl w:ilvl="8" w:tplc="5FEC7F1C">
      <w:numFmt w:val="bullet"/>
      <w:lvlText w:val="•"/>
      <w:lvlJc w:val="left"/>
      <w:pPr>
        <w:ind w:left="13780" w:hanging="242"/>
      </w:pPr>
      <w:rPr>
        <w:rFonts w:hint="default"/>
      </w:rPr>
    </w:lvl>
  </w:abstractNum>
  <w:abstractNum w:abstractNumId="4" w15:restartNumberingAfterBreak="0">
    <w:nsid w:val="56AA0046"/>
    <w:multiLevelType w:val="hybridMultilevel"/>
    <w:tmpl w:val="CA244086"/>
    <w:lvl w:ilvl="0" w:tplc="C9F8E12C">
      <w:start w:val="1"/>
      <w:numFmt w:val="decimal"/>
      <w:lvlText w:val="%1."/>
      <w:lvlJc w:val="left"/>
      <w:pPr>
        <w:ind w:left="460" w:hanging="360"/>
      </w:pPr>
      <w:rPr>
        <w:rFonts w:ascii="Calibri" w:eastAsia="Calibri" w:hAnsi="Calibri" w:cs="Calibri"/>
        <w:spacing w:val="-2"/>
        <w:w w:val="100"/>
        <w:sz w:val="18"/>
        <w:szCs w:val="18"/>
      </w:rPr>
    </w:lvl>
    <w:lvl w:ilvl="1" w:tplc="C14AD8F0">
      <w:start w:val="1"/>
      <w:numFmt w:val="lowerRoman"/>
      <w:lvlText w:val="%2."/>
      <w:lvlJc w:val="left"/>
      <w:pPr>
        <w:ind w:left="460" w:hanging="718"/>
      </w:pPr>
      <w:rPr>
        <w:rFonts w:ascii="Calibri" w:eastAsia="Calibri" w:hAnsi="Calibri" w:cs="Calibri" w:hint="default"/>
        <w:spacing w:val="-20"/>
        <w:w w:val="100"/>
        <w:sz w:val="18"/>
        <w:szCs w:val="18"/>
      </w:rPr>
    </w:lvl>
    <w:lvl w:ilvl="2" w:tplc="FD2AD7B6">
      <w:start w:val="1"/>
      <w:numFmt w:val="lowerLetter"/>
      <w:lvlText w:val="%3)"/>
      <w:lvlJc w:val="left"/>
      <w:pPr>
        <w:ind w:left="460" w:hanging="540"/>
        <w:jc w:val="right"/>
      </w:pPr>
      <w:rPr>
        <w:rFonts w:ascii="Calibri" w:eastAsia="Calibri" w:hAnsi="Calibri" w:cs="Calibri" w:hint="default"/>
        <w:spacing w:val="-8"/>
        <w:w w:val="100"/>
        <w:sz w:val="18"/>
        <w:szCs w:val="18"/>
      </w:rPr>
    </w:lvl>
    <w:lvl w:ilvl="3" w:tplc="1666C98A">
      <w:numFmt w:val="bullet"/>
      <w:lvlText w:val="•"/>
      <w:lvlJc w:val="left"/>
      <w:pPr>
        <w:ind w:left="140" w:hanging="540"/>
      </w:pPr>
      <w:rPr>
        <w:rFonts w:hint="default"/>
      </w:rPr>
    </w:lvl>
    <w:lvl w:ilvl="4" w:tplc="2F960E50">
      <w:numFmt w:val="bullet"/>
      <w:lvlText w:val="•"/>
      <w:lvlJc w:val="left"/>
      <w:pPr>
        <w:ind w:left="-20" w:hanging="540"/>
      </w:pPr>
      <w:rPr>
        <w:rFonts w:hint="default"/>
      </w:rPr>
    </w:lvl>
    <w:lvl w:ilvl="5" w:tplc="938279D8">
      <w:numFmt w:val="bullet"/>
      <w:lvlText w:val="•"/>
      <w:lvlJc w:val="left"/>
      <w:pPr>
        <w:ind w:left="-180" w:hanging="540"/>
      </w:pPr>
      <w:rPr>
        <w:rFonts w:hint="default"/>
      </w:rPr>
    </w:lvl>
    <w:lvl w:ilvl="6" w:tplc="E75E8DE0">
      <w:numFmt w:val="bullet"/>
      <w:lvlText w:val="•"/>
      <w:lvlJc w:val="left"/>
      <w:pPr>
        <w:ind w:left="-340" w:hanging="540"/>
      </w:pPr>
      <w:rPr>
        <w:rFonts w:hint="default"/>
      </w:rPr>
    </w:lvl>
    <w:lvl w:ilvl="7" w:tplc="72BCEF6E">
      <w:numFmt w:val="bullet"/>
      <w:lvlText w:val="•"/>
      <w:lvlJc w:val="left"/>
      <w:pPr>
        <w:ind w:left="-500" w:hanging="540"/>
      </w:pPr>
      <w:rPr>
        <w:rFonts w:hint="default"/>
      </w:rPr>
    </w:lvl>
    <w:lvl w:ilvl="8" w:tplc="164EFFDC">
      <w:numFmt w:val="bullet"/>
      <w:lvlText w:val="•"/>
      <w:lvlJc w:val="left"/>
      <w:pPr>
        <w:ind w:left="-660" w:hanging="540"/>
      </w:pPr>
      <w:rPr>
        <w:rFonts w:hint="default"/>
      </w:rPr>
    </w:lvl>
  </w:abstractNum>
  <w:abstractNum w:abstractNumId="5" w15:restartNumberingAfterBreak="0">
    <w:nsid w:val="66C562CD"/>
    <w:multiLevelType w:val="hybridMultilevel"/>
    <w:tmpl w:val="CA244086"/>
    <w:lvl w:ilvl="0" w:tplc="C9F8E12C">
      <w:start w:val="1"/>
      <w:numFmt w:val="decimal"/>
      <w:lvlText w:val="%1."/>
      <w:lvlJc w:val="left"/>
      <w:pPr>
        <w:ind w:left="460" w:hanging="360"/>
      </w:pPr>
      <w:rPr>
        <w:rFonts w:ascii="Calibri" w:eastAsia="Calibri" w:hAnsi="Calibri" w:cs="Calibri"/>
        <w:spacing w:val="-2"/>
        <w:w w:val="100"/>
        <w:sz w:val="18"/>
        <w:szCs w:val="18"/>
      </w:rPr>
    </w:lvl>
    <w:lvl w:ilvl="1" w:tplc="C14AD8F0">
      <w:start w:val="1"/>
      <w:numFmt w:val="lowerRoman"/>
      <w:lvlText w:val="%2."/>
      <w:lvlJc w:val="left"/>
      <w:pPr>
        <w:ind w:left="460" w:hanging="718"/>
      </w:pPr>
      <w:rPr>
        <w:rFonts w:ascii="Calibri" w:eastAsia="Calibri" w:hAnsi="Calibri" w:cs="Calibri" w:hint="default"/>
        <w:spacing w:val="-20"/>
        <w:w w:val="100"/>
        <w:sz w:val="18"/>
        <w:szCs w:val="18"/>
      </w:rPr>
    </w:lvl>
    <w:lvl w:ilvl="2" w:tplc="FD2AD7B6">
      <w:start w:val="1"/>
      <w:numFmt w:val="lowerLetter"/>
      <w:lvlText w:val="%3)"/>
      <w:lvlJc w:val="left"/>
      <w:pPr>
        <w:ind w:left="460" w:hanging="540"/>
        <w:jc w:val="right"/>
      </w:pPr>
      <w:rPr>
        <w:rFonts w:ascii="Calibri" w:eastAsia="Calibri" w:hAnsi="Calibri" w:cs="Calibri" w:hint="default"/>
        <w:spacing w:val="-8"/>
        <w:w w:val="100"/>
        <w:sz w:val="18"/>
        <w:szCs w:val="18"/>
      </w:rPr>
    </w:lvl>
    <w:lvl w:ilvl="3" w:tplc="1666C98A">
      <w:numFmt w:val="bullet"/>
      <w:lvlText w:val="•"/>
      <w:lvlJc w:val="left"/>
      <w:pPr>
        <w:ind w:left="140" w:hanging="540"/>
      </w:pPr>
      <w:rPr>
        <w:rFonts w:hint="default"/>
      </w:rPr>
    </w:lvl>
    <w:lvl w:ilvl="4" w:tplc="2F960E50">
      <w:numFmt w:val="bullet"/>
      <w:lvlText w:val="•"/>
      <w:lvlJc w:val="left"/>
      <w:pPr>
        <w:ind w:left="-20" w:hanging="540"/>
      </w:pPr>
      <w:rPr>
        <w:rFonts w:hint="default"/>
      </w:rPr>
    </w:lvl>
    <w:lvl w:ilvl="5" w:tplc="938279D8">
      <w:numFmt w:val="bullet"/>
      <w:lvlText w:val="•"/>
      <w:lvlJc w:val="left"/>
      <w:pPr>
        <w:ind w:left="-180" w:hanging="540"/>
      </w:pPr>
      <w:rPr>
        <w:rFonts w:hint="default"/>
      </w:rPr>
    </w:lvl>
    <w:lvl w:ilvl="6" w:tplc="E75E8DE0">
      <w:numFmt w:val="bullet"/>
      <w:lvlText w:val="•"/>
      <w:lvlJc w:val="left"/>
      <w:pPr>
        <w:ind w:left="-340" w:hanging="540"/>
      </w:pPr>
      <w:rPr>
        <w:rFonts w:hint="default"/>
      </w:rPr>
    </w:lvl>
    <w:lvl w:ilvl="7" w:tplc="72BCEF6E">
      <w:numFmt w:val="bullet"/>
      <w:lvlText w:val="•"/>
      <w:lvlJc w:val="left"/>
      <w:pPr>
        <w:ind w:left="-500" w:hanging="540"/>
      </w:pPr>
      <w:rPr>
        <w:rFonts w:hint="default"/>
      </w:rPr>
    </w:lvl>
    <w:lvl w:ilvl="8" w:tplc="164EFFDC">
      <w:numFmt w:val="bullet"/>
      <w:lvlText w:val="•"/>
      <w:lvlJc w:val="left"/>
      <w:pPr>
        <w:ind w:left="-660" w:hanging="540"/>
      </w:pPr>
      <w:rPr>
        <w:rFonts w:hint="default"/>
      </w:rPr>
    </w:lvl>
  </w:abstractNum>
  <w:abstractNum w:abstractNumId="6" w15:restartNumberingAfterBreak="0">
    <w:nsid w:val="6834571A"/>
    <w:multiLevelType w:val="hybridMultilevel"/>
    <w:tmpl w:val="A492F4CA"/>
    <w:lvl w:ilvl="0" w:tplc="B0EA714A">
      <w:start w:val="1"/>
      <w:numFmt w:val="decimal"/>
      <w:lvlText w:val="%1)"/>
      <w:lvlJc w:val="left"/>
      <w:pPr>
        <w:ind w:left="824" w:hanging="360"/>
      </w:pPr>
      <w:rPr>
        <w:rFonts w:ascii="Calibri" w:eastAsia="Calibri" w:hAnsi="Calibri" w:cs="Calibri" w:hint="default"/>
        <w:spacing w:val="-1"/>
        <w:w w:val="99"/>
        <w:sz w:val="20"/>
        <w:szCs w:val="20"/>
      </w:rPr>
    </w:lvl>
    <w:lvl w:ilvl="1" w:tplc="C57E2BD8">
      <w:numFmt w:val="bullet"/>
      <w:lvlText w:val="•"/>
      <w:lvlJc w:val="left"/>
      <w:pPr>
        <w:ind w:left="2206" w:hanging="360"/>
      </w:pPr>
      <w:rPr>
        <w:rFonts w:hint="default"/>
      </w:rPr>
    </w:lvl>
    <w:lvl w:ilvl="2" w:tplc="7650730C">
      <w:numFmt w:val="bullet"/>
      <w:lvlText w:val="•"/>
      <w:lvlJc w:val="left"/>
      <w:pPr>
        <w:ind w:left="3592" w:hanging="360"/>
      </w:pPr>
      <w:rPr>
        <w:rFonts w:hint="default"/>
      </w:rPr>
    </w:lvl>
    <w:lvl w:ilvl="3" w:tplc="F81838CA">
      <w:numFmt w:val="bullet"/>
      <w:lvlText w:val="•"/>
      <w:lvlJc w:val="left"/>
      <w:pPr>
        <w:ind w:left="4978" w:hanging="360"/>
      </w:pPr>
      <w:rPr>
        <w:rFonts w:hint="default"/>
      </w:rPr>
    </w:lvl>
    <w:lvl w:ilvl="4" w:tplc="F44ED5C2">
      <w:numFmt w:val="bullet"/>
      <w:lvlText w:val="•"/>
      <w:lvlJc w:val="left"/>
      <w:pPr>
        <w:ind w:left="6364" w:hanging="360"/>
      </w:pPr>
      <w:rPr>
        <w:rFonts w:hint="default"/>
      </w:rPr>
    </w:lvl>
    <w:lvl w:ilvl="5" w:tplc="30C2E89A">
      <w:numFmt w:val="bullet"/>
      <w:lvlText w:val="•"/>
      <w:lvlJc w:val="left"/>
      <w:pPr>
        <w:ind w:left="7750" w:hanging="360"/>
      </w:pPr>
      <w:rPr>
        <w:rFonts w:hint="default"/>
      </w:rPr>
    </w:lvl>
    <w:lvl w:ilvl="6" w:tplc="E92E096C">
      <w:numFmt w:val="bullet"/>
      <w:lvlText w:val="•"/>
      <w:lvlJc w:val="left"/>
      <w:pPr>
        <w:ind w:left="9136" w:hanging="360"/>
      </w:pPr>
      <w:rPr>
        <w:rFonts w:hint="default"/>
      </w:rPr>
    </w:lvl>
    <w:lvl w:ilvl="7" w:tplc="D50AA2B4">
      <w:numFmt w:val="bullet"/>
      <w:lvlText w:val="•"/>
      <w:lvlJc w:val="left"/>
      <w:pPr>
        <w:ind w:left="10522" w:hanging="360"/>
      </w:pPr>
      <w:rPr>
        <w:rFonts w:hint="default"/>
      </w:rPr>
    </w:lvl>
    <w:lvl w:ilvl="8" w:tplc="6388F0B8">
      <w:numFmt w:val="bullet"/>
      <w:lvlText w:val="•"/>
      <w:lvlJc w:val="left"/>
      <w:pPr>
        <w:ind w:left="11908" w:hanging="360"/>
      </w:pPr>
      <w:rPr>
        <w:rFonts w:hint="default"/>
      </w:rPr>
    </w:lvl>
  </w:abstractNum>
  <w:abstractNum w:abstractNumId="7" w15:restartNumberingAfterBreak="0">
    <w:nsid w:val="74290F18"/>
    <w:multiLevelType w:val="hybridMultilevel"/>
    <w:tmpl w:val="A27E33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6"/>
  </w:num>
  <w:num w:numId="5">
    <w:abstractNumId w:val="7"/>
  </w:num>
  <w:num w:numId="6">
    <w:abstractNumId w:val="1"/>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F3D"/>
    <w:rsid w:val="000013D8"/>
    <w:rsid w:val="00097F3D"/>
    <w:rsid w:val="000A6727"/>
    <w:rsid w:val="000E0A64"/>
    <w:rsid w:val="000F3D8E"/>
    <w:rsid w:val="001246D7"/>
    <w:rsid w:val="001250F2"/>
    <w:rsid w:val="001372DA"/>
    <w:rsid w:val="00160BCE"/>
    <w:rsid w:val="0016572F"/>
    <w:rsid w:val="00180D41"/>
    <w:rsid w:val="002129CF"/>
    <w:rsid w:val="002332A8"/>
    <w:rsid w:val="00253F57"/>
    <w:rsid w:val="002574B3"/>
    <w:rsid w:val="00264EB9"/>
    <w:rsid w:val="002B271A"/>
    <w:rsid w:val="002B626A"/>
    <w:rsid w:val="002D4A55"/>
    <w:rsid w:val="002E4842"/>
    <w:rsid w:val="00332469"/>
    <w:rsid w:val="00340EA5"/>
    <w:rsid w:val="00373981"/>
    <w:rsid w:val="003A58AE"/>
    <w:rsid w:val="003B0347"/>
    <w:rsid w:val="003C19C8"/>
    <w:rsid w:val="00413A53"/>
    <w:rsid w:val="004464E8"/>
    <w:rsid w:val="00460276"/>
    <w:rsid w:val="004715B0"/>
    <w:rsid w:val="00487060"/>
    <w:rsid w:val="00523B51"/>
    <w:rsid w:val="005601F6"/>
    <w:rsid w:val="005720B4"/>
    <w:rsid w:val="00583858"/>
    <w:rsid w:val="00607EAF"/>
    <w:rsid w:val="0061395E"/>
    <w:rsid w:val="00682FD4"/>
    <w:rsid w:val="006E477F"/>
    <w:rsid w:val="00710154"/>
    <w:rsid w:val="00757707"/>
    <w:rsid w:val="008748A1"/>
    <w:rsid w:val="008C0F77"/>
    <w:rsid w:val="00937E65"/>
    <w:rsid w:val="00995B9D"/>
    <w:rsid w:val="009A55A3"/>
    <w:rsid w:val="009B7BC3"/>
    <w:rsid w:val="009C1C16"/>
    <w:rsid w:val="009C4AFD"/>
    <w:rsid w:val="009E4442"/>
    <w:rsid w:val="00A02D0B"/>
    <w:rsid w:val="00A14C69"/>
    <w:rsid w:val="00A159E3"/>
    <w:rsid w:val="00A52929"/>
    <w:rsid w:val="00A62C76"/>
    <w:rsid w:val="00A671A3"/>
    <w:rsid w:val="00A732D6"/>
    <w:rsid w:val="00A97066"/>
    <w:rsid w:val="00AA15B5"/>
    <w:rsid w:val="00AB4395"/>
    <w:rsid w:val="00B05348"/>
    <w:rsid w:val="00B66BD9"/>
    <w:rsid w:val="00BA1F22"/>
    <w:rsid w:val="00C938BC"/>
    <w:rsid w:val="00D33A5A"/>
    <w:rsid w:val="00D43AC8"/>
    <w:rsid w:val="00DC0634"/>
    <w:rsid w:val="00E031FB"/>
    <w:rsid w:val="00E1592A"/>
    <w:rsid w:val="00E719E4"/>
    <w:rsid w:val="00E960E6"/>
    <w:rsid w:val="00EC09E7"/>
    <w:rsid w:val="00F35363"/>
    <w:rsid w:val="00F52187"/>
    <w:rsid w:val="00F521EC"/>
    <w:rsid w:val="00F65F0D"/>
    <w:rsid w:val="00F94E2D"/>
    <w:rsid w:val="00F97950"/>
    <w:rsid w:val="00FB2EBA"/>
    <w:rsid w:val="00FE6C74"/>
    <w:rsid w:val="00FF5B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04EC2"/>
  <w15:docId w15:val="{6EE4649F-BCB3-4F34-AA7A-5B2B58AD2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00"/>
      <w:outlineLvl w:val="0"/>
    </w:pPr>
    <w:rPr>
      <w:b/>
      <w:bCs/>
      <w:i/>
      <w:sz w:val="32"/>
      <w:szCs w:val="32"/>
    </w:rPr>
  </w:style>
  <w:style w:type="paragraph" w:styleId="Heading2">
    <w:name w:val="heading 2"/>
    <w:basedOn w:val="Normal"/>
    <w:uiPriority w:val="1"/>
    <w:qFormat/>
    <w:pPr>
      <w:ind w:left="10940" w:hanging="241"/>
      <w:outlineLvl w:val="1"/>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ListParagraph">
    <w:name w:val="List Paragraph"/>
    <w:basedOn w:val="Normal"/>
    <w:uiPriority w:val="1"/>
    <w:qFormat/>
    <w:pPr>
      <w:ind w:left="116" w:firstLine="271"/>
      <w:jc w:val="both"/>
    </w:pPr>
  </w:style>
  <w:style w:type="paragraph" w:customStyle="1" w:styleId="TableParagraph">
    <w:name w:val="Table Paragraph"/>
    <w:basedOn w:val="Normal"/>
    <w:uiPriority w:val="1"/>
    <w:qFormat/>
  </w:style>
  <w:style w:type="paragraph" w:customStyle="1" w:styleId="NormalStyle">
    <w:name w:val="Normal Style"/>
    <w:basedOn w:val="Normal"/>
    <w:rsid w:val="00340EA5"/>
    <w:pPr>
      <w:widowControl/>
      <w:autoSpaceDE/>
      <w:autoSpaceDN/>
      <w:spacing w:after="240"/>
      <w:jc w:val="both"/>
    </w:pPr>
    <w:rPr>
      <w:rFonts w:eastAsia="Times New Roman" w:cs="Times New Roman"/>
      <w:sz w:val="24"/>
      <w:szCs w:val="24"/>
    </w:rPr>
  </w:style>
  <w:style w:type="paragraph" w:styleId="Header">
    <w:name w:val="header"/>
    <w:basedOn w:val="Normal"/>
    <w:link w:val="HeaderChar"/>
    <w:uiPriority w:val="99"/>
    <w:unhideWhenUsed/>
    <w:rsid w:val="00264EB9"/>
    <w:pPr>
      <w:tabs>
        <w:tab w:val="center" w:pos="4680"/>
        <w:tab w:val="right" w:pos="9360"/>
      </w:tabs>
    </w:pPr>
  </w:style>
  <w:style w:type="character" w:customStyle="1" w:styleId="HeaderChar">
    <w:name w:val="Header Char"/>
    <w:basedOn w:val="DefaultParagraphFont"/>
    <w:link w:val="Header"/>
    <w:uiPriority w:val="99"/>
    <w:rsid w:val="00264EB9"/>
    <w:rPr>
      <w:rFonts w:ascii="Calibri" w:eastAsia="Calibri" w:hAnsi="Calibri" w:cs="Calibri"/>
    </w:rPr>
  </w:style>
  <w:style w:type="paragraph" w:styleId="Footer">
    <w:name w:val="footer"/>
    <w:basedOn w:val="Normal"/>
    <w:link w:val="FooterChar"/>
    <w:uiPriority w:val="99"/>
    <w:unhideWhenUsed/>
    <w:rsid w:val="00264EB9"/>
    <w:pPr>
      <w:tabs>
        <w:tab w:val="center" w:pos="4680"/>
        <w:tab w:val="right" w:pos="9360"/>
      </w:tabs>
    </w:pPr>
  </w:style>
  <w:style w:type="character" w:customStyle="1" w:styleId="FooterChar">
    <w:name w:val="Footer Char"/>
    <w:basedOn w:val="DefaultParagraphFont"/>
    <w:link w:val="Footer"/>
    <w:uiPriority w:val="99"/>
    <w:rsid w:val="00264EB9"/>
    <w:rPr>
      <w:rFonts w:ascii="Calibri" w:eastAsia="Calibri" w:hAnsi="Calibri" w:cs="Calibri"/>
    </w:rPr>
  </w:style>
  <w:style w:type="table" w:styleId="TableGrid">
    <w:name w:val="Table Grid"/>
    <w:basedOn w:val="TableNormal"/>
    <w:uiPriority w:val="59"/>
    <w:rsid w:val="000A67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mailto:Haulerinquiry@rs-llc.com"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3356</Words>
  <Characters>19133</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Savas</dc:creator>
  <cp:keywords/>
  <dc:description/>
  <cp:lastModifiedBy>gramaraju</cp:lastModifiedBy>
  <cp:revision>2</cp:revision>
  <cp:lastPrinted>2017-09-19T14:57:00Z</cp:lastPrinted>
  <dcterms:created xsi:type="dcterms:W3CDTF">2017-10-12T05:20:00Z</dcterms:created>
  <dcterms:modified xsi:type="dcterms:W3CDTF">2017-10-12T05:20:00Z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2016-09-29T00:00:00Z</vt:filetime>
  </property>
  <property fmtid="{D5CDD505-2E9C-101B-9397-08002B2CF9AE}" pid="3" name="Creator">
    <vt:lpwstr>Microsoft® Word 2010</vt:lpwstr>
  </property>
  <property fmtid="{D5CDD505-2E9C-101B-9397-08002B2CF9AE}" pid="4" name="LastSaved">
    <vt:filetime>2017-03-21T00:00:00Z</vt:filetime>
  </property>
</Properties>
</file>