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rsidTr="009F0FEE">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445123" w:rsidP="00104273">
            <w:pPr>
              <w:rPr>
                <w:bCs/>
                <w:iCs/>
                <w:sz w:val="20"/>
                <w:szCs w:val="20"/>
              </w:rPr>
            </w:pPr>
            <w:r w:rsidRPr="00445123">
              <w:rPr>
                <w:bCs/>
                <w:iCs/>
                <w:sz w:val="20"/>
                <w:szCs w:val="20"/>
              </w:rPr>
              <w:t>&lt;</w:t>
            </w:r>
            <w:proofErr w:type="spellStart"/>
            <w:r w:rsidRPr="00445123">
              <w:rPr>
                <w:bCs/>
                <w:iCs/>
                <w:sz w:val="20"/>
                <w:szCs w:val="20"/>
              </w:rPr>
              <w:t>HaulerLocal</w:t>
            </w:r>
            <w:proofErr w:type="spellEnd"/>
            <w:r w:rsidRPr="00445123">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35735B" w:rsidP="00104273">
            <w:pPr>
              <w:rPr>
                <w:sz w:val="20"/>
                <w:szCs w:val="20"/>
              </w:rPr>
            </w:pPr>
            <w:r w:rsidRPr="0035735B">
              <w:rPr>
                <w:sz w:val="20"/>
                <w:szCs w:val="20"/>
              </w:rPr>
              <w:t>&lt;</w:t>
            </w:r>
            <w:proofErr w:type="spellStart"/>
            <w:r w:rsidRPr="0035735B">
              <w:rPr>
                <w:sz w:val="20"/>
                <w:szCs w:val="20"/>
              </w:rPr>
              <w:t>ClientName</w:t>
            </w:r>
            <w:proofErr w:type="spellEnd"/>
            <w:r w:rsidRPr="0035735B">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445123" w:rsidP="00104273">
            <w:pPr>
              <w:rPr>
                <w:sz w:val="20"/>
                <w:szCs w:val="20"/>
              </w:rPr>
            </w:pPr>
            <w:r w:rsidRPr="00445123">
              <w:rPr>
                <w:sz w:val="20"/>
                <w:szCs w:val="20"/>
              </w:rPr>
              <w:t>&lt;</w:t>
            </w:r>
            <w:proofErr w:type="spellStart"/>
            <w:r w:rsidRPr="00445123">
              <w:rPr>
                <w:sz w:val="20"/>
                <w:szCs w:val="20"/>
              </w:rPr>
              <w:t>HaulerAddress</w:t>
            </w:r>
            <w:proofErr w:type="spellEnd"/>
            <w:r w:rsidRPr="00445123">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35735B" w:rsidP="00104273">
            <w:pPr>
              <w:rPr>
                <w:sz w:val="20"/>
                <w:szCs w:val="20"/>
              </w:rPr>
            </w:pPr>
            <w:r w:rsidRPr="0035735B">
              <w:rPr>
                <w:sz w:val="20"/>
                <w:szCs w:val="20"/>
              </w:rPr>
              <w:t>&lt;</w:t>
            </w:r>
            <w:proofErr w:type="spellStart"/>
            <w:r w:rsidRPr="0035735B">
              <w:rPr>
                <w:sz w:val="20"/>
                <w:szCs w:val="20"/>
              </w:rPr>
              <w:t>ClientAddress</w:t>
            </w:r>
            <w:proofErr w:type="spellEnd"/>
            <w:r w:rsidRPr="0035735B">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445123" w:rsidP="00104273">
            <w:pPr>
              <w:rPr>
                <w:sz w:val="20"/>
                <w:szCs w:val="20"/>
              </w:rPr>
            </w:pPr>
            <w:r w:rsidRPr="00445123">
              <w:rPr>
                <w:sz w:val="20"/>
                <w:szCs w:val="20"/>
              </w:rPr>
              <w:t>&lt;</w:t>
            </w:r>
            <w:proofErr w:type="spellStart"/>
            <w:r w:rsidRPr="00445123">
              <w:rPr>
                <w:sz w:val="20"/>
                <w:szCs w:val="20"/>
              </w:rPr>
              <w:t>HaulerCityStateZipCode</w:t>
            </w:r>
            <w:proofErr w:type="spellEnd"/>
            <w:r w:rsidRPr="00445123">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35735B" w:rsidP="00104273">
            <w:pPr>
              <w:rPr>
                <w:sz w:val="20"/>
                <w:szCs w:val="20"/>
              </w:rPr>
            </w:pPr>
            <w:r w:rsidRPr="0035735B">
              <w:rPr>
                <w:bCs/>
                <w:iCs/>
                <w:sz w:val="20"/>
                <w:szCs w:val="20"/>
              </w:rPr>
              <w:t>&lt;ClientCityStateZipCode&gt;</w:t>
            </w:r>
          </w:p>
        </w:tc>
      </w:tr>
      <w:tr w:rsidR="00481E59" w:rsidRPr="009A7156" w:rsidTr="009F0FEE">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445123" w:rsidP="00104273">
            <w:pPr>
              <w:rPr>
                <w:sz w:val="20"/>
                <w:szCs w:val="20"/>
              </w:rPr>
            </w:pPr>
            <w:r w:rsidRPr="00445123">
              <w:rPr>
                <w:sz w:val="20"/>
                <w:szCs w:val="20"/>
              </w:rPr>
              <w:t>&lt;</w:t>
            </w:r>
            <w:proofErr w:type="spellStart"/>
            <w:r w:rsidRPr="00445123">
              <w:rPr>
                <w:sz w:val="20"/>
                <w:szCs w:val="20"/>
              </w:rPr>
              <w:t>PropertyName</w:t>
            </w:r>
            <w:proofErr w:type="spellEnd"/>
            <w:r w:rsidRPr="00445123">
              <w:rPr>
                <w:sz w:val="20"/>
                <w:szCs w:val="20"/>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5E40EA" w:rsidP="009B3527">
            <w:pPr>
              <w:rPr>
                <w:sz w:val="20"/>
                <w:szCs w:val="20"/>
              </w:rPr>
            </w:pPr>
            <w:r w:rsidRPr="005E40EA">
              <w:rPr>
                <w:sz w:val="20"/>
                <w:szCs w:val="20"/>
              </w:rPr>
              <w:t>PO BOX 2410-RFS812</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445123" w:rsidP="00104273">
            <w:pPr>
              <w:rPr>
                <w:sz w:val="20"/>
                <w:szCs w:val="20"/>
              </w:rPr>
            </w:pPr>
            <w:r w:rsidRPr="00445123">
              <w:rPr>
                <w:bCs/>
                <w:iCs/>
                <w:sz w:val="20"/>
                <w:szCs w:val="20"/>
              </w:rPr>
              <w:t>&lt;</w:t>
            </w:r>
            <w:proofErr w:type="spellStart"/>
            <w:r w:rsidRPr="00445123">
              <w:rPr>
                <w:bCs/>
                <w:iCs/>
                <w:sz w:val="20"/>
                <w:szCs w:val="20"/>
              </w:rPr>
              <w:t>PropertyCityStateZipCode</w:t>
            </w:r>
            <w:proofErr w:type="spellEnd"/>
            <w:r w:rsidRPr="00445123">
              <w:rPr>
                <w:bCs/>
                <w:iCs/>
                <w:sz w:val="20"/>
                <w:szCs w:val="20"/>
              </w:rPr>
              <w:t>&gt;</w:t>
            </w:r>
            <w:r w:rsidR="00F167E4"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5E40EA"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445123" w:rsidP="00104273">
            <w:pPr>
              <w:rPr>
                <w:sz w:val="20"/>
                <w:szCs w:val="20"/>
              </w:rPr>
            </w:pPr>
            <w:r w:rsidRPr="00445123">
              <w:rPr>
                <w:sz w:val="20"/>
                <w:szCs w:val="20"/>
              </w:rPr>
              <w:t>&lt;</w:t>
            </w:r>
            <w:proofErr w:type="spellStart"/>
            <w:r w:rsidRPr="00445123">
              <w:rPr>
                <w:sz w:val="20"/>
                <w:szCs w:val="20"/>
              </w:rPr>
              <w:t>ContractBeginDate</w:t>
            </w:r>
            <w:proofErr w:type="spellEnd"/>
            <w:r w:rsidRPr="00445123">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445123" w:rsidP="00104273">
            <w:pPr>
              <w:rPr>
                <w:sz w:val="20"/>
                <w:szCs w:val="20"/>
              </w:rPr>
            </w:pPr>
            <w:r w:rsidRPr="00445123">
              <w:rPr>
                <w:sz w:val="20"/>
                <w:szCs w:val="20"/>
              </w:rPr>
              <w:t>&lt;</w:t>
            </w:r>
            <w:proofErr w:type="spellStart"/>
            <w:r w:rsidRPr="00445123">
              <w:rPr>
                <w:sz w:val="20"/>
                <w:szCs w:val="20"/>
              </w:rPr>
              <w:t>ContractDuration</w:t>
            </w:r>
            <w:proofErr w:type="spellEnd"/>
            <w:r w:rsidRPr="00445123">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445123" w:rsidP="00104273">
            <w:pPr>
              <w:rPr>
                <w:sz w:val="20"/>
                <w:szCs w:val="20"/>
              </w:rPr>
            </w:pPr>
            <w:r w:rsidRPr="00445123">
              <w:rPr>
                <w:sz w:val="20"/>
                <w:szCs w:val="20"/>
              </w:rPr>
              <w:t>&lt;</w:t>
            </w:r>
            <w:proofErr w:type="spellStart"/>
            <w:r w:rsidRPr="00445123">
              <w:rPr>
                <w:sz w:val="20"/>
                <w:szCs w:val="20"/>
              </w:rPr>
              <w:t>ContractEndDate</w:t>
            </w:r>
            <w:proofErr w:type="spellEnd"/>
            <w:r w:rsidRPr="00445123">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65613D" w:rsidP="009B3527">
            <w:pPr>
              <w:rPr>
                <w:sz w:val="20"/>
                <w:szCs w:val="20"/>
              </w:rPr>
            </w:pPr>
            <w:r w:rsidRPr="0065613D">
              <w:rPr>
                <w:sz w:val="20"/>
                <w:szCs w:val="20"/>
              </w:rPr>
              <w:t>haulerinvoices@refusespecialists.com</w:t>
            </w:r>
          </w:p>
        </w:tc>
      </w:tr>
      <w:tr w:rsidR="00685114" w:rsidRPr="00B540BA" w:rsidTr="009F0FEE">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9F0FEE">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9F0FEE">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9F0FEE">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9F0FEE">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9F0FEE">
        <w:trPr>
          <w:trHeight w:val="314"/>
          <w:jc w:val="center"/>
        </w:trPr>
        <w:tc>
          <w:tcPr>
            <w:tcW w:w="10411"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9F0FEE">
        <w:trPr>
          <w:trHeight w:val="80"/>
          <w:jc w:val="center"/>
        </w:trPr>
        <w:tc>
          <w:tcPr>
            <w:tcW w:w="10411" w:type="dxa"/>
            <w:gridSpan w:val="15"/>
            <w:tcBorders>
              <w:top w:val="nil"/>
              <w:left w:val="nil"/>
              <w:bottom w:val="nil"/>
              <w:right w:val="nil"/>
            </w:tcBorders>
            <w:noWrap/>
          </w:tcPr>
          <w:p w:rsidR="00DF4EEE" w:rsidRPr="00555517" w:rsidRDefault="00445123" w:rsidP="00F51393">
            <w:pPr>
              <w:rPr>
                <w:color w:val="000000" w:themeColor="text1"/>
                <w:sz w:val="20"/>
                <w:szCs w:val="20"/>
              </w:rPr>
            </w:pPr>
            <w:r w:rsidRPr="00445123">
              <w:rPr>
                <w:color w:val="000000" w:themeColor="text1"/>
                <w:sz w:val="20"/>
                <w:szCs w:val="20"/>
              </w:rPr>
              <w:t>&lt;List of Service Level Items&gt;</w:t>
            </w:r>
          </w:p>
        </w:tc>
        <w:tc>
          <w:tcPr>
            <w:tcW w:w="4184" w:type="dxa"/>
            <w:gridSpan w:val="4"/>
            <w:tcBorders>
              <w:top w:val="nil"/>
              <w:left w:val="nil"/>
              <w:bottom w:val="nil"/>
              <w:right w:val="nil"/>
            </w:tcBorders>
          </w:tcPr>
          <w:p w:rsidR="00A403DC" w:rsidRPr="00212AD6" w:rsidRDefault="00445123" w:rsidP="00F51393">
            <w:pPr>
              <w:rPr>
                <w:sz w:val="20"/>
                <w:szCs w:val="20"/>
              </w:rPr>
            </w:pPr>
            <w:r w:rsidRPr="00445123">
              <w:rPr>
                <w:color w:val="000000" w:themeColor="text1"/>
                <w:sz w:val="20"/>
                <w:szCs w:val="20"/>
              </w:rPr>
              <w:t>&lt;List of Exempted Items&gt;</w:t>
            </w:r>
          </w:p>
        </w:tc>
      </w:tr>
      <w:tr w:rsidR="00A403DC" w:rsidRPr="002A7E77" w:rsidTr="009F0FEE">
        <w:trPr>
          <w:trHeight w:val="80"/>
          <w:jc w:val="center"/>
        </w:trPr>
        <w:tc>
          <w:tcPr>
            <w:tcW w:w="14595"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9F0FEE">
        <w:trPr>
          <w:trHeight w:val="70"/>
          <w:jc w:val="center"/>
        </w:trPr>
        <w:tc>
          <w:tcPr>
            <w:tcW w:w="14595" w:type="dxa"/>
            <w:gridSpan w:val="19"/>
            <w:tcBorders>
              <w:top w:val="nil"/>
              <w:left w:val="nil"/>
              <w:bottom w:val="nil"/>
              <w:right w:val="nil"/>
            </w:tcBorders>
            <w:noWrap/>
          </w:tcPr>
          <w:p w:rsidR="005E40EA" w:rsidRPr="005E40EA" w:rsidRDefault="005E40EA" w:rsidP="005E40EA">
            <w:pPr>
              <w:rPr>
                <w:sz w:val="16"/>
                <w:szCs w:val="16"/>
              </w:rPr>
            </w:pPr>
            <w:r w:rsidRPr="005E40EA">
              <w:rPr>
                <w:sz w:val="16"/>
                <w:szCs w:val="16"/>
              </w:rPr>
              <w:t xml:space="preserve">Annual price increases are a maximum of &lt;APValue&gt;% not more than thirty (30) days prior to and not after the annual anniversary date of this agreement when approved in writing in advance </w:t>
            </w:r>
          </w:p>
          <w:p w:rsidR="00A403DC" w:rsidRPr="00017870" w:rsidRDefault="005E40EA" w:rsidP="005E40EA">
            <w:pPr>
              <w:rPr>
                <w:color w:val="000000" w:themeColor="text1"/>
                <w:sz w:val="16"/>
                <w:szCs w:val="16"/>
              </w:rPr>
            </w:pPr>
            <w:r w:rsidRPr="005E40EA">
              <w:rPr>
                <w:sz w:val="16"/>
                <w:szCs w:val="16"/>
              </w:rPr>
              <w:t>of the anniversary date by Refuse Specialists.</w:t>
            </w:r>
          </w:p>
        </w:tc>
      </w:tr>
      <w:tr w:rsidR="00A403DC" w:rsidRPr="009A7156" w:rsidTr="009F0FEE">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9F0FEE">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445123" w:rsidRPr="00445123">
              <w:rPr>
                <w:b/>
                <w:bCs/>
                <w:i/>
                <w:iCs/>
                <w:sz w:val="20"/>
                <w:szCs w:val="20"/>
              </w:rPr>
              <w:t>&lt;</w:t>
            </w:r>
            <w:proofErr w:type="spellStart"/>
            <w:r w:rsidR="00445123" w:rsidRPr="00445123">
              <w:rPr>
                <w:b/>
                <w:bCs/>
                <w:i/>
                <w:iCs/>
                <w:sz w:val="20"/>
                <w:szCs w:val="20"/>
              </w:rPr>
              <w:t>HaulerPaymentTerms</w:t>
            </w:r>
            <w:proofErr w:type="spellEnd"/>
            <w:r w:rsidR="00445123" w:rsidRPr="00445123">
              <w:rPr>
                <w:b/>
                <w:bCs/>
                <w:i/>
                <w:iCs/>
                <w:sz w:val="20"/>
                <w:szCs w:val="20"/>
              </w:rPr>
              <w:t>&gt;</w:t>
            </w:r>
          </w:p>
        </w:tc>
      </w:tr>
    </w:tbl>
    <w:p w:rsidR="00C31389" w:rsidRDefault="00C31389" w:rsidP="0038463F">
      <w:pPr>
        <w:spacing w:after="120" w:line="240" w:lineRule="auto"/>
        <w:rPr>
          <w:b/>
          <w:i/>
          <w:sz w:val="32"/>
          <w:szCs w:val="32"/>
        </w:rPr>
        <w:sectPr w:rsidR="00C31389" w:rsidSect="003C0D6D">
          <w:footerReference w:type="default" r:id="rId7"/>
          <w:pgSz w:w="15840" w:h="12240" w:orient="landscape"/>
          <w:pgMar w:top="720" w:right="810" w:bottom="810" w:left="720" w:header="720" w:footer="720" w:gutter="0"/>
          <w:cols w:space="180"/>
          <w:docGrid w:linePitch="360"/>
        </w:sectPr>
      </w:pPr>
    </w:p>
    <w:p w:rsidR="00555517" w:rsidRPr="00C9763B" w:rsidRDefault="00555517" w:rsidP="00555517">
      <w:pPr>
        <w:spacing w:after="120" w:line="240" w:lineRule="auto"/>
        <w:rPr>
          <w:b/>
          <w:i/>
          <w:sz w:val="32"/>
          <w:szCs w:val="32"/>
        </w:rPr>
      </w:pPr>
      <w:r>
        <w:rPr>
          <w:b/>
          <w:i/>
          <w:sz w:val="32"/>
          <w:szCs w:val="32"/>
        </w:rPr>
        <w:lastRenderedPageBreak/>
        <w:t>Terms and Conditions: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555517" w:rsidRPr="00D41FF1" w:rsidRDefault="00555517" w:rsidP="00B4210A">
      <w:pPr>
        <w:pStyle w:val="ListParagraph"/>
        <w:numPr>
          <w:ilvl w:val="0"/>
          <w:numId w:val="2"/>
        </w:numPr>
        <w:ind w:left="0" w:firstLine="270"/>
        <w:jc w:val="both"/>
        <w:rPr>
          <w:sz w:val="16"/>
          <w:szCs w:val="16"/>
        </w:rPr>
      </w:pPr>
      <w:r w:rsidRPr="00D41FF1">
        <w:rPr>
          <w:sz w:val="16"/>
          <w:szCs w:val="16"/>
        </w:rPr>
        <w:t xml:space="preserve">TERM. The term of this Agreement is </w:t>
      </w:r>
      <w:r w:rsidR="0065613D">
        <w:rPr>
          <w:sz w:val="16"/>
          <w:szCs w:val="16"/>
        </w:rPr>
        <w:t>&lt;Term (Months)</w:t>
      </w:r>
      <w:r w:rsidR="00B4210A" w:rsidRPr="00B4210A">
        <w:rPr>
          <w:sz w:val="16"/>
          <w:szCs w:val="16"/>
        </w:rPr>
        <w:t>&gt;</w:t>
      </w:r>
      <w:r w:rsidRPr="00D41FF1">
        <w:rPr>
          <w:sz w:val="16"/>
          <w:szCs w:val="16"/>
        </w:rPr>
        <w:t xml:space="preserve"> months from the Effective Date set forth above which shall automatically renew thereafter for additional terms of </w:t>
      </w:r>
      <w:r w:rsidR="00217405">
        <w:rPr>
          <w:sz w:val="16"/>
          <w:szCs w:val="16"/>
        </w:rPr>
        <w:t xml:space="preserve">twelve (12) </w:t>
      </w:r>
      <w:r w:rsidR="00B4210A">
        <w:rPr>
          <w:sz w:val="16"/>
          <w:szCs w:val="16"/>
        </w:rPr>
        <w:t>months each Renewal Term</w:t>
      </w:r>
      <w:r w:rsidRPr="00D41FF1">
        <w:rPr>
          <w:sz w:val="16"/>
          <w:szCs w:val="16"/>
        </w:rPr>
        <w:t xml:space="preserve"> unless either party gives to the other party written notice via email or certified mail of termination at least </w:t>
      </w:r>
      <w:r>
        <w:rPr>
          <w:sz w:val="16"/>
          <w:szCs w:val="16"/>
        </w:rPr>
        <w:t>thirty</w:t>
      </w:r>
      <w:r w:rsidRPr="00D41FF1">
        <w:rPr>
          <w:sz w:val="16"/>
          <w:szCs w:val="16"/>
        </w:rPr>
        <w:t xml:space="preserve"> (</w:t>
      </w:r>
      <w:r>
        <w:rPr>
          <w:sz w:val="16"/>
          <w:szCs w:val="16"/>
        </w:rPr>
        <w:t>3</w:t>
      </w:r>
      <w:r w:rsidRPr="00D41FF1">
        <w:rPr>
          <w:sz w:val="16"/>
          <w:szCs w:val="16"/>
        </w:rPr>
        <w:t>0) days prior to the termination of the then-existing term.</w:t>
      </w:r>
    </w:p>
    <w:p w:rsidR="00555517" w:rsidRPr="00D41FF1" w:rsidRDefault="00555517" w:rsidP="00555517">
      <w:pPr>
        <w:pStyle w:val="ListParagraph"/>
        <w:numPr>
          <w:ilvl w:val="0"/>
          <w:numId w:val="2"/>
        </w:numPr>
        <w:ind w:left="0" w:firstLine="270"/>
        <w:rPr>
          <w:sz w:val="16"/>
          <w:szCs w:val="16"/>
        </w:rPr>
      </w:pPr>
      <w:r w:rsidRPr="00D41FF1">
        <w:rPr>
          <w:sz w:val="16"/>
          <w:szCs w:val="16"/>
        </w:rPr>
        <w:t>Scope of Work: defined in Scope of Work section.</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Rates: </w:t>
      </w:r>
      <w:r w:rsidR="005E40EA" w:rsidRPr="005E40EA">
        <w:rPr>
          <w:sz w:val="16"/>
          <w:szCs w:val="16"/>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D41FF1">
        <w:rPr>
          <w:sz w:val="16"/>
          <w:szCs w:val="16"/>
        </w:rPr>
        <w:t xml:space="preserve"> &lt;APValue&gt;% above the previous year’s rate with the exception of the compactor rental rate and disposal for roll offs and compactors which will remain fixed for the duration of this agreement.  No other rate increases are permitted unless approved in advance, in writing, by Refuse Specialists. In the event that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Cure: Hauler has 48 hours to cure any reasonable complaint of unacceptable service. Failure to cure reasonable complaint of unacceptable service is an automatic termination of this Agreement.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Risk of Loss and Insurance: At all times during the term of this Agreement, Hauler shall maintain, at Hauler‘s expense, the following:</w:t>
      </w:r>
    </w:p>
    <w:p w:rsidR="00555517" w:rsidRPr="00D41FF1" w:rsidRDefault="00555517" w:rsidP="00555517">
      <w:pPr>
        <w:pStyle w:val="ListParagraph"/>
        <w:numPr>
          <w:ilvl w:val="1"/>
          <w:numId w:val="2"/>
        </w:numPr>
        <w:tabs>
          <w:tab w:val="left" w:pos="2160"/>
        </w:tabs>
        <w:ind w:left="720" w:hanging="90"/>
        <w:jc w:val="both"/>
        <w:rPr>
          <w:sz w:val="16"/>
          <w:szCs w:val="16"/>
        </w:rPr>
      </w:pPr>
      <w:r w:rsidRPr="00D41FF1">
        <w:rPr>
          <w:sz w:val="16"/>
          <w:szCs w:val="16"/>
        </w:rPr>
        <w:t>Workers' Compensation and Employer's Liability insurance</w:t>
      </w:r>
    </w:p>
    <w:p w:rsidR="00555517" w:rsidRPr="00D41FF1" w:rsidRDefault="00555517" w:rsidP="00555517">
      <w:pPr>
        <w:pStyle w:val="ListParagraph"/>
        <w:numPr>
          <w:ilvl w:val="1"/>
          <w:numId w:val="2"/>
        </w:numPr>
        <w:ind w:left="720" w:hanging="90"/>
        <w:jc w:val="both"/>
        <w:rPr>
          <w:sz w:val="16"/>
          <w:szCs w:val="16"/>
        </w:rPr>
      </w:pPr>
      <w:r w:rsidRPr="00D41FF1">
        <w:rPr>
          <w:sz w:val="16"/>
          <w:szCs w:val="16"/>
        </w:rPr>
        <w:t>Commercial General Liability insurance with limits of not less than One Million Dollars ($1,000,000) per occurrence and One Million Dollars ($1,000,000) general aggregate</w:t>
      </w:r>
    </w:p>
    <w:p w:rsidR="00555517" w:rsidRPr="00D41FF1" w:rsidRDefault="00555517" w:rsidP="00555517">
      <w:pPr>
        <w:pStyle w:val="ListParagraph"/>
        <w:numPr>
          <w:ilvl w:val="1"/>
          <w:numId w:val="2"/>
        </w:numPr>
        <w:ind w:left="720" w:hanging="90"/>
        <w:jc w:val="both"/>
        <w:rPr>
          <w:sz w:val="16"/>
          <w:szCs w:val="16"/>
        </w:rPr>
      </w:pPr>
      <w:r w:rsidRPr="00D41FF1">
        <w:rPr>
          <w:sz w:val="16"/>
          <w:szCs w:val="16"/>
        </w:rPr>
        <w:t>Business Automobile Liability insurance, including bodily injury/property damage coverage, with a combined single limit of not less than One Million Dollars ($1,000,000) per accident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No Waiver: One or more waivers of any covenant or condition by Client or Hauler shall not be construed as a waiver of a subsequent breach of the same covenant or condition.</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Damages: All Parties shall have the right to all legal and equitable remedies.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555517" w:rsidRPr="00D41FF1" w:rsidRDefault="00445123" w:rsidP="00555517">
      <w:pPr>
        <w:pStyle w:val="ListParagraph"/>
        <w:numPr>
          <w:ilvl w:val="0"/>
          <w:numId w:val="2"/>
        </w:numPr>
        <w:ind w:left="0" w:firstLine="270"/>
        <w:rPr>
          <w:sz w:val="16"/>
          <w:szCs w:val="16"/>
        </w:rPr>
      </w:pPr>
      <w:r w:rsidRPr="00D41FF1">
        <w:rPr>
          <w:noProof/>
          <w:sz w:val="16"/>
          <w:szCs w:val="16"/>
          <w:lang w:val="en-IN" w:eastAsia="en-IN"/>
        </w:rPr>
        <mc:AlternateContent>
          <mc:Choice Requires="wpg">
            <w:drawing>
              <wp:anchor distT="0" distB="0" distL="114300" distR="114300" simplePos="0" relativeHeight="251660800" behindDoc="0" locked="0" layoutInCell="1" allowOverlap="1" wp14:anchorId="21EFCB2E" wp14:editId="07525BB0">
                <wp:simplePos x="0" y="0"/>
                <wp:positionH relativeFrom="margin">
                  <wp:posOffset>7301864</wp:posOffset>
                </wp:positionH>
                <wp:positionV relativeFrom="margin">
                  <wp:posOffset>6324600</wp:posOffset>
                </wp:positionV>
                <wp:extent cx="1685925" cy="579755"/>
                <wp:effectExtent l="0" t="0" r="28575" b="10795"/>
                <wp:wrapNone/>
                <wp:docPr id="12" name="Group 12"/>
                <wp:cNvGraphicFramePr/>
                <a:graphic xmlns:a="http://schemas.openxmlformats.org/drawingml/2006/main">
                  <a:graphicData uri="http://schemas.microsoft.com/office/word/2010/wordprocessingGroup">
                    <wpg:wgp>
                      <wpg:cNvGrpSpPr/>
                      <wpg:grpSpPr>
                        <a:xfrm>
                          <a:off x="0" y="0"/>
                          <a:ext cx="1685925" cy="579755"/>
                          <a:chOff x="0" y="0"/>
                          <a:chExt cx="1950720" cy="589280"/>
                        </a:xfrm>
                      </wpg:grpSpPr>
                      <wps:wsp>
                        <wps:cNvPr id="13"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14"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15" name="Text Box 15"/>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16" name="Text Box 16"/>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1EFCB2E" id="Group 12" o:spid="_x0000_s1026" style="position:absolute;left:0;text-align:left;margin-left:574.95pt;margin-top:498pt;width:132.75pt;height:45.65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">
                <v:shapetype id="_x0000_t202" coordsize="21600,21600" o:spt="202" path="m,l,21600r21600,l21600,xe">
                  <v:stroke joinstyle="miter"/>
                  <v:path gradientshapeok="t" o:connecttype="rect"/>
                </v:shapetype>
                <v:shape 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555517" w:rsidRDefault="00555517" w:rsidP="00555517"/>
                    </w:txbxContent>
                  </v:textbox>
                </v:shape>
                <v:shape 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555517" w:rsidRDefault="00555517" w:rsidP="00555517"/>
                    </w:txbxContent>
                  </v:textbox>
                </v:shape>
                <v:shape id="Text Box 15"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555517" w:rsidRDefault="00555517" w:rsidP="00555517">
                        <w:pPr>
                          <w:ind w:left="-180" w:right="-168"/>
                          <w:jc w:val="center"/>
                        </w:pPr>
                        <w:r>
                          <w:rPr>
                            <w:sz w:val="18"/>
                            <w:szCs w:val="18"/>
                          </w:rPr>
                          <w:t>Hauler Initials</w:t>
                        </w:r>
                      </w:p>
                    </w:txbxContent>
                  </v:textbox>
                </v:shape>
                <v:shape id="Text Box 16"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D41FF1">
        <w:rPr>
          <w:sz w:val="16"/>
          <w:szCs w:val="16"/>
        </w:rPr>
        <w:t>Entire Agreement: This Agreement is the entire agreement between the parties with respect to the subject matter hereof and may not be amended or modified except in a written document si</w:t>
      </w:r>
      <w:r>
        <w:rPr>
          <w:sz w:val="16"/>
          <w:szCs w:val="16"/>
        </w:rPr>
        <w:t>gned by Hauler and the Client.</w:t>
      </w:r>
    </w:p>
    <w:p w:rsidR="00555517" w:rsidRPr="00D41FF1" w:rsidRDefault="00555517" w:rsidP="00555517">
      <w:pPr>
        <w:rPr>
          <w:sz w:val="16"/>
          <w:szCs w:val="16"/>
        </w:rPr>
      </w:pPr>
    </w:p>
    <w:p w:rsidR="00C9763B" w:rsidRPr="00C9763B" w:rsidRDefault="00C9763B" w:rsidP="00C9763B">
      <w:pPr>
        <w:rPr>
          <w:b/>
          <w:i/>
          <w:sz w:val="32"/>
          <w:szCs w:val="32"/>
        </w:rPr>
      </w:pPr>
      <w:r>
        <w:rPr>
          <w:b/>
          <w:i/>
          <w:sz w:val="32"/>
          <w:szCs w:val="32"/>
        </w:rPr>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w:t>
      </w:r>
      <w:r w:rsidRPr="00F72271">
        <w:rPr>
          <w:sz w:val="17"/>
          <w:szCs w:val="17"/>
        </w:rPr>
        <w:t xml:space="preserve">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w:t>
      </w:r>
      <w:r w:rsidR="00B119BC">
        <w:rPr>
          <w:sz w:val="17"/>
          <w:szCs w:val="17"/>
        </w:rPr>
        <w:t>Authorized Client Representative</w:t>
      </w:r>
      <w:r w:rsidR="00F020DD">
        <w:rPr>
          <w:sz w:val="17"/>
          <w:szCs w:val="17"/>
        </w:rPr>
        <w:t>.</w:t>
      </w:r>
      <w:r w:rsidR="00C9763B" w:rsidRPr="00F72271">
        <w:rPr>
          <w:sz w:val="17"/>
          <w:szCs w:val="17"/>
        </w:rPr>
        <w:t xml:space="preserve">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Pr>
          <w:sz w:val="17"/>
          <w:szCs w:val="17"/>
        </w:rPr>
        <w:t>Authorized Client Representative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95B2A" w:rsidRDefault="007D4093" w:rsidP="00F72271">
      <w:pPr>
        <w:pStyle w:val="ListParagraph"/>
        <w:numPr>
          <w:ilvl w:val="2"/>
          <w:numId w:val="3"/>
        </w:numPr>
        <w:tabs>
          <w:tab w:val="left" w:pos="990"/>
        </w:tabs>
        <w:ind w:left="360" w:firstLine="450"/>
        <w:jc w:val="both"/>
        <w:rPr>
          <w:sz w:val="17"/>
          <w:szCs w:val="17"/>
        </w:rPr>
      </w:pPr>
      <w:r>
        <w:rPr>
          <w:noProof/>
          <w:sz w:val="18"/>
          <w:szCs w:val="18"/>
          <w:lang w:val="en-IN" w:eastAsia="en-IN"/>
        </w:rPr>
        <mc:AlternateContent>
          <mc:Choice Requires="wpg">
            <w:drawing>
              <wp:anchor distT="0" distB="0" distL="114300" distR="114300" simplePos="0" relativeHeight="251658240" behindDoc="0" locked="0" layoutInCell="1" allowOverlap="1" wp14:anchorId="623DA5C8" wp14:editId="720DD746">
                <wp:simplePos x="0" y="0"/>
                <wp:positionH relativeFrom="margin">
                  <wp:posOffset>6502754</wp:posOffset>
                </wp:positionH>
                <wp:positionV relativeFrom="margin">
                  <wp:posOffset>6602095</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3DA5C8" id="Group 8" o:spid="_x0000_s1031" style="position:absolute;left:0;text-align:left;margin-left:512.05pt;margin-top:519.85pt;width:190.6pt;height:46.3pt;z-index:251658240;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">
                <v:shape 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65547" w:rsidRDefault="00365547" w:rsidP="00365547"/>
                    </w:txbxContent>
                  </v:textbox>
                </v:shape>
                <v:shape 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95B2A" w:rsidRDefault="00F95B2A" w:rsidP="00F95B2A">
      <w:pPr>
        <w:tabs>
          <w:tab w:val="left" w:pos="990"/>
        </w:tabs>
        <w:jc w:val="both"/>
        <w:rPr>
          <w:sz w:val="17"/>
          <w:szCs w:val="17"/>
        </w:rPr>
        <w:sectPr w:rsidR="00F95B2A" w:rsidSect="003C0D6D">
          <w:pgSz w:w="15840" w:h="12240" w:orient="landscape"/>
          <w:pgMar w:top="540" w:right="450" w:bottom="810" w:left="720" w:header="720" w:footer="720" w:gutter="0"/>
          <w:cols w:num="2" w:space="720"/>
          <w:docGrid w:linePitch="360"/>
        </w:sectPr>
      </w:pPr>
    </w:p>
    <w:p w:rsidR="00F95B2A" w:rsidRDefault="00F95B2A" w:rsidP="00F95B2A">
      <w:pPr>
        <w:pStyle w:val="Title"/>
      </w:pPr>
      <w:r>
        <w:lastRenderedPageBreak/>
        <w:t xml:space="preserve">ADDENDUM TO </w:t>
      </w:r>
      <w:r w:rsidRPr="00EE78AC">
        <w:t>SOLID WASTE COLLECTION AND DISPOSAL SERVICES AGREEMENT</w:t>
      </w:r>
    </w:p>
    <w:p w:rsidR="00F95B2A" w:rsidRDefault="00F95B2A" w:rsidP="00F95B2A">
      <w:pPr>
        <w:pStyle w:val="BodyText"/>
      </w:pPr>
      <w:r>
        <w:t>This Addendum to</w:t>
      </w:r>
      <w:r w:rsidRPr="000B60C4">
        <w:t xml:space="preserve"> </w:t>
      </w:r>
      <w:r w:rsidRPr="00EE78AC">
        <w:t>SOLID WASTE COLLECTION AND DISPOSAL SERVICES AGREEMENT</w:t>
      </w:r>
      <w:r>
        <w:t xml:space="preserve"> (this “Addendum”) supplements and is made a part of that certain </w:t>
      </w:r>
      <w:r w:rsidRPr="00EE78AC">
        <w:t>SOLID WASTE COLLECTION AND DISPOSAL SERVICES AGREEMENT</w:t>
      </w:r>
      <w:r>
        <w:t xml:space="preserve"> (the “Agreement”) dated as of </w:t>
      </w:r>
      <w:r w:rsidR="00445123" w:rsidRPr="00445123">
        <w:t>&lt;</w:t>
      </w:r>
      <w:proofErr w:type="spellStart"/>
      <w:r w:rsidR="00445123" w:rsidRPr="00445123">
        <w:t>ContractBeginDate</w:t>
      </w:r>
      <w:proofErr w:type="spellEnd"/>
      <w:r w:rsidR="00445123" w:rsidRPr="00445123">
        <w:t>&gt;</w:t>
      </w:r>
      <w:r>
        <w:t xml:space="preserve"> by and between </w:t>
      </w:r>
      <w:r w:rsidR="00445123" w:rsidRPr="00445123">
        <w:t>&lt;</w:t>
      </w:r>
      <w:proofErr w:type="spellStart"/>
      <w:r w:rsidR="00445123" w:rsidRPr="00445123">
        <w:t>HaulerLocal</w:t>
      </w:r>
      <w:proofErr w:type="spellEnd"/>
      <w:r w:rsidR="00445123" w:rsidRPr="00445123">
        <w:t>&gt;</w:t>
      </w:r>
      <w:r>
        <w:t xml:space="preserve"> (“Contractor”) and </w:t>
      </w:r>
      <w:r w:rsidR="00445123" w:rsidRPr="00445123">
        <w:t>&lt;</w:t>
      </w:r>
      <w:proofErr w:type="spellStart"/>
      <w:r w:rsidR="00445123" w:rsidRPr="00445123">
        <w:t>PropertyLegalName</w:t>
      </w:r>
      <w:proofErr w:type="spellEnd"/>
      <w:r w:rsidR="00445123" w:rsidRPr="00445123">
        <w:t>&gt;</w:t>
      </w:r>
      <w:r>
        <w:t xml:space="preserve"> (“Owner”) to which this Addendum is attached.</w:t>
      </w:r>
    </w:p>
    <w:p w:rsidR="00F95B2A" w:rsidRDefault="00F95B2A" w:rsidP="00F95B2A">
      <w:pPr>
        <w:pStyle w:val="BodyText"/>
      </w:pPr>
      <w:r>
        <w:t>NOW THEREFORE, for good and valuable consideration, the receipt and sufficiency of which is hereby acknowledged, Contractor and Owner hereby agree to amend and modify the terms of the Agreement as follows:</w:t>
      </w:r>
    </w:p>
    <w:p w:rsidR="00F95B2A" w:rsidRDefault="00F95B2A" w:rsidP="00F95B2A">
      <w:pPr>
        <w:pStyle w:val="Level1"/>
        <w:tabs>
          <w:tab w:val="clear" w:pos="1440"/>
        </w:tabs>
        <w:ind w:left="0" w:firstLine="720"/>
      </w:pPr>
      <w:r>
        <w:t>This Addendum is incorporated into the Agreement and supersedes any conflicting provisions in it.  As used herein, the term “Agreement” shall mean the Agreement, as modified by this Addendum.  Capitalized terms not otherwise defined in this Addendum have the meanings as defined in the Agreement.</w:t>
      </w:r>
    </w:p>
    <w:p w:rsidR="00F95B2A" w:rsidRDefault="00F95B2A" w:rsidP="00F95B2A">
      <w:pPr>
        <w:pStyle w:val="Level1"/>
        <w:tabs>
          <w:tab w:val="clear" w:pos="1440"/>
        </w:tabs>
        <w:ind w:left="0" w:firstLine="720"/>
      </w:pPr>
      <w:r>
        <w:t>Contractor</w:t>
      </w:r>
      <w:r w:rsidRPr="002D7CFC">
        <w:t xml:space="preserve"> represents, warrants and covenants to </w:t>
      </w:r>
      <w:r>
        <w:t>Owner that (i</w:t>
      </w:r>
      <w:r w:rsidRPr="002D7CFC">
        <w:t xml:space="preserve">) </w:t>
      </w:r>
      <w:r>
        <w:t>all Work performed or to be performed by Contractor hereunder will be performed in a good and workmanlike manner, free from all defects, and in strict compliance with any and all federal, state and local laws, ordinances, rules or regulations which may apply thereto,</w:t>
      </w:r>
      <w:r w:rsidRPr="00BB2F6C">
        <w:t xml:space="preserve"> </w:t>
      </w:r>
      <w:r>
        <w:t>(ii) all materials and equipment will be of good quality and new, (iii) all Work performed or to be performed will conform to the contract  documents identified in the Owner approved scope of Work.  Contractor further warrants that all Work performed and all materials, equipment or other personal property furnished by Contractor shall be free from all defects for N/A year(s) from the date on which the Work is completed and accepted by Owner</w:t>
      </w:r>
      <w:r>
        <w:rPr>
          <w:color w:val="000000"/>
        </w:rPr>
        <w:t xml:space="preserve"> (except when a longer guaranty is provided by the supplier or manufacturer of the equipment)</w:t>
      </w:r>
      <w:r>
        <w:t>.  Contractor will execute and perform the Work and will furnish its best skill and judgment and cooperate with Owner in a manner that is proper, timely and consistent with the highest standards in Contractor’s profession or industry, using only qualified personnel.</w:t>
      </w:r>
    </w:p>
    <w:p w:rsidR="00F95B2A" w:rsidRDefault="00F95B2A" w:rsidP="00F95B2A">
      <w:pPr>
        <w:pStyle w:val="Level1"/>
        <w:tabs>
          <w:tab w:val="clear" w:pos="1440"/>
        </w:tabs>
        <w:ind w:left="0" w:firstLine="720"/>
      </w:pPr>
      <w:r>
        <w:t>No changes or additions to the scope of Work stipulated in the Agreement to be performed by Contractor will be effective unless reflected by an amendment to the Agreement duly executed in advance by Owner. Should Contractor perform any services or Work which would constitute a change or addition to the scope of Work without such advance amendment, Contractor shall not be entitled to any compensation therefor.</w:t>
      </w:r>
    </w:p>
    <w:p w:rsidR="00F95B2A" w:rsidRDefault="00F95B2A" w:rsidP="00F95B2A">
      <w:pPr>
        <w:pStyle w:val="Level1"/>
        <w:tabs>
          <w:tab w:val="clear" w:pos="1440"/>
        </w:tabs>
        <w:ind w:left="0" w:firstLine="720"/>
      </w:pPr>
      <w:r>
        <w:t>Any invoice or progress payment request submitted to Owner by Contractor shall be accompanied by a properly executed waiver and release of lien rights in form acceptable to Owner. Upon payment in full of all amounts due under the Agreement, Contractor shall promptly deliver to Owner a properly executed unconditional waiver and release of lien rights in a form acceptable to Owner. If and to the extent Owner makes any payment(s) to Contractor under the terms of the Agreement without first obtaining a properly executed waiver and release of lien rights, then, at any time thereafter, upon request of Owner, Contractor shall execute and deliver to Owner a waiver and release of lien with respect to such payment(s) rights in form acceptable to Owner.</w:t>
      </w:r>
    </w:p>
    <w:p w:rsidR="00F95B2A" w:rsidRDefault="00F95B2A" w:rsidP="00F95B2A">
      <w:pPr>
        <w:pStyle w:val="Level1"/>
        <w:tabs>
          <w:tab w:val="clear" w:pos="1440"/>
        </w:tabs>
        <w:ind w:left="0" w:firstLine="720"/>
      </w:pPr>
      <w:r>
        <w:t>During the term of the Agreement, Contractor shall, at its sole cost and expense, maintain the following insurance coverage:</w:t>
      </w:r>
    </w:p>
    <w:p w:rsidR="00F95B2A" w:rsidRDefault="00F95B2A" w:rsidP="00F95B2A">
      <w:pPr>
        <w:pStyle w:val="Level2"/>
      </w:pPr>
      <w:r>
        <w:lastRenderedPageBreak/>
        <w:t>Statutory workers' compensation insurance, including employer's liability, as required by law;</w:t>
      </w:r>
    </w:p>
    <w:p w:rsidR="00F95B2A" w:rsidRDefault="00F95B2A" w:rsidP="00F95B2A">
      <w:pPr>
        <w:pStyle w:val="Level2"/>
      </w:pPr>
      <w:r w:rsidRPr="00FE4375">
        <w:t xml:space="preserve">Commercial </w:t>
      </w:r>
      <w:r>
        <w:t xml:space="preserve">general liability and auto liability (including blanket or specific contractual liability) broad form property damage and personal injury liability with minimum combined single limits of at least One Million Dollars ($1,000,000.00) per occurrence.  Said liability insurance shall be primary and noncontributing, contain a cross-liability provision and shall insure Owner against Contractor's performance under the Agreement.  Owner, Owner's property manager and Owner's lender shall be designated as additional insureds under said liability policy; </w:t>
      </w:r>
    </w:p>
    <w:p w:rsidR="00F95B2A" w:rsidRDefault="00F95B2A" w:rsidP="00F95B2A">
      <w:pPr>
        <w:pStyle w:val="Level2"/>
      </w:pPr>
      <w:r>
        <w:t>Professional liability insurance, covering Contractor's errors and omissions, with a minimum limit of liability of at least One Million Dollars ($1,000,000.00)  per occurrence, with a deductible not to exceed $25,000.00;  and</w:t>
      </w:r>
    </w:p>
    <w:p w:rsidR="00F95B2A" w:rsidRDefault="00F95B2A" w:rsidP="00F95B2A">
      <w:pPr>
        <w:pStyle w:val="Level2"/>
      </w:pPr>
      <w:r>
        <w:t xml:space="preserve">Any and all additional insurance coverage contained in an </w:t>
      </w:r>
      <w:r w:rsidR="00F020DD">
        <w:t>Exhibit A</w:t>
      </w:r>
      <w:r>
        <w:t xml:space="preserve"> attached hereto and made a part hereof.</w:t>
      </w:r>
    </w:p>
    <w:p w:rsidR="00F95B2A" w:rsidRDefault="00F95B2A" w:rsidP="00F95B2A">
      <w:pPr>
        <w:pStyle w:val="BodyText"/>
      </w:pPr>
      <w:r>
        <w:t>Contractor shall deliver to Owner, upon execution of the Agreement, and from time to time thereafter upon request by Owner, satisfactory evidence of such insurance coverage in form acceptable to Owner. All required insurance must be placed with an insurance carrier satisfactory to Owner. All insurance policies required hereunder shall provide that the insurance policies may only be canceled upon thirty (30) days' prior written notice of cancellation to Owner.</w:t>
      </w:r>
    </w:p>
    <w:p w:rsidR="00F95B2A" w:rsidRDefault="00F95B2A" w:rsidP="00F95B2A">
      <w:pPr>
        <w:pStyle w:val="Level1"/>
        <w:tabs>
          <w:tab w:val="clear" w:pos="1440"/>
        </w:tabs>
        <w:ind w:left="0" w:firstLine="720"/>
      </w:pPr>
      <w:r>
        <w:t>To the fullest extent permitted by law, the Contractor shall indemnify, defend, protect and hold harmless Owner, Owner’s property manager and Owner's lender, and their respective officers, directors, shareholders, partners, representatives, agents and employees (collectively, the "Indemnitees"), from and against any and all claims, demands, causes of action, actions, suits, costs, damages, liabilities, losses and expenses, including, without limitation, attorneys' and consultants’ fees and expenses, arising out of or resulting from the breach of the Agreement by Contractor or the acts or omissions of the Contractor, any of its subcontractors or suppliers, or anyone directly or indirectly employed by any of them or anyone for whose acts they may be liable.  Such obligation shall not extend to claims, demands, causes of action, actions, suits, costs, damages, liabilities, losses or expenses to the extent such result from the gross negligence or willful misconduct of an Indemnitee. Nothing herein shall be deemed to have abridged the rights, if any, of the Owner or the Contractor to seek contribution where appropriate.</w:t>
      </w:r>
    </w:p>
    <w:p w:rsidR="00F95B2A" w:rsidRDefault="00F95B2A" w:rsidP="00F95B2A">
      <w:pPr>
        <w:pStyle w:val="Level1"/>
        <w:tabs>
          <w:tab w:val="clear" w:pos="1440"/>
        </w:tabs>
        <w:ind w:left="0" w:firstLine="720"/>
      </w:pPr>
      <w:r>
        <w:t>Contractor shall not assign the Agreement.</w:t>
      </w:r>
    </w:p>
    <w:p w:rsidR="00F95B2A" w:rsidRDefault="00F95B2A" w:rsidP="00F95B2A">
      <w:pPr>
        <w:pStyle w:val="Level1"/>
        <w:tabs>
          <w:tab w:val="clear" w:pos="1440"/>
        </w:tabs>
        <w:ind w:left="0" w:firstLine="720"/>
      </w:pPr>
      <w:r>
        <w:t xml:space="preserve">Owner’s </w:t>
      </w:r>
      <w:r w:rsidRPr="00FF7B71">
        <w:t xml:space="preserve">liability shall be limited to </w:t>
      </w:r>
      <w:r>
        <w:t xml:space="preserve">Owner’s </w:t>
      </w:r>
      <w:r w:rsidRPr="00FF7B71">
        <w:t xml:space="preserve">interest from time to time in the Property.  No other assets of the </w:t>
      </w:r>
      <w:r>
        <w:t xml:space="preserve">Owner’s </w:t>
      </w:r>
      <w:r w:rsidRPr="00FF7B71">
        <w:t xml:space="preserve">other than its interest in the Property shall be affected by reason of any liability which </w:t>
      </w:r>
      <w:r>
        <w:t xml:space="preserve">Owner </w:t>
      </w:r>
      <w:r w:rsidRPr="00FF7B71">
        <w:t>may have under th</w:t>
      </w:r>
      <w:r>
        <w:t xml:space="preserve">e </w:t>
      </w:r>
      <w:proofErr w:type="gramStart"/>
      <w:r w:rsidRPr="00FF7B71">
        <w:t>Agreement.</w:t>
      </w:r>
      <w:r>
        <w:t>.</w:t>
      </w:r>
      <w:proofErr w:type="gramEnd"/>
    </w:p>
    <w:p w:rsidR="00F95B2A" w:rsidRDefault="00F95B2A" w:rsidP="00F95B2A">
      <w:pPr>
        <w:pStyle w:val="Level1"/>
        <w:tabs>
          <w:tab w:val="clear" w:pos="1440"/>
        </w:tabs>
        <w:ind w:left="0" w:firstLine="720"/>
      </w:pPr>
      <w:r>
        <w:t>The parties acknowledge that (i) CWS Apartment Homes LLC (“Agent”) has entered into the Agreement as agent on behalf of Owner, (ii) Agent shall have no liability under the Agreement, and (iii) Contractor shall look solely to Owner for all obligations arising under the Agreement.</w:t>
      </w:r>
    </w:p>
    <w:p w:rsidR="00F95B2A" w:rsidRDefault="00F95B2A" w:rsidP="00F95B2A">
      <w:pPr>
        <w:pStyle w:val="Level1"/>
        <w:tabs>
          <w:tab w:val="clear" w:pos="1440"/>
        </w:tabs>
        <w:ind w:left="0" w:firstLine="720"/>
      </w:pPr>
      <w:r>
        <w:lastRenderedPageBreak/>
        <w:t>If any action at law or equity is brought to enforce or interpret the terms of the Agreement, the prevailing party in such action shall be entitled to attorneys' fees and costs which the court may award.</w:t>
      </w:r>
    </w:p>
    <w:p w:rsidR="00F95B2A" w:rsidRDefault="00F95B2A" w:rsidP="00F95B2A">
      <w:pPr>
        <w:pStyle w:val="Level1"/>
        <w:tabs>
          <w:tab w:val="clear" w:pos="1440"/>
        </w:tabs>
        <w:ind w:left="0" w:firstLine="720"/>
      </w:pPr>
      <w:r>
        <w:t>The Agreement shall be governed by and construed in accordance with the laws of the state in which the Property is located.</w:t>
      </w:r>
    </w:p>
    <w:p w:rsidR="00F95B2A" w:rsidRDefault="00F95B2A" w:rsidP="00F95B2A">
      <w:pPr>
        <w:pStyle w:val="Level1"/>
        <w:tabs>
          <w:tab w:val="clear" w:pos="1440"/>
        </w:tabs>
        <w:ind w:left="0" w:firstLine="720"/>
      </w:pPr>
      <w:r>
        <w:t>The Agreement, and any exhibits made a part of the Agreement, constitute the entire agreement between the parties and may not be modified except by the written agreement of the parties.  A determination that any provision of the Agreement is invalid or unenforceable will not affect any other provisions of the Agreement or the validity or enforceability of the same provision under other circumstances.  The Agreement may be executed in counterparts.  A facsimile or electronic transmission of the Agreement from one party to the other will constitute an original.</w:t>
      </w:r>
    </w:p>
    <w:p w:rsidR="00F95B2A" w:rsidRDefault="00F95B2A" w:rsidP="00F95B2A">
      <w:pPr>
        <w:pStyle w:val="BodyText"/>
      </w:pPr>
      <w:r>
        <w:t>IN WITNESS WHEREOF, the undersigned have duly executed this Addendum.</w:t>
      </w:r>
      <w:r w:rsidRPr="00896499">
        <w:t xml:space="preserve"> </w:t>
      </w:r>
    </w:p>
    <w:tbl>
      <w:tblPr>
        <w:tblStyle w:val="TableGrid"/>
        <w:tblW w:w="0" w:type="auto"/>
        <w:tblLook w:val="01E0" w:firstRow="1" w:lastRow="1" w:firstColumn="1" w:lastColumn="1" w:noHBand="0" w:noVBand="0"/>
      </w:tblPr>
      <w:tblGrid>
        <w:gridCol w:w="4788"/>
        <w:gridCol w:w="4788"/>
      </w:tblGrid>
      <w:tr w:rsidR="00F95B2A" w:rsidTr="00D95249">
        <w:tc>
          <w:tcPr>
            <w:tcW w:w="4788" w:type="dxa"/>
          </w:tcPr>
          <w:p w:rsidR="00F95B2A" w:rsidRDefault="00F95B2A" w:rsidP="00D95249">
            <w:pPr>
              <w:pStyle w:val="BodyText-NoIndent"/>
              <w:tabs>
                <w:tab w:val="left" w:pos="4320"/>
              </w:tabs>
              <w:rPr>
                <w:u w:val="single"/>
              </w:rPr>
            </w:pPr>
          </w:p>
          <w:p w:rsidR="00F95B2A" w:rsidRDefault="00F95B2A" w:rsidP="00D95249">
            <w:pPr>
              <w:pStyle w:val="BodyText-NoIndent"/>
              <w:tabs>
                <w:tab w:val="left" w:pos="4320"/>
              </w:tabs>
            </w:pPr>
            <w:r w:rsidRPr="0064306F">
              <w:rPr>
                <w:u w:val="single"/>
              </w:rPr>
              <w:tab/>
            </w:r>
            <w:r>
              <w:br/>
              <w:t>Date</w:t>
            </w:r>
          </w:p>
        </w:tc>
        <w:tc>
          <w:tcPr>
            <w:tcW w:w="4788" w:type="dxa"/>
          </w:tcPr>
          <w:p w:rsidR="00F95B2A" w:rsidRPr="009636B1" w:rsidRDefault="00445123" w:rsidP="00D95249">
            <w:pPr>
              <w:pStyle w:val="BodyText-NoIndent"/>
              <w:tabs>
                <w:tab w:val="left" w:pos="4377"/>
              </w:tabs>
              <w:rPr>
                <w:u w:val="single"/>
              </w:rPr>
            </w:pPr>
            <w:r w:rsidRPr="00445123">
              <w:rPr>
                <w:u w:val="single"/>
              </w:rPr>
              <w:t>&lt;</w:t>
            </w:r>
            <w:proofErr w:type="spellStart"/>
            <w:r w:rsidRPr="00445123">
              <w:rPr>
                <w:u w:val="single"/>
              </w:rPr>
              <w:t>PropertyLegalName</w:t>
            </w:r>
            <w:proofErr w:type="spellEnd"/>
            <w:r w:rsidRPr="00445123">
              <w:rPr>
                <w:u w:val="single"/>
              </w:rPr>
              <w:t>&gt;</w:t>
            </w:r>
          </w:p>
          <w:p w:rsidR="00F95B2A" w:rsidRPr="00996B69" w:rsidRDefault="00F95B2A" w:rsidP="00D95249">
            <w:pPr>
              <w:pStyle w:val="BodyText-NoIndent"/>
              <w:tabs>
                <w:tab w:val="left" w:pos="4377"/>
              </w:tabs>
            </w:pPr>
            <w:r>
              <w:t>_____________________________________</w:t>
            </w:r>
          </w:p>
          <w:p w:rsidR="00F95B2A" w:rsidRDefault="00F95B2A" w:rsidP="00D95249">
            <w:pPr>
              <w:pStyle w:val="BodyText-NoIndent"/>
              <w:tabs>
                <w:tab w:val="left" w:pos="657"/>
                <w:tab w:val="left" w:pos="4377"/>
              </w:tabs>
              <w:spacing w:after="0"/>
              <w:rPr>
                <w:u w:val="single"/>
              </w:rPr>
            </w:pPr>
            <w:r>
              <w:t>By:</w:t>
            </w:r>
            <w:r>
              <w:tab/>
            </w:r>
            <w:r w:rsidRPr="0064306F">
              <w:rPr>
                <w:u w:val="single"/>
              </w:rPr>
              <w:tab/>
            </w:r>
            <w:r>
              <w:br/>
              <w:t>Name:</w:t>
            </w:r>
            <w:r>
              <w:tab/>
            </w:r>
            <w:r w:rsidRPr="0064306F">
              <w:rPr>
                <w:u w:val="single"/>
              </w:rPr>
              <w:tab/>
            </w:r>
          </w:p>
          <w:p w:rsidR="00F95B2A" w:rsidRDefault="00F95B2A" w:rsidP="00D95249">
            <w:pPr>
              <w:pStyle w:val="BodyText-NoIndent"/>
              <w:tabs>
                <w:tab w:val="left" w:pos="657"/>
                <w:tab w:val="left" w:pos="4377"/>
              </w:tabs>
            </w:pPr>
            <w:r>
              <w:t>Title:</w:t>
            </w:r>
            <w:r>
              <w:tab/>
            </w:r>
            <w:r w:rsidRPr="0064306F">
              <w:rPr>
                <w:u w:val="single"/>
              </w:rPr>
              <w:tab/>
            </w:r>
          </w:p>
        </w:tc>
      </w:tr>
      <w:tr w:rsidR="00F95B2A" w:rsidTr="00D95249">
        <w:tc>
          <w:tcPr>
            <w:tcW w:w="4788" w:type="dxa"/>
          </w:tcPr>
          <w:p w:rsidR="00F95B2A" w:rsidRDefault="00F95B2A" w:rsidP="00D95249">
            <w:pPr>
              <w:pStyle w:val="BodyText-NoIndent"/>
              <w:tabs>
                <w:tab w:val="left" w:pos="4320"/>
              </w:tabs>
              <w:rPr>
                <w:u w:val="single"/>
              </w:rPr>
            </w:pPr>
          </w:p>
          <w:p w:rsidR="00F95B2A" w:rsidRDefault="00F95B2A" w:rsidP="00D95249">
            <w:pPr>
              <w:pStyle w:val="BodyText-NoIndent"/>
              <w:tabs>
                <w:tab w:val="left" w:pos="4320"/>
              </w:tabs>
            </w:pPr>
            <w:r w:rsidRPr="0064306F">
              <w:rPr>
                <w:u w:val="single"/>
              </w:rPr>
              <w:tab/>
            </w:r>
            <w:r>
              <w:br/>
              <w:t>Date</w:t>
            </w:r>
          </w:p>
        </w:tc>
        <w:tc>
          <w:tcPr>
            <w:tcW w:w="4788" w:type="dxa"/>
          </w:tcPr>
          <w:p w:rsidR="00F95B2A" w:rsidRDefault="00445123" w:rsidP="00D95249">
            <w:pPr>
              <w:pStyle w:val="BodyText-NoIndent"/>
              <w:tabs>
                <w:tab w:val="left" w:pos="4377"/>
              </w:tabs>
              <w:rPr>
                <w:highlight w:val="yellow"/>
                <w:u w:val="single"/>
              </w:rPr>
            </w:pPr>
            <w:r w:rsidRPr="00445123">
              <w:rPr>
                <w:u w:val="single"/>
              </w:rPr>
              <w:t>&lt;</w:t>
            </w:r>
            <w:proofErr w:type="spellStart"/>
            <w:r w:rsidRPr="00445123">
              <w:rPr>
                <w:u w:val="single"/>
              </w:rPr>
              <w:t>HaulerLocal</w:t>
            </w:r>
            <w:proofErr w:type="spellEnd"/>
            <w:r w:rsidRPr="00445123">
              <w:rPr>
                <w:u w:val="single"/>
              </w:rPr>
              <w:t>&gt;</w:t>
            </w:r>
          </w:p>
          <w:p w:rsidR="00F95B2A" w:rsidRPr="009636B1" w:rsidRDefault="00F95B2A" w:rsidP="00D95249">
            <w:pPr>
              <w:pStyle w:val="BodyText-NoIndent"/>
              <w:tabs>
                <w:tab w:val="left" w:pos="4377"/>
              </w:tabs>
              <w:rPr>
                <w:u w:val="single"/>
              </w:rPr>
            </w:pPr>
            <w:r>
              <w:rPr>
                <w:u w:val="single"/>
              </w:rPr>
              <w:t>______________________________________</w:t>
            </w:r>
          </w:p>
          <w:p w:rsidR="00F95B2A" w:rsidRDefault="00F95B2A" w:rsidP="00D95249">
            <w:pPr>
              <w:pStyle w:val="BodyText-NoIndent"/>
              <w:tabs>
                <w:tab w:val="left" w:pos="657"/>
                <w:tab w:val="left" w:pos="4377"/>
              </w:tabs>
              <w:spacing w:after="0"/>
              <w:rPr>
                <w:u w:val="single"/>
              </w:rPr>
            </w:pPr>
            <w:r>
              <w:t>By:</w:t>
            </w:r>
            <w:r>
              <w:tab/>
            </w:r>
            <w:r w:rsidRPr="0064306F">
              <w:rPr>
                <w:u w:val="single"/>
              </w:rPr>
              <w:tab/>
            </w:r>
            <w:r>
              <w:br/>
              <w:t>Name:</w:t>
            </w:r>
            <w:r>
              <w:tab/>
            </w:r>
            <w:r w:rsidRPr="0064306F">
              <w:rPr>
                <w:u w:val="single"/>
              </w:rPr>
              <w:tab/>
            </w:r>
          </w:p>
          <w:p w:rsidR="00F95B2A" w:rsidRDefault="00F95B2A" w:rsidP="00D95249">
            <w:pPr>
              <w:pStyle w:val="BodyText-NoIndent"/>
              <w:tabs>
                <w:tab w:val="left" w:pos="657"/>
                <w:tab w:val="left" w:pos="4377"/>
              </w:tabs>
            </w:pPr>
            <w:r>
              <w:t>Title:</w:t>
            </w:r>
            <w:r>
              <w:tab/>
            </w:r>
            <w:r w:rsidRPr="0064306F">
              <w:rPr>
                <w:u w:val="single"/>
              </w:rPr>
              <w:tab/>
            </w:r>
          </w:p>
        </w:tc>
      </w:tr>
    </w:tbl>
    <w:p w:rsidR="00F63624" w:rsidRDefault="00F63624" w:rsidP="00F95B2A">
      <w:pPr>
        <w:pStyle w:val="ListParagraph"/>
        <w:autoSpaceDE w:val="0"/>
        <w:autoSpaceDN w:val="0"/>
        <w:adjustRightInd w:val="0"/>
        <w:spacing w:after="0" w:line="240" w:lineRule="auto"/>
        <w:rPr>
          <w:rFonts w:ascii="Tahoma" w:hAnsi="Tahoma" w:cs="Tahoma"/>
          <w:sz w:val="20"/>
          <w:szCs w:val="20"/>
        </w:rPr>
      </w:pPr>
    </w:p>
    <w:p w:rsidR="001E68F6" w:rsidRPr="001E68F6" w:rsidRDefault="001E68F6" w:rsidP="001E68F6">
      <w:pPr>
        <w:autoSpaceDE w:val="0"/>
        <w:autoSpaceDN w:val="0"/>
        <w:adjustRightInd w:val="0"/>
        <w:spacing w:after="0" w:line="240" w:lineRule="auto"/>
        <w:rPr>
          <w:rFonts w:ascii="Tahoma" w:hAnsi="Tahoma" w:cs="Tahoma"/>
          <w:sz w:val="20"/>
          <w:szCs w:val="20"/>
        </w:rPr>
        <w:sectPr w:rsidR="001E68F6" w:rsidRPr="001E68F6" w:rsidSect="007D4093">
          <w:pgSz w:w="12240" w:h="15840"/>
          <w:pgMar w:top="1440" w:right="1440" w:bottom="1440" w:left="1440" w:header="720" w:footer="720" w:gutter="0"/>
          <w:cols w:space="720"/>
          <w:docGrid w:linePitch="360"/>
        </w:sectPr>
      </w:pPr>
    </w:p>
    <w:p w:rsidR="00F020DD" w:rsidRDefault="00F020DD" w:rsidP="007D4093">
      <w:pPr>
        <w:pStyle w:val="BodyText"/>
        <w:spacing w:after="0"/>
        <w:ind w:firstLine="0"/>
        <w:jc w:val="center"/>
        <w:rPr>
          <w:rFonts w:asciiTheme="minorHAnsi" w:hAnsiTheme="minorHAnsi" w:cstheme="minorHAnsi"/>
          <w:b/>
          <w:sz w:val="22"/>
          <w:szCs w:val="22"/>
        </w:rPr>
      </w:pPr>
      <w:r>
        <w:rPr>
          <w:rFonts w:asciiTheme="minorHAnsi" w:hAnsiTheme="minorHAnsi" w:cstheme="minorHAnsi"/>
          <w:b/>
          <w:sz w:val="22"/>
          <w:szCs w:val="22"/>
        </w:rPr>
        <w:lastRenderedPageBreak/>
        <w:t>Exhibit A</w:t>
      </w:r>
    </w:p>
    <w:p w:rsidR="001E68F6" w:rsidRDefault="001E68F6" w:rsidP="007D4093">
      <w:pPr>
        <w:pStyle w:val="BodyText"/>
        <w:spacing w:after="0"/>
        <w:ind w:firstLine="0"/>
        <w:jc w:val="center"/>
        <w:rPr>
          <w:rFonts w:asciiTheme="minorHAnsi" w:hAnsiTheme="minorHAnsi" w:cstheme="minorHAnsi"/>
          <w:b/>
          <w:sz w:val="22"/>
          <w:szCs w:val="22"/>
        </w:rPr>
      </w:pPr>
      <w:r>
        <w:rPr>
          <w:rFonts w:asciiTheme="minorHAnsi" w:hAnsiTheme="minorHAnsi" w:cstheme="minorHAnsi"/>
          <w:b/>
          <w:sz w:val="22"/>
          <w:szCs w:val="22"/>
        </w:rPr>
        <w:t>CWS CAPITAL PARTNERS LLC</w:t>
      </w:r>
    </w:p>
    <w:p w:rsidR="001E68F6" w:rsidRDefault="001E68F6" w:rsidP="001E68F6">
      <w:pPr>
        <w:pStyle w:val="BodyText"/>
        <w:spacing w:after="0"/>
        <w:jc w:val="center"/>
        <w:rPr>
          <w:rFonts w:asciiTheme="minorHAnsi" w:hAnsiTheme="minorHAnsi" w:cstheme="minorHAnsi"/>
          <w:b/>
          <w:sz w:val="22"/>
          <w:szCs w:val="22"/>
        </w:rPr>
      </w:pPr>
      <w:r>
        <w:rPr>
          <w:rFonts w:asciiTheme="minorHAnsi" w:hAnsiTheme="minorHAnsi" w:cstheme="minorHAnsi"/>
          <w:b/>
          <w:sz w:val="22"/>
          <w:szCs w:val="22"/>
        </w:rPr>
        <w:t xml:space="preserve">VENDOR/CONTRACTORS REQUIREMENTS—MINIMUM </w:t>
      </w:r>
    </w:p>
    <w:tbl>
      <w:tblPr>
        <w:tblpPr w:leftFromText="180" w:rightFromText="180" w:vertAnchor="text" w:horzAnchor="margin" w:tblpXSpec="center" w:tblpY="208"/>
        <w:tblW w:w="1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4"/>
        <w:gridCol w:w="940"/>
        <w:gridCol w:w="2471"/>
        <w:gridCol w:w="460"/>
        <w:gridCol w:w="2682"/>
        <w:gridCol w:w="251"/>
        <w:gridCol w:w="2644"/>
      </w:tblGrid>
      <w:tr w:rsidR="007D4093" w:rsidTr="007D4093">
        <w:trPr>
          <w:trHeight w:val="220"/>
        </w:trPr>
        <w:tc>
          <w:tcPr>
            <w:tcW w:w="1994" w:type="dxa"/>
          </w:tcPr>
          <w:p w:rsidR="007D4093" w:rsidRDefault="007D4093" w:rsidP="007D4093">
            <w:pPr>
              <w:pStyle w:val="TableParagraph"/>
              <w:spacing w:before="1" w:line="199" w:lineRule="exact"/>
              <w:ind w:left="556"/>
              <w:rPr>
                <w:b/>
                <w:sz w:val="18"/>
              </w:rPr>
            </w:pPr>
            <w:r>
              <w:rPr>
                <w:b/>
                <w:sz w:val="18"/>
              </w:rPr>
              <w:t>EXPOSUSRE</w:t>
            </w:r>
          </w:p>
        </w:tc>
        <w:tc>
          <w:tcPr>
            <w:tcW w:w="3411" w:type="dxa"/>
            <w:gridSpan w:val="2"/>
          </w:tcPr>
          <w:p w:rsidR="007D4093" w:rsidRDefault="007D4093" w:rsidP="007D4093">
            <w:pPr>
              <w:pStyle w:val="TableParagraph"/>
              <w:spacing w:before="1" w:line="199" w:lineRule="exact"/>
              <w:ind w:left="1491" w:right="1479"/>
              <w:jc w:val="center"/>
              <w:rPr>
                <w:b/>
                <w:sz w:val="18"/>
              </w:rPr>
            </w:pPr>
            <w:r>
              <w:rPr>
                <w:b/>
                <w:sz w:val="18"/>
              </w:rPr>
              <w:t>HIGH</w:t>
            </w:r>
          </w:p>
        </w:tc>
        <w:tc>
          <w:tcPr>
            <w:tcW w:w="3142" w:type="dxa"/>
            <w:gridSpan w:val="2"/>
          </w:tcPr>
          <w:p w:rsidR="007D4093" w:rsidRDefault="007D4093" w:rsidP="007D4093">
            <w:pPr>
              <w:pStyle w:val="TableParagraph"/>
              <w:spacing w:before="1" w:line="199" w:lineRule="exact"/>
              <w:ind w:left="1119" w:right="1104"/>
              <w:jc w:val="center"/>
              <w:rPr>
                <w:b/>
                <w:sz w:val="18"/>
              </w:rPr>
            </w:pPr>
            <w:r>
              <w:rPr>
                <w:b/>
                <w:sz w:val="18"/>
              </w:rPr>
              <w:t>MODERATE</w:t>
            </w:r>
          </w:p>
        </w:tc>
        <w:tc>
          <w:tcPr>
            <w:tcW w:w="2895" w:type="dxa"/>
            <w:gridSpan w:val="2"/>
          </w:tcPr>
          <w:p w:rsidR="007D4093" w:rsidRDefault="007D4093" w:rsidP="007D4093">
            <w:pPr>
              <w:pStyle w:val="TableParagraph"/>
              <w:spacing w:before="1" w:line="199" w:lineRule="exact"/>
              <w:ind w:left="1252" w:right="1232"/>
              <w:jc w:val="center"/>
              <w:rPr>
                <w:b/>
                <w:sz w:val="18"/>
              </w:rPr>
            </w:pPr>
            <w:r>
              <w:rPr>
                <w:b/>
                <w:sz w:val="18"/>
              </w:rPr>
              <w:t>LOW</w:t>
            </w:r>
          </w:p>
        </w:tc>
      </w:tr>
      <w:tr w:rsidR="007D4093" w:rsidTr="007D4093">
        <w:trPr>
          <w:trHeight w:val="6875"/>
        </w:trPr>
        <w:tc>
          <w:tcPr>
            <w:tcW w:w="1994" w:type="dxa"/>
          </w:tcPr>
          <w:p w:rsidR="007D4093" w:rsidRDefault="007D4093" w:rsidP="007D4093">
            <w:pPr>
              <w:pStyle w:val="TableParagraph"/>
              <w:ind w:left="107" w:right="569"/>
              <w:rPr>
                <w:b/>
              </w:rPr>
            </w:pPr>
            <w:r>
              <w:rPr>
                <w:b/>
              </w:rPr>
              <w:t>Vendor Classifications</w:t>
            </w:r>
          </w:p>
        </w:tc>
        <w:tc>
          <w:tcPr>
            <w:tcW w:w="3411" w:type="dxa"/>
            <w:gridSpan w:val="2"/>
          </w:tcPr>
          <w:p w:rsidR="007D4093" w:rsidRDefault="007D4093" w:rsidP="007D4093">
            <w:pPr>
              <w:pStyle w:val="TableParagraph"/>
              <w:numPr>
                <w:ilvl w:val="0"/>
                <w:numId w:val="15"/>
              </w:numPr>
              <w:tabs>
                <w:tab w:val="left" w:pos="828"/>
                <w:tab w:val="left" w:pos="829"/>
              </w:tabs>
              <w:spacing w:line="228" w:lineRule="exact"/>
              <w:rPr>
                <w:sz w:val="10"/>
              </w:rPr>
            </w:pPr>
            <w:r>
              <w:rPr>
                <w:sz w:val="18"/>
              </w:rPr>
              <w:t>Asbestos Removal</w:t>
            </w:r>
            <w:r>
              <w:rPr>
                <w:spacing w:val="-3"/>
                <w:sz w:val="18"/>
              </w:rPr>
              <w:t xml:space="preserve"> </w:t>
            </w:r>
            <w:r>
              <w:rPr>
                <w:sz w:val="10"/>
              </w:rPr>
              <w:t>(1)</w:t>
            </w:r>
          </w:p>
          <w:p w:rsidR="007D4093" w:rsidRDefault="007D4093" w:rsidP="007D4093">
            <w:pPr>
              <w:pStyle w:val="TableParagraph"/>
              <w:numPr>
                <w:ilvl w:val="0"/>
                <w:numId w:val="15"/>
              </w:numPr>
              <w:tabs>
                <w:tab w:val="left" w:pos="828"/>
                <w:tab w:val="left" w:pos="829"/>
              </w:tabs>
              <w:spacing w:before="1"/>
              <w:rPr>
                <w:sz w:val="18"/>
              </w:rPr>
            </w:pPr>
            <w:r>
              <w:rPr>
                <w:sz w:val="18"/>
              </w:rPr>
              <w:t>Boiler</w:t>
            </w:r>
            <w:r>
              <w:rPr>
                <w:spacing w:val="-2"/>
                <w:sz w:val="18"/>
              </w:rPr>
              <w:t xml:space="preserve"> </w:t>
            </w:r>
            <w:r>
              <w:rPr>
                <w:sz w:val="18"/>
              </w:rPr>
              <w:t>Repair/Maintenance</w:t>
            </w:r>
          </w:p>
          <w:p w:rsidR="007D4093" w:rsidRDefault="007D4093" w:rsidP="007D4093">
            <w:pPr>
              <w:pStyle w:val="TableParagraph"/>
              <w:numPr>
                <w:ilvl w:val="0"/>
                <w:numId w:val="15"/>
              </w:numPr>
              <w:tabs>
                <w:tab w:val="left" w:pos="828"/>
                <w:tab w:val="left" w:pos="829"/>
              </w:tabs>
              <w:spacing w:before="1" w:line="229" w:lineRule="exact"/>
              <w:rPr>
                <w:sz w:val="18"/>
              </w:rPr>
            </w:pPr>
            <w:r>
              <w:rPr>
                <w:sz w:val="18"/>
              </w:rPr>
              <w:t>Carpentry</w:t>
            </w:r>
            <w:r>
              <w:rPr>
                <w:spacing w:val="-1"/>
                <w:sz w:val="18"/>
              </w:rPr>
              <w:t xml:space="preserve"> </w:t>
            </w:r>
            <w:r>
              <w:rPr>
                <w:sz w:val="18"/>
              </w:rPr>
              <w:t>Outside</w:t>
            </w:r>
          </w:p>
          <w:p w:rsidR="007D4093" w:rsidRDefault="007D4093" w:rsidP="007D4093">
            <w:pPr>
              <w:pStyle w:val="TableParagraph"/>
              <w:numPr>
                <w:ilvl w:val="0"/>
                <w:numId w:val="15"/>
              </w:numPr>
              <w:tabs>
                <w:tab w:val="left" w:pos="828"/>
                <w:tab w:val="left" w:pos="829"/>
              </w:tabs>
              <w:spacing w:line="229" w:lineRule="exact"/>
              <w:rPr>
                <w:sz w:val="18"/>
              </w:rPr>
            </w:pPr>
            <w:r>
              <w:rPr>
                <w:sz w:val="18"/>
              </w:rPr>
              <w:t>Chemical Sales &amp;</w:t>
            </w:r>
            <w:r>
              <w:rPr>
                <w:spacing w:val="-4"/>
                <w:sz w:val="18"/>
              </w:rPr>
              <w:t xml:space="preserve"> </w:t>
            </w:r>
            <w:r>
              <w:rPr>
                <w:sz w:val="18"/>
              </w:rPr>
              <w:t>Service</w:t>
            </w:r>
          </w:p>
          <w:p w:rsidR="007D4093" w:rsidRDefault="007D4093" w:rsidP="007D4093">
            <w:pPr>
              <w:pStyle w:val="TableParagraph"/>
              <w:numPr>
                <w:ilvl w:val="0"/>
                <w:numId w:val="15"/>
              </w:numPr>
              <w:tabs>
                <w:tab w:val="left" w:pos="828"/>
                <w:tab w:val="left" w:pos="829"/>
              </w:tabs>
              <w:spacing w:before="1"/>
              <w:ind w:right="122"/>
              <w:rPr>
                <w:sz w:val="18"/>
              </w:rPr>
            </w:pPr>
            <w:r>
              <w:rPr>
                <w:spacing w:val="-1"/>
                <w:sz w:val="18"/>
              </w:rPr>
              <w:t>Construction/Demolition/</w:t>
            </w:r>
            <w:proofErr w:type="spellStart"/>
            <w:r>
              <w:rPr>
                <w:spacing w:val="-1"/>
                <w:sz w:val="18"/>
              </w:rPr>
              <w:t>Excavat</w:t>
            </w:r>
            <w:proofErr w:type="spellEnd"/>
            <w:r>
              <w:rPr>
                <w:spacing w:val="-1"/>
                <w:sz w:val="18"/>
              </w:rPr>
              <w:t xml:space="preserve"> </w:t>
            </w:r>
            <w:r>
              <w:rPr>
                <w:sz w:val="18"/>
              </w:rPr>
              <w:t>ion – See Construction / Contractor</w:t>
            </w:r>
            <w:r>
              <w:rPr>
                <w:spacing w:val="-2"/>
                <w:sz w:val="18"/>
              </w:rPr>
              <w:t xml:space="preserve"> </w:t>
            </w:r>
            <w:r>
              <w:rPr>
                <w:sz w:val="18"/>
              </w:rPr>
              <w:t>Requirements</w:t>
            </w:r>
          </w:p>
          <w:p w:rsidR="007D4093" w:rsidRDefault="007D4093" w:rsidP="007D4093">
            <w:pPr>
              <w:pStyle w:val="TableParagraph"/>
              <w:numPr>
                <w:ilvl w:val="0"/>
                <w:numId w:val="15"/>
              </w:numPr>
              <w:tabs>
                <w:tab w:val="left" w:pos="828"/>
                <w:tab w:val="left" w:pos="829"/>
              </w:tabs>
              <w:spacing w:line="228" w:lineRule="exact"/>
              <w:rPr>
                <w:sz w:val="18"/>
              </w:rPr>
            </w:pPr>
            <w:r>
              <w:rPr>
                <w:sz w:val="18"/>
              </w:rPr>
              <w:t>Crane Inspection &amp;</w:t>
            </w:r>
            <w:r>
              <w:rPr>
                <w:spacing w:val="-5"/>
                <w:sz w:val="18"/>
              </w:rPr>
              <w:t xml:space="preserve"> </w:t>
            </w:r>
            <w:r>
              <w:rPr>
                <w:sz w:val="18"/>
              </w:rPr>
              <w:t>Repair</w:t>
            </w:r>
          </w:p>
          <w:p w:rsidR="007D4093" w:rsidRDefault="007D4093" w:rsidP="007D4093">
            <w:pPr>
              <w:pStyle w:val="TableParagraph"/>
              <w:numPr>
                <w:ilvl w:val="0"/>
                <w:numId w:val="15"/>
              </w:numPr>
              <w:tabs>
                <w:tab w:val="left" w:pos="828"/>
                <w:tab w:val="left" w:pos="829"/>
              </w:tabs>
              <w:spacing w:before="1" w:line="229" w:lineRule="exact"/>
              <w:rPr>
                <w:sz w:val="18"/>
              </w:rPr>
            </w:pPr>
            <w:r>
              <w:rPr>
                <w:sz w:val="18"/>
              </w:rPr>
              <w:t>Elevator /</w:t>
            </w:r>
            <w:r>
              <w:rPr>
                <w:spacing w:val="-2"/>
                <w:sz w:val="18"/>
              </w:rPr>
              <w:t xml:space="preserve"> </w:t>
            </w:r>
            <w:r>
              <w:rPr>
                <w:sz w:val="18"/>
              </w:rPr>
              <w:t>Escalator</w:t>
            </w:r>
          </w:p>
          <w:p w:rsidR="007D4093" w:rsidRDefault="007D4093" w:rsidP="007D4093">
            <w:pPr>
              <w:pStyle w:val="TableParagraph"/>
              <w:numPr>
                <w:ilvl w:val="0"/>
                <w:numId w:val="15"/>
              </w:numPr>
              <w:tabs>
                <w:tab w:val="left" w:pos="828"/>
                <w:tab w:val="left" w:pos="829"/>
              </w:tabs>
              <w:spacing w:line="229" w:lineRule="exact"/>
              <w:rPr>
                <w:sz w:val="18"/>
              </w:rPr>
            </w:pPr>
            <w:r>
              <w:rPr>
                <w:sz w:val="18"/>
              </w:rPr>
              <w:t>Explosive</w:t>
            </w:r>
            <w:r>
              <w:rPr>
                <w:spacing w:val="-2"/>
                <w:sz w:val="18"/>
              </w:rPr>
              <w:t xml:space="preserve"> </w:t>
            </w:r>
            <w:r>
              <w:rPr>
                <w:sz w:val="18"/>
              </w:rPr>
              <w:t>Delivery</w:t>
            </w:r>
          </w:p>
          <w:p w:rsidR="007D4093" w:rsidRDefault="007D4093" w:rsidP="007D4093">
            <w:pPr>
              <w:pStyle w:val="TableParagraph"/>
              <w:numPr>
                <w:ilvl w:val="0"/>
                <w:numId w:val="15"/>
              </w:numPr>
              <w:tabs>
                <w:tab w:val="left" w:pos="828"/>
                <w:tab w:val="left" w:pos="829"/>
              </w:tabs>
              <w:spacing w:before="1" w:line="229" w:lineRule="exact"/>
              <w:rPr>
                <w:sz w:val="18"/>
              </w:rPr>
            </w:pPr>
            <w:r>
              <w:rPr>
                <w:sz w:val="18"/>
              </w:rPr>
              <w:t>General</w:t>
            </w:r>
            <w:r>
              <w:rPr>
                <w:spacing w:val="-2"/>
                <w:sz w:val="18"/>
              </w:rPr>
              <w:t xml:space="preserve"> </w:t>
            </w:r>
            <w:r>
              <w:rPr>
                <w:sz w:val="18"/>
              </w:rPr>
              <w:t>Contractors</w:t>
            </w:r>
          </w:p>
          <w:p w:rsidR="007D4093" w:rsidRDefault="007D4093" w:rsidP="007D4093">
            <w:pPr>
              <w:pStyle w:val="TableParagraph"/>
              <w:numPr>
                <w:ilvl w:val="0"/>
                <w:numId w:val="15"/>
              </w:numPr>
              <w:tabs>
                <w:tab w:val="left" w:pos="828"/>
                <w:tab w:val="left" w:pos="829"/>
              </w:tabs>
              <w:spacing w:line="229" w:lineRule="exact"/>
              <w:rPr>
                <w:sz w:val="18"/>
              </w:rPr>
            </w:pPr>
            <w:r>
              <w:rPr>
                <w:sz w:val="18"/>
              </w:rPr>
              <w:t>Lagoon</w:t>
            </w:r>
            <w:r>
              <w:rPr>
                <w:spacing w:val="-2"/>
                <w:sz w:val="18"/>
              </w:rPr>
              <w:t xml:space="preserve"> </w:t>
            </w:r>
            <w:r>
              <w:rPr>
                <w:sz w:val="18"/>
              </w:rPr>
              <w:t>Dredging</w:t>
            </w:r>
          </w:p>
          <w:p w:rsidR="007D4093" w:rsidRDefault="007D4093" w:rsidP="007D4093">
            <w:pPr>
              <w:pStyle w:val="TableParagraph"/>
              <w:numPr>
                <w:ilvl w:val="0"/>
                <w:numId w:val="15"/>
              </w:numPr>
              <w:tabs>
                <w:tab w:val="left" w:pos="828"/>
                <w:tab w:val="left" w:pos="829"/>
              </w:tabs>
              <w:spacing w:before="1"/>
              <w:rPr>
                <w:sz w:val="18"/>
              </w:rPr>
            </w:pPr>
            <w:r>
              <w:rPr>
                <w:sz w:val="18"/>
              </w:rPr>
              <w:t>Lift</w:t>
            </w:r>
            <w:r>
              <w:rPr>
                <w:spacing w:val="-2"/>
                <w:sz w:val="18"/>
              </w:rPr>
              <w:t xml:space="preserve"> </w:t>
            </w:r>
            <w:r>
              <w:rPr>
                <w:sz w:val="18"/>
              </w:rPr>
              <w:t>Truck</w:t>
            </w:r>
          </w:p>
          <w:p w:rsidR="007D4093" w:rsidRDefault="007D4093" w:rsidP="007D4093">
            <w:pPr>
              <w:pStyle w:val="TableParagraph"/>
              <w:numPr>
                <w:ilvl w:val="0"/>
                <w:numId w:val="15"/>
              </w:numPr>
              <w:tabs>
                <w:tab w:val="left" w:pos="828"/>
                <w:tab w:val="left" w:pos="829"/>
              </w:tabs>
              <w:spacing w:before="1"/>
              <w:ind w:right="738"/>
              <w:rPr>
                <w:sz w:val="18"/>
              </w:rPr>
            </w:pPr>
            <w:r>
              <w:rPr>
                <w:sz w:val="18"/>
              </w:rPr>
              <w:t>Masonry or Concrete Construction –</w:t>
            </w:r>
            <w:r>
              <w:rPr>
                <w:spacing w:val="-9"/>
                <w:sz w:val="18"/>
              </w:rPr>
              <w:t xml:space="preserve"> </w:t>
            </w:r>
            <w:r>
              <w:rPr>
                <w:sz w:val="18"/>
              </w:rPr>
              <w:t>Structural</w:t>
            </w:r>
          </w:p>
          <w:p w:rsidR="007D4093" w:rsidRDefault="007D4093" w:rsidP="007D4093">
            <w:pPr>
              <w:pStyle w:val="TableParagraph"/>
              <w:numPr>
                <w:ilvl w:val="0"/>
                <w:numId w:val="15"/>
              </w:numPr>
              <w:tabs>
                <w:tab w:val="left" w:pos="828"/>
                <w:tab w:val="left" w:pos="829"/>
              </w:tabs>
              <w:spacing w:line="228" w:lineRule="exact"/>
              <w:rPr>
                <w:sz w:val="18"/>
              </w:rPr>
            </w:pPr>
            <w:r>
              <w:rPr>
                <w:sz w:val="18"/>
              </w:rPr>
              <w:t>Painting – 3 stories and</w:t>
            </w:r>
            <w:r>
              <w:rPr>
                <w:spacing w:val="-5"/>
                <w:sz w:val="18"/>
              </w:rPr>
              <w:t xml:space="preserve"> </w:t>
            </w:r>
            <w:r>
              <w:rPr>
                <w:sz w:val="18"/>
              </w:rPr>
              <w:t>over</w:t>
            </w:r>
          </w:p>
          <w:p w:rsidR="007D4093" w:rsidRDefault="007D4093" w:rsidP="007D4093">
            <w:pPr>
              <w:pStyle w:val="TableParagraph"/>
              <w:numPr>
                <w:ilvl w:val="0"/>
                <w:numId w:val="15"/>
              </w:numPr>
              <w:tabs>
                <w:tab w:val="left" w:pos="828"/>
                <w:tab w:val="left" w:pos="829"/>
              </w:tabs>
              <w:spacing w:line="229" w:lineRule="exact"/>
              <w:rPr>
                <w:sz w:val="18"/>
              </w:rPr>
            </w:pPr>
            <w:r>
              <w:rPr>
                <w:sz w:val="18"/>
              </w:rPr>
              <w:t>Roofing</w:t>
            </w:r>
            <w:r>
              <w:rPr>
                <w:spacing w:val="-2"/>
                <w:sz w:val="18"/>
              </w:rPr>
              <w:t xml:space="preserve"> </w:t>
            </w:r>
            <w:r>
              <w:rPr>
                <w:sz w:val="18"/>
              </w:rPr>
              <w:t>Contractor</w:t>
            </w:r>
          </w:p>
          <w:p w:rsidR="007D4093" w:rsidRDefault="007D4093" w:rsidP="007D4093">
            <w:pPr>
              <w:pStyle w:val="TableParagraph"/>
              <w:numPr>
                <w:ilvl w:val="0"/>
                <w:numId w:val="15"/>
              </w:numPr>
              <w:tabs>
                <w:tab w:val="left" w:pos="828"/>
                <w:tab w:val="left" w:pos="829"/>
              </w:tabs>
              <w:spacing w:before="1" w:line="229" w:lineRule="exact"/>
              <w:rPr>
                <w:sz w:val="18"/>
              </w:rPr>
            </w:pPr>
            <w:r>
              <w:rPr>
                <w:sz w:val="18"/>
              </w:rPr>
              <w:t>Scaffolding</w:t>
            </w:r>
            <w:r>
              <w:rPr>
                <w:spacing w:val="-2"/>
                <w:sz w:val="18"/>
              </w:rPr>
              <w:t xml:space="preserve"> </w:t>
            </w:r>
            <w:r>
              <w:rPr>
                <w:sz w:val="18"/>
              </w:rPr>
              <w:t>Contractor</w:t>
            </w:r>
          </w:p>
          <w:p w:rsidR="007D4093" w:rsidRDefault="007D4093" w:rsidP="007D4093">
            <w:pPr>
              <w:pStyle w:val="TableParagraph"/>
              <w:numPr>
                <w:ilvl w:val="0"/>
                <w:numId w:val="15"/>
              </w:numPr>
              <w:tabs>
                <w:tab w:val="left" w:pos="828"/>
                <w:tab w:val="left" w:pos="829"/>
              </w:tabs>
              <w:spacing w:line="229" w:lineRule="exact"/>
              <w:rPr>
                <w:sz w:val="10"/>
              </w:rPr>
            </w:pPr>
            <w:r>
              <w:rPr>
                <w:sz w:val="18"/>
              </w:rPr>
              <w:t>Waste Disposal –</w:t>
            </w:r>
            <w:r>
              <w:rPr>
                <w:spacing w:val="-5"/>
                <w:sz w:val="18"/>
              </w:rPr>
              <w:t xml:space="preserve"> </w:t>
            </w:r>
            <w:r>
              <w:rPr>
                <w:sz w:val="18"/>
              </w:rPr>
              <w:t>Regulated</w:t>
            </w:r>
            <w:r>
              <w:rPr>
                <w:sz w:val="10"/>
              </w:rPr>
              <w:t>(1)</w:t>
            </w:r>
          </w:p>
          <w:p w:rsidR="007D4093" w:rsidRDefault="007D4093" w:rsidP="007D4093">
            <w:pPr>
              <w:pStyle w:val="TableParagraph"/>
              <w:numPr>
                <w:ilvl w:val="0"/>
                <w:numId w:val="15"/>
              </w:numPr>
              <w:tabs>
                <w:tab w:val="left" w:pos="828"/>
                <w:tab w:val="left" w:pos="829"/>
              </w:tabs>
              <w:spacing w:before="1"/>
              <w:ind w:right="633"/>
              <w:rPr>
                <w:sz w:val="18"/>
              </w:rPr>
            </w:pPr>
            <w:r>
              <w:rPr>
                <w:sz w:val="18"/>
              </w:rPr>
              <w:t>Welding Supply Delivery</w:t>
            </w:r>
            <w:r>
              <w:rPr>
                <w:spacing w:val="-10"/>
                <w:sz w:val="18"/>
              </w:rPr>
              <w:t xml:space="preserve"> </w:t>
            </w:r>
            <w:r>
              <w:rPr>
                <w:sz w:val="18"/>
              </w:rPr>
              <w:t>&amp; Service</w:t>
            </w:r>
          </w:p>
        </w:tc>
        <w:tc>
          <w:tcPr>
            <w:tcW w:w="3142" w:type="dxa"/>
            <w:gridSpan w:val="2"/>
          </w:tcPr>
          <w:p w:rsidR="007D4093" w:rsidRDefault="007D4093" w:rsidP="007D4093">
            <w:pPr>
              <w:pStyle w:val="TableParagraph"/>
              <w:numPr>
                <w:ilvl w:val="0"/>
                <w:numId w:val="14"/>
              </w:numPr>
              <w:tabs>
                <w:tab w:val="left" w:pos="829"/>
                <w:tab w:val="left" w:pos="830"/>
              </w:tabs>
              <w:spacing w:line="228" w:lineRule="exact"/>
              <w:rPr>
                <w:rFonts w:ascii="Symbol"/>
                <w:sz w:val="18"/>
              </w:rPr>
            </w:pPr>
            <w:r>
              <w:rPr>
                <w:sz w:val="18"/>
              </w:rPr>
              <w:t>Air Compressor</w:t>
            </w:r>
            <w:r>
              <w:rPr>
                <w:spacing w:val="-3"/>
                <w:sz w:val="18"/>
              </w:rPr>
              <w:t xml:space="preserve"> </w:t>
            </w:r>
            <w:r>
              <w:rPr>
                <w:sz w:val="18"/>
              </w:rPr>
              <w:t>Service</w:t>
            </w:r>
          </w:p>
          <w:p w:rsidR="007D4093" w:rsidRDefault="007D4093" w:rsidP="007D4093">
            <w:pPr>
              <w:pStyle w:val="TableParagraph"/>
              <w:numPr>
                <w:ilvl w:val="0"/>
                <w:numId w:val="14"/>
              </w:numPr>
              <w:tabs>
                <w:tab w:val="left" w:pos="830"/>
              </w:tabs>
              <w:spacing w:before="1"/>
              <w:rPr>
                <w:rFonts w:ascii="Symbol"/>
                <w:sz w:val="10"/>
              </w:rPr>
            </w:pPr>
            <w:r>
              <w:rPr>
                <w:sz w:val="18"/>
              </w:rPr>
              <w:t>Architects &amp;</w:t>
            </w:r>
            <w:r>
              <w:rPr>
                <w:spacing w:val="-4"/>
                <w:sz w:val="18"/>
              </w:rPr>
              <w:t xml:space="preserve"> </w:t>
            </w:r>
            <w:r>
              <w:rPr>
                <w:sz w:val="18"/>
              </w:rPr>
              <w:t>Engineers</w:t>
            </w:r>
            <w:r>
              <w:rPr>
                <w:sz w:val="10"/>
              </w:rPr>
              <w:t>(2)</w:t>
            </w:r>
          </w:p>
          <w:p w:rsidR="007D4093" w:rsidRDefault="007D4093" w:rsidP="007D4093">
            <w:pPr>
              <w:pStyle w:val="TableParagraph"/>
              <w:numPr>
                <w:ilvl w:val="0"/>
                <w:numId w:val="14"/>
              </w:numPr>
              <w:tabs>
                <w:tab w:val="left" w:pos="829"/>
                <w:tab w:val="left" w:pos="830"/>
              </w:tabs>
              <w:spacing w:before="1" w:line="229" w:lineRule="exact"/>
              <w:rPr>
                <w:rFonts w:ascii="Symbol"/>
                <w:sz w:val="18"/>
              </w:rPr>
            </w:pPr>
            <w:r>
              <w:rPr>
                <w:sz w:val="18"/>
              </w:rPr>
              <w:t>Carpentry</w:t>
            </w:r>
            <w:r>
              <w:rPr>
                <w:spacing w:val="-1"/>
                <w:sz w:val="18"/>
              </w:rPr>
              <w:t xml:space="preserve"> </w:t>
            </w:r>
            <w:r>
              <w:rPr>
                <w:sz w:val="18"/>
              </w:rPr>
              <w:t>Inside</w:t>
            </w:r>
          </w:p>
          <w:p w:rsidR="007D4093" w:rsidRDefault="007D4093" w:rsidP="007D4093">
            <w:pPr>
              <w:pStyle w:val="TableParagraph"/>
              <w:numPr>
                <w:ilvl w:val="0"/>
                <w:numId w:val="14"/>
              </w:numPr>
              <w:tabs>
                <w:tab w:val="left" w:pos="829"/>
                <w:tab w:val="left" w:pos="830"/>
              </w:tabs>
              <w:ind w:right="554"/>
              <w:rPr>
                <w:rFonts w:ascii="Symbol"/>
                <w:sz w:val="18"/>
              </w:rPr>
            </w:pPr>
            <w:r>
              <w:rPr>
                <w:sz w:val="18"/>
              </w:rPr>
              <w:t>Chemical &amp; Water Tank Cleaning and</w:t>
            </w:r>
            <w:r>
              <w:rPr>
                <w:spacing w:val="-8"/>
                <w:sz w:val="18"/>
              </w:rPr>
              <w:t xml:space="preserve"> </w:t>
            </w:r>
            <w:r>
              <w:rPr>
                <w:sz w:val="18"/>
              </w:rPr>
              <w:t>Inspection</w:t>
            </w:r>
          </w:p>
          <w:p w:rsidR="007D4093" w:rsidRDefault="007D4093" w:rsidP="007D4093">
            <w:pPr>
              <w:pStyle w:val="TableParagraph"/>
              <w:numPr>
                <w:ilvl w:val="0"/>
                <w:numId w:val="14"/>
              </w:numPr>
              <w:tabs>
                <w:tab w:val="left" w:pos="829"/>
                <w:tab w:val="left" w:pos="830"/>
              </w:tabs>
              <w:ind w:right="730"/>
              <w:rPr>
                <w:rFonts w:ascii="Symbol"/>
                <w:sz w:val="18"/>
              </w:rPr>
            </w:pPr>
            <w:r>
              <w:rPr>
                <w:sz w:val="18"/>
              </w:rPr>
              <w:t>Central Station</w:t>
            </w:r>
            <w:r>
              <w:rPr>
                <w:spacing w:val="-9"/>
                <w:sz w:val="18"/>
              </w:rPr>
              <w:t xml:space="preserve"> </w:t>
            </w:r>
            <w:r>
              <w:rPr>
                <w:sz w:val="18"/>
              </w:rPr>
              <w:t>Alarm Monitoring</w:t>
            </w:r>
          </w:p>
          <w:p w:rsidR="007D4093" w:rsidRDefault="007D4093" w:rsidP="007D4093">
            <w:pPr>
              <w:pStyle w:val="TableParagraph"/>
              <w:numPr>
                <w:ilvl w:val="0"/>
                <w:numId w:val="14"/>
              </w:numPr>
              <w:tabs>
                <w:tab w:val="left" w:pos="829"/>
                <w:tab w:val="left" w:pos="830"/>
              </w:tabs>
              <w:rPr>
                <w:rFonts w:ascii="Symbol"/>
                <w:sz w:val="18"/>
              </w:rPr>
            </w:pPr>
            <w:r>
              <w:rPr>
                <w:sz w:val="18"/>
              </w:rPr>
              <w:t>Door</w:t>
            </w:r>
            <w:r>
              <w:rPr>
                <w:spacing w:val="-2"/>
                <w:sz w:val="18"/>
              </w:rPr>
              <w:t xml:space="preserve"> </w:t>
            </w:r>
            <w:r>
              <w:rPr>
                <w:sz w:val="18"/>
              </w:rPr>
              <w:t>Repair</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Janitorial</w:t>
            </w:r>
            <w:r>
              <w:rPr>
                <w:spacing w:val="-2"/>
                <w:sz w:val="18"/>
              </w:rPr>
              <w:t xml:space="preserve"> </w:t>
            </w:r>
            <w:r>
              <w:rPr>
                <w:sz w:val="18"/>
              </w:rPr>
              <w:t>Service</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Electrical</w:t>
            </w:r>
            <w:r>
              <w:rPr>
                <w:spacing w:val="-2"/>
                <w:sz w:val="18"/>
              </w:rPr>
              <w:t xml:space="preserve"> </w:t>
            </w:r>
            <w:r>
              <w:rPr>
                <w:sz w:val="18"/>
              </w:rPr>
              <w:t>Contractor</w:t>
            </w:r>
          </w:p>
          <w:p w:rsidR="007D4093" w:rsidRDefault="007D4093" w:rsidP="007D4093">
            <w:pPr>
              <w:pStyle w:val="TableParagraph"/>
              <w:numPr>
                <w:ilvl w:val="0"/>
                <w:numId w:val="14"/>
              </w:numPr>
              <w:tabs>
                <w:tab w:val="left" w:pos="829"/>
                <w:tab w:val="left" w:pos="830"/>
              </w:tabs>
              <w:spacing w:before="1"/>
              <w:rPr>
                <w:rFonts w:ascii="Symbol"/>
                <w:sz w:val="18"/>
              </w:rPr>
            </w:pPr>
            <w:r>
              <w:rPr>
                <w:sz w:val="18"/>
              </w:rPr>
              <w:t>Gutter</w:t>
            </w:r>
            <w:r>
              <w:rPr>
                <w:spacing w:val="-2"/>
                <w:sz w:val="18"/>
              </w:rPr>
              <w:t xml:space="preserve"> </w:t>
            </w:r>
            <w:r>
              <w:rPr>
                <w:sz w:val="18"/>
              </w:rPr>
              <w:t>Contractor</w:t>
            </w:r>
          </w:p>
          <w:p w:rsidR="007D4093" w:rsidRDefault="007D4093" w:rsidP="007D4093">
            <w:pPr>
              <w:pStyle w:val="TableParagraph"/>
              <w:numPr>
                <w:ilvl w:val="0"/>
                <w:numId w:val="14"/>
              </w:numPr>
              <w:tabs>
                <w:tab w:val="left" w:pos="829"/>
                <w:tab w:val="left" w:pos="830"/>
              </w:tabs>
              <w:spacing w:before="1" w:line="229" w:lineRule="exact"/>
              <w:rPr>
                <w:rFonts w:ascii="Symbol"/>
                <w:sz w:val="18"/>
              </w:rPr>
            </w:pPr>
            <w:r>
              <w:rPr>
                <w:sz w:val="18"/>
              </w:rPr>
              <w:t>HVAC</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Insulation</w:t>
            </w:r>
            <w:r>
              <w:rPr>
                <w:spacing w:val="-2"/>
                <w:sz w:val="18"/>
              </w:rPr>
              <w:t xml:space="preserve"> </w:t>
            </w:r>
            <w:r>
              <w:rPr>
                <w:sz w:val="18"/>
              </w:rPr>
              <w:t>Installation</w:t>
            </w:r>
          </w:p>
          <w:p w:rsidR="007D4093" w:rsidRDefault="007D4093" w:rsidP="007D4093">
            <w:pPr>
              <w:pStyle w:val="TableParagraph"/>
              <w:numPr>
                <w:ilvl w:val="0"/>
                <w:numId w:val="14"/>
              </w:numPr>
              <w:tabs>
                <w:tab w:val="left" w:pos="829"/>
                <w:tab w:val="left" w:pos="830"/>
              </w:tabs>
              <w:spacing w:before="1" w:line="229" w:lineRule="exact"/>
              <w:rPr>
                <w:rFonts w:ascii="Symbol"/>
                <w:sz w:val="18"/>
              </w:rPr>
            </w:pPr>
            <w:r>
              <w:rPr>
                <w:sz w:val="18"/>
              </w:rPr>
              <w:t>Lighting</w:t>
            </w:r>
            <w:r>
              <w:rPr>
                <w:spacing w:val="-2"/>
                <w:sz w:val="18"/>
              </w:rPr>
              <w:t xml:space="preserve"> </w:t>
            </w:r>
            <w:r>
              <w:rPr>
                <w:sz w:val="18"/>
              </w:rPr>
              <w:t>Repair</w:t>
            </w:r>
          </w:p>
          <w:p w:rsidR="007D4093" w:rsidRDefault="007D4093" w:rsidP="007D4093">
            <w:pPr>
              <w:pStyle w:val="TableParagraph"/>
              <w:numPr>
                <w:ilvl w:val="0"/>
                <w:numId w:val="14"/>
              </w:numPr>
              <w:tabs>
                <w:tab w:val="left" w:pos="829"/>
                <w:tab w:val="left" w:pos="830"/>
              </w:tabs>
              <w:ind w:right="120"/>
              <w:rPr>
                <w:rFonts w:ascii="Symbol" w:hAnsi="Symbol"/>
                <w:sz w:val="18"/>
              </w:rPr>
            </w:pPr>
            <w:r>
              <w:rPr>
                <w:sz w:val="18"/>
              </w:rPr>
              <w:t>Masonry / Concrete Construction –</w:t>
            </w:r>
            <w:r>
              <w:rPr>
                <w:spacing w:val="-10"/>
                <w:sz w:val="18"/>
              </w:rPr>
              <w:t xml:space="preserve"> </w:t>
            </w:r>
            <w:r>
              <w:rPr>
                <w:sz w:val="18"/>
              </w:rPr>
              <w:t>Non-structural</w:t>
            </w:r>
          </w:p>
          <w:p w:rsidR="007D4093" w:rsidRDefault="007D4093" w:rsidP="007D4093">
            <w:pPr>
              <w:pStyle w:val="TableParagraph"/>
              <w:numPr>
                <w:ilvl w:val="0"/>
                <w:numId w:val="14"/>
              </w:numPr>
              <w:tabs>
                <w:tab w:val="left" w:pos="829"/>
                <w:tab w:val="left" w:pos="830"/>
              </w:tabs>
              <w:rPr>
                <w:rFonts w:ascii="Symbol" w:hAnsi="Symbol"/>
                <w:sz w:val="18"/>
              </w:rPr>
            </w:pPr>
            <w:r>
              <w:rPr>
                <w:sz w:val="18"/>
              </w:rPr>
              <w:t>Painting – under 3</w:t>
            </w:r>
            <w:r>
              <w:rPr>
                <w:spacing w:val="-2"/>
                <w:sz w:val="18"/>
              </w:rPr>
              <w:t xml:space="preserve"> </w:t>
            </w:r>
            <w:r>
              <w:rPr>
                <w:sz w:val="18"/>
              </w:rPr>
              <w:t>stories</w:t>
            </w:r>
          </w:p>
          <w:p w:rsidR="007D4093" w:rsidRDefault="007D4093" w:rsidP="007D4093">
            <w:pPr>
              <w:pStyle w:val="TableParagraph"/>
              <w:numPr>
                <w:ilvl w:val="0"/>
                <w:numId w:val="14"/>
              </w:numPr>
              <w:tabs>
                <w:tab w:val="left" w:pos="829"/>
                <w:tab w:val="left" w:pos="830"/>
              </w:tabs>
              <w:spacing w:before="1" w:line="229" w:lineRule="exact"/>
              <w:rPr>
                <w:rFonts w:ascii="Symbol"/>
                <w:sz w:val="18"/>
              </w:rPr>
            </w:pPr>
            <w:r>
              <w:rPr>
                <w:sz w:val="18"/>
              </w:rPr>
              <w:t>Paving/ Concrete</w:t>
            </w:r>
            <w:r>
              <w:rPr>
                <w:spacing w:val="-2"/>
                <w:sz w:val="18"/>
              </w:rPr>
              <w:t xml:space="preserve"> </w:t>
            </w:r>
            <w:r>
              <w:rPr>
                <w:sz w:val="18"/>
              </w:rPr>
              <w:t>Work</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Pest Control Services</w:t>
            </w:r>
            <w:r>
              <w:rPr>
                <w:spacing w:val="-5"/>
                <w:sz w:val="18"/>
              </w:rPr>
              <w:t xml:space="preserve"> </w:t>
            </w:r>
            <w:r>
              <w:rPr>
                <w:sz w:val="10"/>
              </w:rPr>
              <w:t>(1)</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Plumbing</w:t>
            </w:r>
            <w:r>
              <w:rPr>
                <w:spacing w:val="-2"/>
                <w:sz w:val="18"/>
              </w:rPr>
              <w:t xml:space="preserve"> </w:t>
            </w:r>
            <w:r>
              <w:rPr>
                <w:sz w:val="18"/>
              </w:rPr>
              <w:t>Contractor</w:t>
            </w:r>
          </w:p>
          <w:p w:rsidR="007D4093" w:rsidRDefault="007D4093" w:rsidP="007D4093">
            <w:pPr>
              <w:pStyle w:val="TableParagraph"/>
              <w:numPr>
                <w:ilvl w:val="0"/>
                <w:numId w:val="14"/>
              </w:numPr>
              <w:tabs>
                <w:tab w:val="left" w:pos="829"/>
                <w:tab w:val="left" w:pos="830"/>
              </w:tabs>
              <w:ind w:right="575"/>
              <w:rPr>
                <w:rFonts w:ascii="Symbol"/>
                <w:sz w:val="18"/>
              </w:rPr>
            </w:pPr>
            <w:r>
              <w:rPr>
                <w:sz w:val="18"/>
              </w:rPr>
              <w:t>Security Guard &amp; Patrol Services</w:t>
            </w:r>
          </w:p>
          <w:p w:rsidR="007D4093" w:rsidRDefault="007D4093" w:rsidP="007D4093">
            <w:pPr>
              <w:pStyle w:val="TableParagraph"/>
              <w:numPr>
                <w:ilvl w:val="0"/>
                <w:numId w:val="14"/>
              </w:numPr>
              <w:tabs>
                <w:tab w:val="left" w:pos="829"/>
                <w:tab w:val="left" w:pos="830"/>
              </w:tabs>
              <w:spacing w:before="2" w:line="229" w:lineRule="exact"/>
              <w:rPr>
                <w:rFonts w:ascii="Symbol"/>
                <w:sz w:val="18"/>
              </w:rPr>
            </w:pPr>
            <w:r>
              <w:rPr>
                <w:sz w:val="18"/>
              </w:rPr>
              <w:t>Sheet Metal</w:t>
            </w:r>
            <w:r>
              <w:rPr>
                <w:spacing w:val="-3"/>
                <w:sz w:val="18"/>
              </w:rPr>
              <w:t xml:space="preserve"> </w:t>
            </w:r>
            <w:r>
              <w:rPr>
                <w:sz w:val="18"/>
              </w:rPr>
              <w:t>Work</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Tile Flooring</w:t>
            </w:r>
            <w:r>
              <w:rPr>
                <w:spacing w:val="-3"/>
                <w:sz w:val="18"/>
              </w:rPr>
              <w:t xml:space="preserve"> </w:t>
            </w:r>
            <w:r>
              <w:rPr>
                <w:sz w:val="18"/>
              </w:rPr>
              <w:t>Contractor</w:t>
            </w:r>
          </w:p>
          <w:p w:rsidR="007D4093" w:rsidRDefault="007D4093" w:rsidP="007D4093">
            <w:pPr>
              <w:pStyle w:val="TableParagraph"/>
              <w:numPr>
                <w:ilvl w:val="0"/>
                <w:numId w:val="14"/>
              </w:numPr>
              <w:tabs>
                <w:tab w:val="left" w:pos="829"/>
                <w:tab w:val="left" w:pos="830"/>
              </w:tabs>
              <w:spacing w:before="1"/>
              <w:ind w:right="101"/>
              <w:rPr>
                <w:rFonts w:ascii="Symbol"/>
                <w:sz w:val="18"/>
              </w:rPr>
            </w:pPr>
            <w:r>
              <w:rPr>
                <w:sz w:val="18"/>
              </w:rPr>
              <w:t>Waste Hauling &amp; Waste</w:t>
            </w:r>
            <w:r>
              <w:rPr>
                <w:spacing w:val="-11"/>
                <w:sz w:val="18"/>
              </w:rPr>
              <w:t xml:space="preserve"> </w:t>
            </w:r>
            <w:r>
              <w:rPr>
                <w:sz w:val="18"/>
              </w:rPr>
              <w:t>Paper Delivery</w:t>
            </w:r>
            <w:r>
              <w:rPr>
                <w:spacing w:val="-1"/>
                <w:sz w:val="18"/>
              </w:rPr>
              <w:t xml:space="preserve"> </w:t>
            </w:r>
            <w:r>
              <w:rPr>
                <w:sz w:val="18"/>
              </w:rPr>
              <w:t>(unregulated)</w:t>
            </w:r>
          </w:p>
          <w:p w:rsidR="007D4093" w:rsidRDefault="007D4093" w:rsidP="007D4093">
            <w:pPr>
              <w:pStyle w:val="TableParagraph"/>
              <w:numPr>
                <w:ilvl w:val="0"/>
                <w:numId w:val="14"/>
              </w:numPr>
              <w:tabs>
                <w:tab w:val="left" w:pos="829"/>
                <w:tab w:val="left" w:pos="830"/>
              </w:tabs>
              <w:spacing w:line="228" w:lineRule="exact"/>
              <w:rPr>
                <w:rFonts w:ascii="Symbol"/>
                <w:sz w:val="18"/>
              </w:rPr>
            </w:pPr>
            <w:r>
              <w:rPr>
                <w:sz w:val="18"/>
              </w:rPr>
              <w:t>Water Pump</w:t>
            </w:r>
            <w:r>
              <w:rPr>
                <w:spacing w:val="-3"/>
                <w:sz w:val="18"/>
              </w:rPr>
              <w:t xml:space="preserve"> </w:t>
            </w:r>
            <w:r>
              <w:rPr>
                <w:sz w:val="18"/>
              </w:rPr>
              <w:t>Repair</w:t>
            </w:r>
          </w:p>
          <w:p w:rsidR="007D4093" w:rsidRDefault="007D4093" w:rsidP="007D4093">
            <w:pPr>
              <w:pStyle w:val="TableParagraph"/>
              <w:numPr>
                <w:ilvl w:val="0"/>
                <w:numId w:val="14"/>
              </w:numPr>
              <w:tabs>
                <w:tab w:val="left" w:pos="829"/>
                <w:tab w:val="left" w:pos="830"/>
              </w:tabs>
              <w:spacing w:line="229" w:lineRule="exact"/>
              <w:rPr>
                <w:rFonts w:ascii="Symbol"/>
                <w:sz w:val="18"/>
              </w:rPr>
            </w:pPr>
            <w:r>
              <w:rPr>
                <w:sz w:val="18"/>
              </w:rPr>
              <w:t>Well Pump</w:t>
            </w:r>
            <w:r>
              <w:rPr>
                <w:spacing w:val="-3"/>
                <w:sz w:val="18"/>
              </w:rPr>
              <w:t xml:space="preserve"> </w:t>
            </w:r>
            <w:r>
              <w:rPr>
                <w:sz w:val="18"/>
              </w:rPr>
              <w:t>Inspection</w:t>
            </w:r>
          </w:p>
          <w:p w:rsidR="007D4093" w:rsidRDefault="007D4093" w:rsidP="007D4093">
            <w:pPr>
              <w:pStyle w:val="TableParagraph"/>
              <w:numPr>
                <w:ilvl w:val="0"/>
                <w:numId w:val="14"/>
              </w:numPr>
              <w:tabs>
                <w:tab w:val="left" w:pos="829"/>
                <w:tab w:val="left" w:pos="830"/>
              </w:tabs>
              <w:spacing w:before="1"/>
              <w:rPr>
                <w:rFonts w:ascii="Symbol"/>
                <w:sz w:val="18"/>
              </w:rPr>
            </w:pPr>
            <w:r>
              <w:rPr>
                <w:sz w:val="18"/>
              </w:rPr>
              <w:t>Window Cleaning</w:t>
            </w:r>
          </w:p>
        </w:tc>
        <w:tc>
          <w:tcPr>
            <w:tcW w:w="2895" w:type="dxa"/>
            <w:gridSpan w:val="2"/>
          </w:tcPr>
          <w:p w:rsidR="007D4093" w:rsidRDefault="007D4093" w:rsidP="007D4093">
            <w:pPr>
              <w:pStyle w:val="TableParagraph"/>
              <w:ind w:left="112" w:right="907"/>
              <w:rPr>
                <w:sz w:val="18"/>
              </w:rPr>
            </w:pPr>
            <w:r>
              <w:rPr>
                <w:sz w:val="18"/>
              </w:rPr>
              <w:t>Barricade Construction Carpentry – Interior Trim Delivery Companies Lawn Care &amp; Landscaping Office Equipment</w:t>
            </w:r>
            <w:r>
              <w:rPr>
                <w:spacing w:val="-6"/>
                <w:sz w:val="18"/>
              </w:rPr>
              <w:t xml:space="preserve"> </w:t>
            </w:r>
            <w:r>
              <w:rPr>
                <w:sz w:val="18"/>
              </w:rPr>
              <w:t>Repair</w:t>
            </w:r>
          </w:p>
          <w:p w:rsidR="007D4093" w:rsidRDefault="007D4093" w:rsidP="007D4093">
            <w:pPr>
              <w:pStyle w:val="TableParagraph"/>
              <w:ind w:left="112" w:right="70"/>
              <w:rPr>
                <w:sz w:val="18"/>
              </w:rPr>
            </w:pPr>
            <w:r>
              <w:rPr>
                <w:sz w:val="18"/>
              </w:rPr>
              <w:t>Parking – Snow Removal, Sweeper Parking Services with/without Valet Uniform Service3</w:t>
            </w:r>
          </w:p>
          <w:p w:rsidR="007D4093" w:rsidRDefault="007D4093" w:rsidP="007D4093">
            <w:pPr>
              <w:pStyle w:val="TableParagraph"/>
              <w:ind w:left="112" w:right="70"/>
              <w:rPr>
                <w:sz w:val="18"/>
              </w:rPr>
            </w:pPr>
            <w:r>
              <w:rPr>
                <w:sz w:val="18"/>
              </w:rPr>
              <w:t>Vending Machine Contractor Window Cleaning up to 2 stories Pressure Washer</w:t>
            </w:r>
          </w:p>
          <w:p w:rsidR="007D4093" w:rsidRDefault="007D4093" w:rsidP="007D4093">
            <w:pPr>
              <w:pStyle w:val="TableParagraph"/>
              <w:spacing w:before="1" w:line="219" w:lineRule="exact"/>
              <w:ind w:left="112"/>
              <w:rPr>
                <w:sz w:val="10"/>
              </w:rPr>
            </w:pPr>
            <w:r>
              <w:rPr>
                <w:sz w:val="18"/>
              </w:rPr>
              <w:t xml:space="preserve">Surveyor </w:t>
            </w:r>
            <w:r>
              <w:rPr>
                <w:sz w:val="10"/>
              </w:rPr>
              <w:t>(2)</w:t>
            </w:r>
          </w:p>
          <w:p w:rsidR="007D4093" w:rsidRDefault="007D4093" w:rsidP="007D4093">
            <w:pPr>
              <w:pStyle w:val="TableParagraph"/>
              <w:spacing w:line="219" w:lineRule="exact"/>
              <w:ind w:left="112"/>
              <w:rPr>
                <w:sz w:val="18"/>
              </w:rPr>
            </w:pPr>
            <w:r>
              <w:rPr>
                <w:sz w:val="18"/>
              </w:rPr>
              <w:t>Office Machine Installation</w:t>
            </w:r>
          </w:p>
        </w:tc>
      </w:tr>
      <w:tr w:rsidR="007D4093" w:rsidTr="007D4093">
        <w:trPr>
          <w:trHeight w:val="474"/>
        </w:trPr>
        <w:tc>
          <w:tcPr>
            <w:tcW w:w="11442" w:type="dxa"/>
            <w:gridSpan w:val="7"/>
          </w:tcPr>
          <w:p w:rsidR="007D4093" w:rsidRDefault="007D4093" w:rsidP="007D4093">
            <w:pPr>
              <w:pStyle w:val="TableParagraph"/>
              <w:spacing w:before="90"/>
              <w:ind w:left="3991" w:right="3976"/>
              <w:jc w:val="center"/>
              <w:rPr>
                <w:b/>
                <w:sz w:val="24"/>
              </w:rPr>
            </w:pPr>
            <w:r>
              <w:rPr>
                <w:b/>
                <w:sz w:val="24"/>
                <w:u w:val="single"/>
              </w:rPr>
              <w:t>REQUIRED INSURANCE COVERAGE</w:t>
            </w:r>
          </w:p>
        </w:tc>
      </w:tr>
      <w:tr w:rsidR="007D4093" w:rsidTr="007D4093">
        <w:trPr>
          <w:trHeight w:val="669"/>
        </w:trPr>
        <w:tc>
          <w:tcPr>
            <w:tcW w:w="2934" w:type="dxa"/>
            <w:gridSpan w:val="2"/>
          </w:tcPr>
          <w:p w:rsidR="007D4093" w:rsidRDefault="007D4093" w:rsidP="007D4093">
            <w:pPr>
              <w:pStyle w:val="TableParagraph"/>
              <w:numPr>
                <w:ilvl w:val="0"/>
                <w:numId w:val="13"/>
              </w:numPr>
              <w:tabs>
                <w:tab w:val="left" w:pos="467"/>
                <w:tab w:val="left" w:pos="468"/>
              </w:tabs>
              <w:ind w:right="435"/>
              <w:rPr>
                <w:sz w:val="18"/>
              </w:rPr>
            </w:pPr>
            <w:r>
              <w:rPr>
                <w:sz w:val="18"/>
              </w:rPr>
              <w:t>General Liability – Including Contractual Liability</w:t>
            </w:r>
            <w:r>
              <w:rPr>
                <w:spacing w:val="-4"/>
                <w:sz w:val="18"/>
              </w:rPr>
              <w:t xml:space="preserve"> </w:t>
            </w:r>
            <w:r>
              <w:rPr>
                <w:sz w:val="18"/>
              </w:rPr>
              <w:t>and</w:t>
            </w:r>
          </w:p>
          <w:p w:rsidR="007D4093" w:rsidRDefault="007D4093" w:rsidP="007D4093">
            <w:pPr>
              <w:pStyle w:val="TableParagraph"/>
              <w:spacing w:line="201" w:lineRule="exact"/>
              <w:ind w:left="467"/>
              <w:rPr>
                <w:sz w:val="18"/>
              </w:rPr>
            </w:pPr>
            <w:r>
              <w:rPr>
                <w:sz w:val="18"/>
              </w:rPr>
              <w:t>Completed Operations</w:t>
            </w:r>
          </w:p>
        </w:tc>
        <w:tc>
          <w:tcPr>
            <w:tcW w:w="2931" w:type="dxa"/>
            <w:gridSpan w:val="2"/>
          </w:tcPr>
          <w:p w:rsidR="007D4093" w:rsidRDefault="007D4093" w:rsidP="007D4093">
            <w:pPr>
              <w:pStyle w:val="TableParagraph"/>
              <w:spacing w:line="219" w:lineRule="exact"/>
              <w:ind w:left="109"/>
              <w:rPr>
                <w:sz w:val="18"/>
              </w:rPr>
            </w:pPr>
            <w:r>
              <w:rPr>
                <w:sz w:val="18"/>
              </w:rPr>
              <w:t>$1,000,000 Each Occurrence</w:t>
            </w:r>
          </w:p>
          <w:p w:rsidR="007D4093" w:rsidRDefault="007D4093" w:rsidP="007D4093">
            <w:pPr>
              <w:pStyle w:val="TableParagraph"/>
              <w:spacing w:before="1"/>
              <w:ind w:left="109"/>
              <w:rPr>
                <w:sz w:val="18"/>
              </w:rPr>
            </w:pPr>
            <w:r>
              <w:rPr>
                <w:sz w:val="18"/>
              </w:rPr>
              <w:t>$2,000,000 Aggregate</w:t>
            </w:r>
          </w:p>
        </w:tc>
        <w:tc>
          <w:tcPr>
            <w:tcW w:w="2933" w:type="dxa"/>
            <w:gridSpan w:val="2"/>
          </w:tcPr>
          <w:p w:rsidR="007D4093" w:rsidRDefault="007D4093" w:rsidP="007D4093">
            <w:pPr>
              <w:pStyle w:val="TableParagraph"/>
              <w:spacing w:line="219" w:lineRule="exact"/>
              <w:rPr>
                <w:sz w:val="18"/>
              </w:rPr>
            </w:pPr>
            <w:r>
              <w:rPr>
                <w:sz w:val="18"/>
              </w:rPr>
              <w:t>$1,000,000 Each Occurrence</w:t>
            </w:r>
          </w:p>
          <w:p w:rsidR="007D4093" w:rsidRDefault="007D4093" w:rsidP="007D4093">
            <w:pPr>
              <w:pStyle w:val="TableParagraph"/>
              <w:spacing w:before="1"/>
              <w:rPr>
                <w:sz w:val="18"/>
              </w:rPr>
            </w:pPr>
            <w:r>
              <w:rPr>
                <w:sz w:val="18"/>
              </w:rPr>
              <w:t>$2,000,000 Aggregate</w:t>
            </w:r>
          </w:p>
        </w:tc>
        <w:tc>
          <w:tcPr>
            <w:tcW w:w="2644" w:type="dxa"/>
          </w:tcPr>
          <w:p w:rsidR="007D4093" w:rsidRDefault="007D4093" w:rsidP="007D4093">
            <w:pPr>
              <w:pStyle w:val="TableParagraph"/>
              <w:spacing w:line="219" w:lineRule="exact"/>
              <w:rPr>
                <w:sz w:val="18"/>
              </w:rPr>
            </w:pPr>
            <w:r>
              <w:rPr>
                <w:sz w:val="18"/>
              </w:rPr>
              <w:t>$1,000,000 Each Occurrence</w:t>
            </w:r>
          </w:p>
          <w:p w:rsidR="007D4093" w:rsidRDefault="007D4093" w:rsidP="007D4093">
            <w:pPr>
              <w:pStyle w:val="TableParagraph"/>
              <w:spacing w:before="1"/>
              <w:rPr>
                <w:sz w:val="18"/>
              </w:rPr>
            </w:pPr>
            <w:r>
              <w:rPr>
                <w:sz w:val="18"/>
              </w:rPr>
              <w:t>$1,000,000 Aggregate</w:t>
            </w:r>
          </w:p>
        </w:tc>
      </w:tr>
      <w:tr w:rsidR="007D4093" w:rsidTr="007D4093">
        <w:trPr>
          <w:trHeight w:val="659"/>
        </w:trPr>
        <w:tc>
          <w:tcPr>
            <w:tcW w:w="2934" w:type="dxa"/>
            <w:gridSpan w:val="2"/>
          </w:tcPr>
          <w:p w:rsidR="007D4093" w:rsidRDefault="007D4093" w:rsidP="007D4093">
            <w:pPr>
              <w:pStyle w:val="TableParagraph"/>
              <w:numPr>
                <w:ilvl w:val="0"/>
                <w:numId w:val="12"/>
              </w:numPr>
              <w:tabs>
                <w:tab w:val="left" w:pos="467"/>
                <w:tab w:val="left" w:pos="468"/>
              </w:tabs>
              <w:ind w:right="155"/>
              <w:rPr>
                <w:sz w:val="18"/>
              </w:rPr>
            </w:pPr>
            <w:r>
              <w:rPr>
                <w:sz w:val="18"/>
              </w:rPr>
              <w:t>Automobile Liability –</w:t>
            </w:r>
            <w:r>
              <w:rPr>
                <w:spacing w:val="-12"/>
                <w:sz w:val="18"/>
              </w:rPr>
              <w:t xml:space="preserve"> </w:t>
            </w:r>
            <w:r>
              <w:rPr>
                <w:sz w:val="18"/>
              </w:rPr>
              <w:t>Including Hired and Non-Owned</w:t>
            </w:r>
            <w:r>
              <w:rPr>
                <w:spacing w:val="-10"/>
                <w:sz w:val="18"/>
              </w:rPr>
              <w:t xml:space="preserve"> </w:t>
            </w:r>
            <w:r>
              <w:rPr>
                <w:sz w:val="18"/>
              </w:rPr>
              <w:t>Vehicles</w:t>
            </w:r>
          </w:p>
        </w:tc>
        <w:tc>
          <w:tcPr>
            <w:tcW w:w="2931" w:type="dxa"/>
            <w:gridSpan w:val="2"/>
          </w:tcPr>
          <w:p w:rsidR="007D4093" w:rsidRDefault="007D4093" w:rsidP="007D4093">
            <w:pPr>
              <w:pStyle w:val="TableParagraph"/>
              <w:ind w:left="109" w:right="304"/>
              <w:rPr>
                <w:sz w:val="18"/>
              </w:rPr>
            </w:pPr>
            <w:r>
              <w:rPr>
                <w:sz w:val="18"/>
              </w:rPr>
              <w:t>$2,000,000 Combined Single Limit for Bodily Injury and Property</w:t>
            </w:r>
          </w:p>
          <w:p w:rsidR="007D4093" w:rsidRDefault="007D4093" w:rsidP="007D4093">
            <w:pPr>
              <w:pStyle w:val="TableParagraph"/>
              <w:spacing w:line="201" w:lineRule="exact"/>
              <w:ind w:left="109"/>
              <w:rPr>
                <w:sz w:val="18"/>
              </w:rPr>
            </w:pPr>
            <w:r>
              <w:rPr>
                <w:sz w:val="18"/>
              </w:rPr>
              <w:t>Damage</w:t>
            </w:r>
          </w:p>
        </w:tc>
        <w:tc>
          <w:tcPr>
            <w:tcW w:w="2933" w:type="dxa"/>
            <w:gridSpan w:val="2"/>
          </w:tcPr>
          <w:p w:rsidR="007D4093" w:rsidRDefault="007D4093" w:rsidP="007D4093">
            <w:pPr>
              <w:pStyle w:val="TableParagraph"/>
              <w:ind w:right="305"/>
              <w:rPr>
                <w:sz w:val="18"/>
              </w:rPr>
            </w:pPr>
            <w:r>
              <w:rPr>
                <w:sz w:val="18"/>
              </w:rPr>
              <w:t>$1,000,000 Combined Single Limit for Bodily Injury and Property</w:t>
            </w:r>
          </w:p>
          <w:p w:rsidR="007D4093" w:rsidRDefault="007D4093" w:rsidP="007D4093">
            <w:pPr>
              <w:pStyle w:val="TableParagraph"/>
              <w:spacing w:line="201" w:lineRule="exact"/>
              <w:rPr>
                <w:sz w:val="18"/>
              </w:rPr>
            </w:pPr>
            <w:r>
              <w:rPr>
                <w:sz w:val="18"/>
              </w:rPr>
              <w:t>Damage</w:t>
            </w:r>
          </w:p>
        </w:tc>
        <w:tc>
          <w:tcPr>
            <w:tcW w:w="2644" w:type="dxa"/>
          </w:tcPr>
          <w:p w:rsidR="007D4093" w:rsidRDefault="007D4093" w:rsidP="007D4093">
            <w:pPr>
              <w:pStyle w:val="TableParagraph"/>
              <w:ind w:right="419"/>
              <w:rPr>
                <w:sz w:val="18"/>
              </w:rPr>
            </w:pPr>
            <w:r>
              <w:rPr>
                <w:sz w:val="18"/>
              </w:rPr>
              <w:t>$1,000,000 Combined Single Limit for Bodily Injury and</w:t>
            </w:r>
          </w:p>
          <w:p w:rsidR="007D4093" w:rsidRDefault="007D4093" w:rsidP="007D4093">
            <w:pPr>
              <w:pStyle w:val="TableParagraph"/>
              <w:spacing w:line="201" w:lineRule="exact"/>
              <w:rPr>
                <w:sz w:val="18"/>
              </w:rPr>
            </w:pPr>
            <w:r>
              <w:rPr>
                <w:sz w:val="18"/>
              </w:rPr>
              <w:t>Property Damage</w:t>
            </w:r>
          </w:p>
        </w:tc>
      </w:tr>
      <w:tr w:rsidR="007D4093" w:rsidTr="007D4093">
        <w:trPr>
          <w:trHeight w:val="878"/>
        </w:trPr>
        <w:tc>
          <w:tcPr>
            <w:tcW w:w="2934" w:type="dxa"/>
            <w:gridSpan w:val="2"/>
          </w:tcPr>
          <w:p w:rsidR="007D4093" w:rsidRDefault="007D4093" w:rsidP="007D4093">
            <w:pPr>
              <w:pStyle w:val="TableParagraph"/>
              <w:numPr>
                <w:ilvl w:val="0"/>
                <w:numId w:val="11"/>
              </w:numPr>
              <w:tabs>
                <w:tab w:val="left" w:pos="467"/>
                <w:tab w:val="left" w:pos="468"/>
              </w:tabs>
              <w:spacing w:line="228" w:lineRule="exact"/>
              <w:rPr>
                <w:sz w:val="18"/>
              </w:rPr>
            </w:pPr>
            <w:r>
              <w:rPr>
                <w:sz w:val="18"/>
              </w:rPr>
              <w:t>Worker’s</w:t>
            </w:r>
            <w:r>
              <w:rPr>
                <w:spacing w:val="-2"/>
                <w:sz w:val="18"/>
              </w:rPr>
              <w:t xml:space="preserve"> </w:t>
            </w:r>
            <w:r>
              <w:rPr>
                <w:sz w:val="18"/>
              </w:rPr>
              <w:t>Compensation</w:t>
            </w:r>
          </w:p>
        </w:tc>
        <w:tc>
          <w:tcPr>
            <w:tcW w:w="2931" w:type="dxa"/>
            <w:gridSpan w:val="2"/>
          </w:tcPr>
          <w:p w:rsidR="007D4093" w:rsidRDefault="007D4093" w:rsidP="007D4093">
            <w:pPr>
              <w:pStyle w:val="TableParagraph"/>
              <w:spacing w:line="219" w:lineRule="exact"/>
              <w:ind w:left="109"/>
              <w:rPr>
                <w:sz w:val="18"/>
              </w:rPr>
            </w:pPr>
            <w:r>
              <w:rPr>
                <w:sz w:val="18"/>
              </w:rPr>
              <w:t>$1,000,000 Each Accident</w:t>
            </w:r>
          </w:p>
          <w:p w:rsidR="007D4093" w:rsidRDefault="007D4093" w:rsidP="007D4093">
            <w:pPr>
              <w:pStyle w:val="TableParagraph"/>
              <w:spacing w:before="1" w:line="219" w:lineRule="exact"/>
              <w:ind w:left="109"/>
              <w:rPr>
                <w:sz w:val="18"/>
              </w:rPr>
            </w:pPr>
            <w:r>
              <w:rPr>
                <w:sz w:val="18"/>
              </w:rPr>
              <w:t>$1,000,000 Each Employee – Disease</w:t>
            </w:r>
          </w:p>
          <w:p w:rsidR="007D4093" w:rsidRDefault="007D4093" w:rsidP="007D4093">
            <w:pPr>
              <w:pStyle w:val="TableParagraph"/>
              <w:spacing w:line="219" w:lineRule="exact"/>
              <w:ind w:left="109"/>
              <w:rPr>
                <w:sz w:val="18"/>
              </w:rPr>
            </w:pPr>
            <w:r>
              <w:rPr>
                <w:sz w:val="18"/>
              </w:rPr>
              <w:t>$1,000,000 Policy Limit - Disease</w:t>
            </w:r>
          </w:p>
        </w:tc>
        <w:tc>
          <w:tcPr>
            <w:tcW w:w="2933" w:type="dxa"/>
            <w:gridSpan w:val="2"/>
          </w:tcPr>
          <w:p w:rsidR="007D4093" w:rsidRDefault="007D4093" w:rsidP="007D4093">
            <w:pPr>
              <w:pStyle w:val="TableParagraph"/>
              <w:spacing w:line="219" w:lineRule="exact"/>
              <w:rPr>
                <w:sz w:val="18"/>
              </w:rPr>
            </w:pPr>
            <w:r>
              <w:rPr>
                <w:sz w:val="18"/>
              </w:rPr>
              <w:t>$500,000 Each Accident</w:t>
            </w:r>
          </w:p>
          <w:p w:rsidR="007D4093" w:rsidRDefault="007D4093" w:rsidP="007D4093">
            <w:pPr>
              <w:pStyle w:val="TableParagraph"/>
              <w:spacing w:before="1" w:line="219" w:lineRule="exact"/>
              <w:rPr>
                <w:sz w:val="18"/>
              </w:rPr>
            </w:pPr>
            <w:r>
              <w:rPr>
                <w:sz w:val="18"/>
              </w:rPr>
              <w:t>$500,000 Each Employee – Disease</w:t>
            </w:r>
          </w:p>
          <w:p w:rsidR="007D4093" w:rsidRDefault="007D4093" w:rsidP="007D4093">
            <w:pPr>
              <w:pStyle w:val="TableParagraph"/>
              <w:spacing w:line="219" w:lineRule="exact"/>
              <w:rPr>
                <w:sz w:val="18"/>
              </w:rPr>
            </w:pPr>
            <w:r>
              <w:rPr>
                <w:sz w:val="18"/>
              </w:rPr>
              <w:t>$500,000 Policy Limit - Disease</w:t>
            </w:r>
          </w:p>
        </w:tc>
        <w:tc>
          <w:tcPr>
            <w:tcW w:w="2644" w:type="dxa"/>
          </w:tcPr>
          <w:p w:rsidR="007D4093" w:rsidRDefault="007D4093" w:rsidP="007D4093">
            <w:pPr>
              <w:pStyle w:val="TableParagraph"/>
              <w:spacing w:line="219" w:lineRule="exact"/>
              <w:rPr>
                <w:sz w:val="18"/>
              </w:rPr>
            </w:pPr>
            <w:r>
              <w:rPr>
                <w:sz w:val="18"/>
              </w:rPr>
              <w:t>$100,000 Each Accident</w:t>
            </w:r>
          </w:p>
          <w:p w:rsidR="007D4093" w:rsidRDefault="007D4093" w:rsidP="007D4093">
            <w:pPr>
              <w:pStyle w:val="TableParagraph"/>
              <w:spacing w:before="1"/>
              <w:ind w:right="540"/>
              <w:rPr>
                <w:sz w:val="18"/>
              </w:rPr>
            </w:pPr>
            <w:r>
              <w:rPr>
                <w:sz w:val="18"/>
              </w:rPr>
              <w:t>$100,000 Each Employee – Disease</w:t>
            </w:r>
          </w:p>
          <w:p w:rsidR="007D4093" w:rsidRDefault="007D4093" w:rsidP="007D4093">
            <w:pPr>
              <w:pStyle w:val="TableParagraph"/>
              <w:spacing w:line="199" w:lineRule="exact"/>
              <w:rPr>
                <w:sz w:val="18"/>
              </w:rPr>
            </w:pPr>
            <w:r>
              <w:rPr>
                <w:sz w:val="18"/>
              </w:rPr>
              <w:t>$500,000 Policy Limit - Disease</w:t>
            </w:r>
          </w:p>
        </w:tc>
      </w:tr>
      <w:tr w:rsidR="007D4093" w:rsidTr="007D4093">
        <w:trPr>
          <w:trHeight w:val="880"/>
        </w:trPr>
        <w:tc>
          <w:tcPr>
            <w:tcW w:w="2934" w:type="dxa"/>
            <w:gridSpan w:val="2"/>
          </w:tcPr>
          <w:p w:rsidR="007D4093" w:rsidRDefault="007D4093" w:rsidP="007D4093">
            <w:pPr>
              <w:pStyle w:val="TableParagraph"/>
              <w:numPr>
                <w:ilvl w:val="0"/>
                <w:numId w:val="10"/>
              </w:numPr>
              <w:tabs>
                <w:tab w:val="left" w:pos="467"/>
                <w:tab w:val="left" w:pos="468"/>
              </w:tabs>
              <w:spacing w:line="228" w:lineRule="exact"/>
              <w:rPr>
                <w:sz w:val="18"/>
              </w:rPr>
            </w:pPr>
            <w:r>
              <w:rPr>
                <w:sz w:val="18"/>
              </w:rPr>
              <w:t>Employer’s</w:t>
            </w:r>
            <w:r>
              <w:rPr>
                <w:spacing w:val="-2"/>
                <w:sz w:val="18"/>
              </w:rPr>
              <w:t xml:space="preserve"> </w:t>
            </w:r>
            <w:r>
              <w:rPr>
                <w:sz w:val="18"/>
              </w:rPr>
              <w:t>Liability</w:t>
            </w:r>
          </w:p>
        </w:tc>
        <w:tc>
          <w:tcPr>
            <w:tcW w:w="2931" w:type="dxa"/>
            <w:gridSpan w:val="2"/>
          </w:tcPr>
          <w:p w:rsidR="007D4093" w:rsidRDefault="007D4093" w:rsidP="007D4093">
            <w:pPr>
              <w:pStyle w:val="TableParagraph"/>
              <w:spacing w:line="219" w:lineRule="exact"/>
              <w:ind w:left="109"/>
              <w:rPr>
                <w:sz w:val="18"/>
              </w:rPr>
            </w:pPr>
            <w:r>
              <w:rPr>
                <w:sz w:val="18"/>
              </w:rPr>
              <w:t>$1,000,000 Each Accident</w:t>
            </w:r>
          </w:p>
          <w:p w:rsidR="007D4093" w:rsidRDefault="007D4093" w:rsidP="007D4093">
            <w:pPr>
              <w:pStyle w:val="TableParagraph"/>
              <w:spacing w:before="1" w:line="219" w:lineRule="exact"/>
              <w:ind w:left="109"/>
              <w:rPr>
                <w:sz w:val="18"/>
              </w:rPr>
            </w:pPr>
            <w:r>
              <w:rPr>
                <w:sz w:val="18"/>
              </w:rPr>
              <w:t>$1,000,000 Each Employee – Disease</w:t>
            </w:r>
          </w:p>
          <w:p w:rsidR="007D4093" w:rsidRDefault="007D4093" w:rsidP="007D4093">
            <w:pPr>
              <w:pStyle w:val="TableParagraph"/>
              <w:spacing w:line="219" w:lineRule="exact"/>
              <w:ind w:left="109"/>
              <w:rPr>
                <w:sz w:val="18"/>
              </w:rPr>
            </w:pPr>
            <w:r>
              <w:rPr>
                <w:sz w:val="18"/>
              </w:rPr>
              <w:t>$1,000,000 Policy Limit - Disease</w:t>
            </w:r>
          </w:p>
        </w:tc>
        <w:tc>
          <w:tcPr>
            <w:tcW w:w="2933" w:type="dxa"/>
            <w:gridSpan w:val="2"/>
          </w:tcPr>
          <w:p w:rsidR="007D4093" w:rsidRDefault="007D4093" w:rsidP="007D4093">
            <w:pPr>
              <w:pStyle w:val="TableParagraph"/>
              <w:spacing w:line="219" w:lineRule="exact"/>
              <w:rPr>
                <w:sz w:val="18"/>
              </w:rPr>
            </w:pPr>
            <w:r>
              <w:rPr>
                <w:sz w:val="18"/>
              </w:rPr>
              <w:t>$500,000 Each Accident</w:t>
            </w:r>
          </w:p>
          <w:p w:rsidR="007D4093" w:rsidRDefault="007D4093" w:rsidP="007D4093">
            <w:pPr>
              <w:pStyle w:val="TableParagraph"/>
              <w:spacing w:before="1" w:line="219" w:lineRule="exact"/>
              <w:rPr>
                <w:sz w:val="18"/>
              </w:rPr>
            </w:pPr>
            <w:r>
              <w:rPr>
                <w:sz w:val="18"/>
              </w:rPr>
              <w:t>$500,000 Each Employee – Disease</w:t>
            </w:r>
          </w:p>
          <w:p w:rsidR="007D4093" w:rsidRDefault="007D4093" w:rsidP="007D4093">
            <w:pPr>
              <w:pStyle w:val="TableParagraph"/>
              <w:spacing w:line="219" w:lineRule="exact"/>
              <w:rPr>
                <w:sz w:val="18"/>
              </w:rPr>
            </w:pPr>
            <w:r>
              <w:rPr>
                <w:sz w:val="18"/>
              </w:rPr>
              <w:t>$500,000 Policy Limit - Disease</w:t>
            </w:r>
          </w:p>
        </w:tc>
        <w:tc>
          <w:tcPr>
            <w:tcW w:w="2644" w:type="dxa"/>
          </w:tcPr>
          <w:p w:rsidR="007D4093" w:rsidRDefault="007D4093" w:rsidP="007D4093">
            <w:pPr>
              <w:pStyle w:val="TableParagraph"/>
              <w:spacing w:line="219" w:lineRule="exact"/>
              <w:rPr>
                <w:sz w:val="18"/>
              </w:rPr>
            </w:pPr>
            <w:r>
              <w:rPr>
                <w:sz w:val="18"/>
              </w:rPr>
              <w:t>$100,000 Each Accident</w:t>
            </w:r>
          </w:p>
          <w:p w:rsidR="007D4093" w:rsidRDefault="007D4093" w:rsidP="007D4093">
            <w:pPr>
              <w:pStyle w:val="TableParagraph"/>
              <w:spacing w:before="1"/>
              <w:ind w:right="540"/>
              <w:rPr>
                <w:sz w:val="18"/>
              </w:rPr>
            </w:pPr>
            <w:r>
              <w:rPr>
                <w:sz w:val="18"/>
              </w:rPr>
              <w:t>$100,000 Each Employee – Disease</w:t>
            </w:r>
          </w:p>
          <w:p w:rsidR="007D4093" w:rsidRDefault="007D4093" w:rsidP="007D4093">
            <w:pPr>
              <w:pStyle w:val="TableParagraph"/>
              <w:spacing w:line="201" w:lineRule="exact"/>
              <w:rPr>
                <w:sz w:val="18"/>
              </w:rPr>
            </w:pPr>
            <w:r>
              <w:rPr>
                <w:sz w:val="18"/>
              </w:rPr>
              <w:t>$500,000 Policy Limit - Disease</w:t>
            </w:r>
          </w:p>
        </w:tc>
      </w:tr>
      <w:tr w:rsidR="007D4093" w:rsidTr="007D4093">
        <w:trPr>
          <w:trHeight w:val="227"/>
        </w:trPr>
        <w:tc>
          <w:tcPr>
            <w:tcW w:w="2934" w:type="dxa"/>
            <w:gridSpan w:val="2"/>
          </w:tcPr>
          <w:p w:rsidR="007D4093" w:rsidRDefault="007D4093" w:rsidP="007D4093">
            <w:pPr>
              <w:pStyle w:val="TableParagraph"/>
              <w:numPr>
                <w:ilvl w:val="0"/>
                <w:numId w:val="9"/>
              </w:numPr>
              <w:tabs>
                <w:tab w:val="left" w:pos="467"/>
                <w:tab w:val="left" w:pos="468"/>
              </w:tabs>
              <w:spacing w:line="208" w:lineRule="exact"/>
              <w:rPr>
                <w:sz w:val="18"/>
              </w:rPr>
            </w:pPr>
            <w:r>
              <w:rPr>
                <w:sz w:val="12"/>
              </w:rPr>
              <w:t xml:space="preserve">(1) </w:t>
            </w:r>
            <w:r>
              <w:rPr>
                <w:sz w:val="18"/>
              </w:rPr>
              <w:t>Environmental</w:t>
            </w:r>
            <w:r>
              <w:rPr>
                <w:spacing w:val="-12"/>
                <w:sz w:val="18"/>
              </w:rPr>
              <w:t xml:space="preserve"> </w:t>
            </w:r>
            <w:r>
              <w:rPr>
                <w:sz w:val="18"/>
              </w:rPr>
              <w:t>Liability</w:t>
            </w:r>
          </w:p>
        </w:tc>
        <w:tc>
          <w:tcPr>
            <w:tcW w:w="2931" w:type="dxa"/>
            <w:gridSpan w:val="2"/>
          </w:tcPr>
          <w:p w:rsidR="007D4093" w:rsidRDefault="007D4093" w:rsidP="007D4093">
            <w:pPr>
              <w:pStyle w:val="TableParagraph"/>
              <w:spacing w:line="208" w:lineRule="exact"/>
              <w:ind w:left="109"/>
              <w:rPr>
                <w:sz w:val="18"/>
              </w:rPr>
            </w:pPr>
            <w:r>
              <w:rPr>
                <w:sz w:val="18"/>
              </w:rPr>
              <w:t>$5,000,000 Each Occurrence</w:t>
            </w:r>
          </w:p>
        </w:tc>
        <w:tc>
          <w:tcPr>
            <w:tcW w:w="2933" w:type="dxa"/>
            <w:gridSpan w:val="2"/>
          </w:tcPr>
          <w:p w:rsidR="007D4093" w:rsidRDefault="007D4093" w:rsidP="007D4093">
            <w:pPr>
              <w:pStyle w:val="TableParagraph"/>
              <w:spacing w:line="208" w:lineRule="exact"/>
              <w:rPr>
                <w:sz w:val="18"/>
              </w:rPr>
            </w:pPr>
            <w:r>
              <w:rPr>
                <w:sz w:val="18"/>
              </w:rPr>
              <w:t>$1,000,000 Each Occurrence</w:t>
            </w:r>
          </w:p>
        </w:tc>
        <w:tc>
          <w:tcPr>
            <w:tcW w:w="2644" w:type="dxa"/>
          </w:tcPr>
          <w:p w:rsidR="007D4093" w:rsidRDefault="007D4093" w:rsidP="007D4093">
            <w:pPr>
              <w:pStyle w:val="TableParagraph"/>
              <w:spacing w:line="208" w:lineRule="exact"/>
              <w:rPr>
                <w:sz w:val="18"/>
              </w:rPr>
            </w:pPr>
            <w:r>
              <w:rPr>
                <w:sz w:val="18"/>
              </w:rPr>
              <w:t>$1,000,000 Each Occurrence</w:t>
            </w:r>
          </w:p>
        </w:tc>
      </w:tr>
      <w:tr w:rsidR="007D4093" w:rsidTr="007D4093">
        <w:trPr>
          <w:trHeight w:val="494"/>
        </w:trPr>
        <w:tc>
          <w:tcPr>
            <w:tcW w:w="2934" w:type="dxa"/>
            <w:gridSpan w:val="2"/>
          </w:tcPr>
          <w:p w:rsidR="007D4093" w:rsidRDefault="007D4093" w:rsidP="007D4093">
            <w:pPr>
              <w:pStyle w:val="TableParagraph"/>
              <w:numPr>
                <w:ilvl w:val="0"/>
                <w:numId w:val="8"/>
              </w:numPr>
              <w:tabs>
                <w:tab w:val="left" w:pos="467"/>
                <w:tab w:val="left" w:pos="468"/>
              </w:tabs>
              <w:ind w:right="375"/>
              <w:rPr>
                <w:sz w:val="18"/>
              </w:rPr>
            </w:pPr>
            <w:r>
              <w:rPr>
                <w:sz w:val="18"/>
              </w:rPr>
              <w:t>Primary Commercial</w:t>
            </w:r>
            <w:r>
              <w:rPr>
                <w:spacing w:val="-9"/>
                <w:sz w:val="18"/>
              </w:rPr>
              <w:t xml:space="preserve"> </w:t>
            </w:r>
            <w:r>
              <w:rPr>
                <w:sz w:val="18"/>
              </w:rPr>
              <w:t>Blanket Bond</w:t>
            </w:r>
          </w:p>
        </w:tc>
        <w:tc>
          <w:tcPr>
            <w:tcW w:w="2931" w:type="dxa"/>
            <w:gridSpan w:val="2"/>
          </w:tcPr>
          <w:p w:rsidR="007D4093" w:rsidRDefault="007D4093" w:rsidP="007D4093">
            <w:pPr>
              <w:pStyle w:val="TableParagraph"/>
              <w:spacing w:line="219" w:lineRule="exact"/>
              <w:ind w:left="109"/>
              <w:rPr>
                <w:sz w:val="18"/>
              </w:rPr>
            </w:pPr>
            <w:r>
              <w:rPr>
                <w:sz w:val="18"/>
              </w:rPr>
              <w:t>$100,000 Each Employee</w:t>
            </w:r>
          </w:p>
        </w:tc>
        <w:tc>
          <w:tcPr>
            <w:tcW w:w="2933" w:type="dxa"/>
            <w:gridSpan w:val="2"/>
          </w:tcPr>
          <w:p w:rsidR="007D4093" w:rsidRDefault="007D4093" w:rsidP="007D4093">
            <w:pPr>
              <w:pStyle w:val="TableParagraph"/>
              <w:spacing w:line="219" w:lineRule="exact"/>
              <w:rPr>
                <w:sz w:val="18"/>
              </w:rPr>
            </w:pPr>
            <w:r>
              <w:rPr>
                <w:sz w:val="18"/>
              </w:rPr>
              <w:t>$100,000 Each Employee</w:t>
            </w:r>
          </w:p>
        </w:tc>
        <w:tc>
          <w:tcPr>
            <w:tcW w:w="2644" w:type="dxa"/>
          </w:tcPr>
          <w:p w:rsidR="007D4093" w:rsidRDefault="007D4093" w:rsidP="007D4093">
            <w:pPr>
              <w:pStyle w:val="TableParagraph"/>
              <w:spacing w:line="219" w:lineRule="exact"/>
              <w:rPr>
                <w:sz w:val="18"/>
              </w:rPr>
            </w:pPr>
            <w:r>
              <w:rPr>
                <w:sz w:val="18"/>
              </w:rPr>
              <w:t>$100,000 Each Employee</w:t>
            </w:r>
          </w:p>
        </w:tc>
      </w:tr>
      <w:tr w:rsidR="007D4093" w:rsidTr="007D4093">
        <w:trPr>
          <w:trHeight w:val="441"/>
        </w:trPr>
        <w:tc>
          <w:tcPr>
            <w:tcW w:w="2934" w:type="dxa"/>
            <w:gridSpan w:val="2"/>
          </w:tcPr>
          <w:p w:rsidR="007D4093" w:rsidRDefault="007D4093" w:rsidP="007D4093">
            <w:pPr>
              <w:pStyle w:val="TableParagraph"/>
              <w:numPr>
                <w:ilvl w:val="0"/>
                <w:numId w:val="7"/>
              </w:numPr>
              <w:tabs>
                <w:tab w:val="left" w:pos="467"/>
                <w:tab w:val="left" w:pos="468"/>
              </w:tabs>
              <w:spacing w:line="228" w:lineRule="exact"/>
              <w:rPr>
                <w:sz w:val="18"/>
              </w:rPr>
            </w:pPr>
            <w:r>
              <w:rPr>
                <w:sz w:val="18"/>
              </w:rPr>
              <w:t>Umbrella</w:t>
            </w:r>
            <w:r>
              <w:rPr>
                <w:spacing w:val="-1"/>
                <w:sz w:val="18"/>
              </w:rPr>
              <w:t xml:space="preserve"> </w:t>
            </w:r>
            <w:r>
              <w:rPr>
                <w:sz w:val="18"/>
              </w:rPr>
              <w:t>Liability</w:t>
            </w:r>
          </w:p>
        </w:tc>
        <w:tc>
          <w:tcPr>
            <w:tcW w:w="2931" w:type="dxa"/>
            <w:gridSpan w:val="2"/>
          </w:tcPr>
          <w:p w:rsidR="007D4093" w:rsidRDefault="007D4093" w:rsidP="007D4093">
            <w:pPr>
              <w:pStyle w:val="TableParagraph"/>
              <w:spacing w:line="219" w:lineRule="exact"/>
              <w:ind w:left="109"/>
              <w:rPr>
                <w:sz w:val="18"/>
              </w:rPr>
            </w:pPr>
            <w:r>
              <w:rPr>
                <w:sz w:val="18"/>
              </w:rPr>
              <w:t>$5,000,000 Each Occurrence</w:t>
            </w:r>
          </w:p>
          <w:p w:rsidR="007D4093" w:rsidRDefault="007D4093" w:rsidP="007D4093">
            <w:pPr>
              <w:pStyle w:val="TableParagraph"/>
              <w:spacing w:before="1" w:line="202" w:lineRule="exact"/>
              <w:ind w:left="109"/>
              <w:rPr>
                <w:sz w:val="18"/>
              </w:rPr>
            </w:pPr>
            <w:r>
              <w:rPr>
                <w:sz w:val="18"/>
              </w:rPr>
              <w:t>$5,000,000 Aggregate</w:t>
            </w:r>
          </w:p>
        </w:tc>
        <w:tc>
          <w:tcPr>
            <w:tcW w:w="2933" w:type="dxa"/>
            <w:gridSpan w:val="2"/>
          </w:tcPr>
          <w:p w:rsidR="007D4093" w:rsidRDefault="007D4093" w:rsidP="007D4093">
            <w:pPr>
              <w:pStyle w:val="TableParagraph"/>
              <w:spacing w:line="219" w:lineRule="exact"/>
              <w:rPr>
                <w:sz w:val="18"/>
              </w:rPr>
            </w:pPr>
            <w:r>
              <w:rPr>
                <w:sz w:val="18"/>
              </w:rPr>
              <w:t>$2,000,000 Each Occurrence</w:t>
            </w:r>
          </w:p>
          <w:p w:rsidR="007D4093" w:rsidRDefault="007D4093" w:rsidP="007D4093">
            <w:pPr>
              <w:pStyle w:val="TableParagraph"/>
              <w:spacing w:before="1" w:line="202" w:lineRule="exact"/>
              <w:rPr>
                <w:sz w:val="18"/>
              </w:rPr>
            </w:pPr>
            <w:r>
              <w:rPr>
                <w:sz w:val="18"/>
              </w:rPr>
              <w:t>$2,000,000 Aggregate</w:t>
            </w:r>
          </w:p>
        </w:tc>
        <w:tc>
          <w:tcPr>
            <w:tcW w:w="2644" w:type="dxa"/>
          </w:tcPr>
          <w:p w:rsidR="007D4093" w:rsidRDefault="007D4093" w:rsidP="007D4093">
            <w:pPr>
              <w:pStyle w:val="TableParagraph"/>
              <w:spacing w:line="219" w:lineRule="exact"/>
              <w:rPr>
                <w:sz w:val="18"/>
              </w:rPr>
            </w:pPr>
            <w:r>
              <w:rPr>
                <w:sz w:val="18"/>
              </w:rPr>
              <w:t>$1,000,000 Each Occurrence</w:t>
            </w:r>
          </w:p>
          <w:p w:rsidR="007D4093" w:rsidRDefault="007D4093" w:rsidP="007D4093">
            <w:pPr>
              <w:pStyle w:val="TableParagraph"/>
              <w:spacing w:before="1" w:line="202" w:lineRule="exact"/>
              <w:rPr>
                <w:sz w:val="18"/>
              </w:rPr>
            </w:pPr>
            <w:r>
              <w:rPr>
                <w:sz w:val="18"/>
              </w:rPr>
              <w:t>$1,000,000 Aggregate</w:t>
            </w:r>
          </w:p>
        </w:tc>
      </w:tr>
      <w:tr w:rsidR="007D4093" w:rsidTr="007D4093">
        <w:trPr>
          <w:trHeight w:val="227"/>
        </w:trPr>
        <w:tc>
          <w:tcPr>
            <w:tcW w:w="2934" w:type="dxa"/>
            <w:gridSpan w:val="2"/>
          </w:tcPr>
          <w:p w:rsidR="007D4093" w:rsidRDefault="007D4093" w:rsidP="007D4093">
            <w:pPr>
              <w:pStyle w:val="TableParagraph"/>
              <w:numPr>
                <w:ilvl w:val="0"/>
                <w:numId w:val="6"/>
              </w:numPr>
              <w:tabs>
                <w:tab w:val="left" w:pos="467"/>
                <w:tab w:val="left" w:pos="468"/>
              </w:tabs>
              <w:spacing w:line="208" w:lineRule="exact"/>
              <w:rPr>
                <w:sz w:val="18"/>
              </w:rPr>
            </w:pPr>
            <w:r>
              <w:rPr>
                <w:sz w:val="12"/>
              </w:rPr>
              <w:t xml:space="preserve">(2) </w:t>
            </w:r>
            <w:r>
              <w:rPr>
                <w:sz w:val="18"/>
              </w:rPr>
              <w:t>Professional</w:t>
            </w:r>
            <w:r>
              <w:rPr>
                <w:spacing w:val="-12"/>
                <w:sz w:val="18"/>
              </w:rPr>
              <w:t xml:space="preserve"> </w:t>
            </w:r>
            <w:r>
              <w:rPr>
                <w:sz w:val="18"/>
              </w:rPr>
              <w:t>Liability</w:t>
            </w:r>
          </w:p>
        </w:tc>
        <w:tc>
          <w:tcPr>
            <w:tcW w:w="2931" w:type="dxa"/>
            <w:gridSpan w:val="2"/>
          </w:tcPr>
          <w:p w:rsidR="007D4093" w:rsidRDefault="007D4093" w:rsidP="007D4093">
            <w:pPr>
              <w:pStyle w:val="TableParagraph"/>
              <w:spacing w:line="208" w:lineRule="exact"/>
              <w:ind w:left="109"/>
              <w:rPr>
                <w:sz w:val="18"/>
              </w:rPr>
            </w:pPr>
            <w:r>
              <w:rPr>
                <w:sz w:val="18"/>
              </w:rPr>
              <w:t>$1,000,000 Each Occurrence</w:t>
            </w:r>
          </w:p>
        </w:tc>
        <w:tc>
          <w:tcPr>
            <w:tcW w:w="2933" w:type="dxa"/>
            <w:gridSpan w:val="2"/>
          </w:tcPr>
          <w:p w:rsidR="007D4093" w:rsidRDefault="007D4093" w:rsidP="007D4093">
            <w:pPr>
              <w:pStyle w:val="TableParagraph"/>
              <w:spacing w:line="208" w:lineRule="exact"/>
              <w:rPr>
                <w:sz w:val="18"/>
              </w:rPr>
            </w:pPr>
            <w:r>
              <w:rPr>
                <w:sz w:val="18"/>
              </w:rPr>
              <w:t>$1,000,000 Each Occurrence</w:t>
            </w:r>
          </w:p>
        </w:tc>
        <w:tc>
          <w:tcPr>
            <w:tcW w:w="2644" w:type="dxa"/>
          </w:tcPr>
          <w:p w:rsidR="007D4093" w:rsidRDefault="007D4093" w:rsidP="007D4093">
            <w:pPr>
              <w:pStyle w:val="TableParagraph"/>
              <w:spacing w:line="208" w:lineRule="exact"/>
              <w:rPr>
                <w:sz w:val="18"/>
              </w:rPr>
            </w:pPr>
            <w:r>
              <w:rPr>
                <w:sz w:val="18"/>
              </w:rPr>
              <w:t>$1,000,000 Each Occurrence</w:t>
            </w:r>
          </w:p>
        </w:tc>
      </w:tr>
    </w:tbl>
    <w:p w:rsidR="001E68F6" w:rsidRDefault="001E68F6" w:rsidP="001E68F6">
      <w:pPr>
        <w:spacing w:line="208" w:lineRule="exact"/>
        <w:rPr>
          <w:sz w:val="18"/>
        </w:rPr>
        <w:sectPr w:rsidR="001E68F6" w:rsidSect="007D4093">
          <w:headerReference w:type="default" r:id="rId8"/>
          <w:footerReference w:type="default" r:id="rId9"/>
          <w:pgSz w:w="12240" w:h="15840"/>
          <w:pgMar w:top="630" w:right="1440" w:bottom="1440" w:left="1440" w:header="761" w:footer="1017" w:gutter="0"/>
          <w:pgNumType w:start="1"/>
          <w:cols w:space="720"/>
          <w:docGrid w:linePitch="299"/>
        </w:sectPr>
      </w:pPr>
    </w:p>
    <w:p w:rsidR="00F020DD" w:rsidRDefault="00F020DD" w:rsidP="001E68F6">
      <w:pPr>
        <w:pStyle w:val="BodyText"/>
        <w:spacing w:before="1" w:after="0"/>
        <w:ind w:firstLine="0"/>
        <w:jc w:val="center"/>
        <w:rPr>
          <w:rFonts w:asciiTheme="minorHAnsi" w:hAnsiTheme="minorHAnsi" w:cstheme="minorHAnsi"/>
          <w:b/>
          <w:sz w:val="22"/>
          <w:szCs w:val="22"/>
        </w:rPr>
      </w:pPr>
      <w:r>
        <w:rPr>
          <w:rFonts w:asciiTheme="minorHAnsi" w:hAnsiTheme="minorHAnsi" w:cstheme="minorHAnsi"/>
          <w:b/>
          <w:sz w:val="22"/>
          <w:szCs w:val="22"/>
        </w:rPr>
        <w:lastRenderedPageBreak/>
        <w:t>Exhibit A</w:t>
      </w:r>
    </w:p>
    <w:p w:rsidR="001E68F6" w:rsidRDefault="001E68F6" w:rsidP="001E68F6">
      <w:pPr>
        <w:pStyle w:val="BodyText"/>
        <w:spacing w:before="1" w:after="0"/>
        <w:ind w:firstLine="0"/>
        <w:jc w:val="center"/>
        <w:rPr>
          <w:rFonts w:asciiTheme="minorHAnsi" w:hAnsiTheme="minorHAnsi" w:cstheme="minorHAnsi"/>
          <w:b/>
          <w:sz w:val="22"/>
          <w:szCs w:val="22"/>
        </w:rPr>
      </w:pPr>
      <w:r>
        <w:rPr>
          <w:rFonts w:asciiTheme="minorHAnsi" w:hAnsiTheme="minorHAnsi" w:cstheme="minorHAnsi"/>
          <w:b/>
          <w:sz w:val="22"/>
          <w:szCs w:val="22"/>
        </w:rPr>
        <w:t>CWS CAPITAL PARTNERS LLC</w:t>
      </w:r>
    </w:p>
    <w:p w:rsidR="001E68F6" w:rsidRDefault="001E68F6" w:rsidP="001E68F6">
      <w:pPr>
        <w:pStyle w:val="BodyText"/>
        <w:spacing w:before="1" w:after="0"/>
        <w:ind w:firstLine="0"/>
        <w:jc w:val="center"/>
        <w:rPr>
          <w:rFonts w:asciiTheme="minorHAnsi" w:hAnsiTheme="minorHAnsi" w:cstheme="minorHAnsi"/>
          <w:b/>
          <w:sz w:val="22"/>
          <w:szCs w:val="22"/>
        </w:rPr>
      </w:pPr>
      <w:r>
        <w:rPr>
          <w:rFonts w:asciiTheme="minorHAnsi" w:hAnsiTheme="minorHAnsi" w:cstheme="minorHAnsi"/>
          <w:b/>
          <w:sz w:val="22"/>
          <w:szCs w:val="22"/>
        </w:rPr>
        <w:t xml:space="preserve">VENDOR/CONTRACTORS REQUIREMENTS—MINIMUM </w:t>
      </w:r>
    </w:p>
    <w:p w:rsidR="001E68F6" w:rsidRPr="001E68F6" w:rsidRDefault="001E68F6" w:rsidP="001E68F6">
      <w:pPr>
        <w:pStyle w:val="BodyText"/>
        <w:spacing w:before="1" w:after="0"/>
        <w:ind w:firstLine="0"/>
        <w:jc w:val="center"/>
        <w:rPr>
          <w:rFonts w:asciiTheme="minorHAnsi" w:hAnsiTheme="minorHAnsi" w:cstheme="minorHAnsi"/>
          <w:b/>
          <w:sz w:val="22"/>
          <w:szCs w:val="22"/>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11268"/>
      </w:tblGrid>
      <w:tr w:rsidR="001E68F6" w:rsidTr="00A34CEA">
        <w:trPr>
          <w:trHeight w:val="386"/>
        </w:trPr>
        <w:tc>
          <w:tcPr>
            <w:tcW w:w="11736" w:type="dxa"/>
            <w:gridSpan w:val="2"/>
          </w:tcPr>
          <w:p w:rsidR="001E68F6" w:rsidRDefault="001E68F6" w:rsidP="00A34CEA">
            <w:pPr>
              <w:pStyle w:val="TableParagraph"/>
              <w:spacing w:before="45"/>
              <w:ind w:left="3525"/>
              <w:rPr>
                <w:b/>
                <w:sz w:val="24"/>
              </w:rPr>
            </w:pPr>
            <w:r>
              <w:rPr>
                <w:b/>
                <w:sz w:val="24"/>
                <w:u w:val="single"/>
              </w:rPr>
              <w:t>GENERAL REQUIREMENTS FOR ALL INSURANCE</w:t>
            </w:r>
          </w:p>
        </w:tc>
      </w:tr>
      <w:tr w:rsidR="001E68F6" w:rsidTr="00A34CEA">
        <w:trPr>
          <w:trHeight w:val="5101"/>
        </w:trPr>
        <w:tc>
          <w:tcPr>
            <w:tcW w:w="468" w:type="dxa"/>
          </w:tcPr>
          <w:p w:rsidR="001E68F6" w:rsidRDefault="001E68F6" w:rsidP="00A34CEA">
            <w:pPr>
              <w:pStyle w:val="TableParagraph"/>
              <w:spacing w:line="265" w:lineRule="exact"/>
              <w:ind w:left="107"/>
            </w:pPr>
            <w:r>
              <w:t>A</w:t>
            </w:r>
          </w:p>
        </w:tc>
        <w:tc>
          <w:tcPr>
            <w:tcW w:w="11268" w:type="dxa"/>
          </w:tcPr>
          <w:p w:rsidR="001E68F6" w:rsidRDefault="001E68F6" w:rsidP="00A34CEA">
            <w:pPr>
              <w:pStyle w:val="TableParagraph"/>
              <w:ind w:left="107" w:right="165"/>
            </w:pPr>
            <w:r>
              <w:t>CWS must be named as Additional Insured for work, operations and completed operations on a primary basis under the General Liability Policy during the time period of the work or operations being performed. In addition to the forgoing, for Construction contracts only (and not for Professional Services or Information Technology Vendors or Consultant Contracts)</w:t>
            </w:r>
          </w:p>
          <w:p w:rsidR="001E68F6" w:rsidRDefault="001E68F6" w:rsidP="00A34CEA">
            <w:pPr>
              <w:pStyle w:val="TableParagraph"/>
              <w:spacing w:before="10"/>
              <w:ind w:left="0"/>
              <w:rPr>
                <w:rFonts w:ascii="Times New Roman"/>
              </w:rPr>
            </w:pPr>
          </w:p>
          <w:p w:rsidR="001E68F6" w:rsidRDefault="001E68F6" w:rsidP="00A34CEA">
            <w:pPr>
              <w:pStyle w:val="TableParagraph"/>
              <w:ind w:left="107" w:right="430"/>
              <w:jc w:val="both"/>
            </w:pPr>
            <w:r>
              <w:t>CWS must be named as Additional Insured for work, operations and completed operations on a primary basis under the General Liability Policy form and shall remain so until such time as action against all or any of the indemnified parties on account of any matter covered by such obligations or indemnities is barred by the applicable statute of limitations.</w:t>
            </w:r>
          </w:p>
          <w:p w:rsidR="001E68F6" w:rsidRDefault="001E68F6" w:rsidP="00A34CEA">
            <w:pPr>
              <w:pStyle w:val="TableParagraph"/>
              <w:spacing w:before="1"/>
              <w:ind w:left="107" w:right="212"/>
            </w:pPr>
            <w:r>
              <w:t>General Liability insurance shall be provided on an ISO Commercial General Liability occurrence form CG 0001 without any additional limiting or exclusionary endorsements amending the terms contained therein (other than standard industry exclusions for professional liability, environmental liability, mold, asbestos, lead and employment practices – additional exclusions should be noted in the certificate).</w:t>
            </w:r>
          </w:p>
          <w:p w:rsidR="001E68F6" w:rsidRDefault="001E68F6" w:rsidP="00A34CEA">
            <w:pPr>
              <w:pStyle w:val="TableParagraph"/>
              <w:spacing w:before="2"/>
              <w:ind w:left="0"/>
              <w:rPr>
                <w:rFonts w:ascii="Times New Roman"/>
                <w:sz w:val="23"/>
              </w:rPr>
            </w:pPr>
          </w:p>
          <w:p w:rsidR="001E68F6" w:rsidRDefault="001E68F6" w:rsidP="00A34CEA">
            <w:pPr>
              <w:pStyle w:val="TableParagraph"/>
              <w:spacing w:before="1"/>
              <w:ind w:left="107" w:right="249"/>
            </w:pPr>
            <w:r>
              <w:t>Certificate should state “No Residential Exclusions apply”, and “No exclusions for bodily injury occurring after work on the project has been completed or the work has been put to its intended use.”</w:t>
            </w:r>
          </w:p>
          <w:p w:rsidR="001E68F6" w:rsidRDefault="001E68F6" w:rsidP="00A34CEA">
            <w:pPr>
              <w:pStyle w:val="TableParagraph"/>
              <w:spacing w:before="4"/>
              <w:ind w:left="0"/>
              <w:rPr>
                <w:rFonts w:ascii="Times New Roman"/>
                <w:sz w:val="23"/>
              </w:rPr>
            </w:pPr>
          </w:p>
          <w:p w:rsidR="001E68F6" w:rsidRDefault="001E68F6" w:rsidP="00A34CEA">
            <w:pPr>
              <w:pStyle w:val="TableParagraph"/>
              <w:ind w:left="107"/>
            </w:pPr>
            <w:r>
              <w:t>Endorsements for On Going Operations, Completed Operations and must be attached to certificate.</w:t>
            </w:r>
          </w:p>
          <w:p w:rsidR="001E68F6" w:rsidRDefault="001E68F6" w:rsidP="00A34CEA">
            <w:pPr>
              <w:pStyle w:val="TableParagraph"/>
              <w:spacing w:before="4"/>
              <w:ind w:left="0"/>
              <w:rPr>
                <w:rFonts w:ascii="Times New Roman"/>
                <w:sz w:val="23"/>
              </w:rPr>
            </w:pPr>
          </w:p>
          <w:p w:rsidR="001E68F6" w:rsidRDefault="001E68F6" w:rsidP="00A34CEA">
            <w:pPr>
              <w:pStyle w:val="TableParagraph"/>
              <w:spacing w:line="270" w:lineRule="atLeast"/>
              <w:ind w:left="107" w:right="165"/>
            </w:pPr>
            <w:r>
              <w:t>If policy requires, CWS must be added to the schedule and a copy of the endorsement provided with certificate. If policy contains blanket endorsement, a copy of that endorsement must be provided with certificate.</w:t>
            </w:r>
          </w:p>
        </w:tc>
      </w:tr>
      <w:tr w:rsidR="001E68F6" w:rsidTr="00A34CEA">
        <w:trPr>
          <w:trHeight w:val="268"/>
        </w:trPr>
        <w:tc>
          <w:tcPr>
            <w:tcW w:w="468" w:type="dxa"/>
          </w:tcPr>
          <w:p w:rsidR="001E68F6" w:rsidRDefault="001E68F6" w:rsidP="00A34CEA">
            <w:pPr>
              <w:pStyle w:val="TableParagraph"/>
              <w:spacing w:line="248" w:lineRule="exact"/>
              <w:ind w:left="107"/>
            </w:pPr>
            <w:r>
              <w:t>B</w:t>
            </w:r>
          </w:p>
        </w:tc>
        <w:tc>
          <w:tcPr>
            <w:tcW w:w="11268" w:type="dxa"/>
          </w:tcPr>
          <w:p w:rsidR="001E68F6" w:rsidRDefault="001E68F6" w:rsidP="00A34CEA">
            <w:pPr>
              <w:pStyle w:val="TableParagraph"/>
              <w:spacing w:line="248" w:lineRule="exact"/>
              <w:ind w:left="107"/>
            </w:pPr>
            <w:r>
              <w:t>Limits required for General, Auto, or Employers Liability can be met with higher Umbrella Liability limits.</w:t>
            </w:r>
          </w:p>
        </w:tc>
      </w:tr>
      <w:tr w:rsidR="001E68F6" w:rsidTr="00A34CEA">
        <w:trPr>
          <w:trHeight w:val="537"/>
        </w:trPr>
        <w:tc>
          <w:tcPr>
            <w:tcW w:w="468" w:type="dxa"/>
          </w:tcPr>
          <w:p w:rsidR="001E68F6" w:rsidRDefault="001E68F6" w:rsidP="00A34CEA">
            <w:pPr>
              <w:pStyle w:val="TableParagraph"/>
              <w:spacing w:line="265" w:lineRule="exact"/>
              <w:ind w:left="107"/>
            </w:pPr>
            <w:r>
              <w:t>C</w:t>
            </w:r>
          </w:p>
        </w:tc>
        <w:tc>
          <w:tcPr>
            <w:tcW w:w="11268" w:type="dxa"/>
          </w:tcPr>
          <w:p w:rsidR="001E68F6" w:rsidRDefault="001E68F6" w:rsidP="00A34CEA">
            <w:pPr>
              <w:pStyle w:val="TableParagraph"/>
              <w:spacing w:line="265" w:lineRule="exact"/>
              <w:ind w:left="107"/>
            </w:pPr>
            <w:r>
              <w:t>A Waiver of Subrogation is to be provided to CWS for CGL, Auto, and Workers’ Compensation, including claims within</w:t>
            </w:r>
          </w:p>
          <w:p w:rsidR="001E68F6" w:rsidRDefault="001E68F6" w:rsidP="00A34CEA">
            <w:pPr>
              <w:pStyle w:val="TableParagraph"/>
              <w:spacing w:line="252" w:lineRule="exact"/>
              <w:ind w:left="107"/>
            </w:pPr>
            <w:r>
              <w:t>deductibles, retentions or self-insurance programs which may be applicable to these policies.</w:t>
            </w:r>
          </w:p>
        </w:tc>
      </w:tr>
      <w:tr w:rsidR="001E68F6" w:rsidTr="00A34CEA">
        <w:trPr>
          <w:trHeight w:val="537"/>
        </w:trPr>
        <w:tc>
          <w:tcPr>
            <w:tcW w:w="468" w:type="dxa"/>
          </w:tcPr>
          <w:p w:rsidR="001E68F6" w:rsidRDefault="001E68F6" w:rsidP="00A34CEA">
            <w:pPr>
              <w:pStyle w:val="TableParagraph"/>
              <w:spacing w:line="265" w:lineRule="exact"/>
              <w:ind w:left="107"/>
            </w:pPr>
            <w:r>
              <w:t>D</w:t>
            </w:r>
          </w:p>
        </w:tc>
        <w:tc>
          <w:tcPr>
            <w:tcW w:w="11268" w:type="dxa"/>
          </w:tcPr>
          <w:p w:rsidR="001E68F6" w:rsidRDefault="001E68F6" w:rsidP="00A34CEA">
            <w:pPr>
              <w:pStyle w:val="TableParagraph"/>
              <w:spacing w:line="265" w:lineRule="exact"/>
              <w:ind w:left="107"/>
            </w:pPr>
            <w:r>
              <w:t>Certificate Holder should be CWS Apartment Homes, LLC, c/o Risk and Insurance Dept, 9606 N Mopac Expressway, STE</w:t>
            </w:r>
          </w:p>
          <w:p w:rsidR="001E68F6" w:rsidRDefault="001E68F6" w:rsidP="00A34CEA">
            <w:pPr>
              <w:pStyle w:val="TableParagraph"/>
              <w:spacing w:line="252" w:lineRule="exact"/>
              <w:ind w:left="107"/>
            </w:pPr>
            <w:r>
              <w:t>500, Austin, TX 78759.</w:t>
            </w:r>
          </w:p>
        </w:tc>
      </w:tr>
      <w:tr w:rsidR="001E68F6" w:rsidTr="00A34CEA">
        <w:trPr>
          <w:trHeight w:val="268"/>
        </w:trPr>
        <w:tc>
          <w:tcPr>
            <w:tcW w:w="468" w:type="dxa"/>
          </w:tcPr>
          <w:p w:rsidR="001E68F6" w:rsidRDefault="001E68F6" w:rsidP="00A34CEA">
            <w:pPr>
              <w:pStyle w:val="TableParagraph"/>
              <w:spacing w:line="248" w:lineRule="exact"/>
              <w:ind w:left="107"/>
            </w:pPr>
            <w:r>
              <w:t>E</w:t>
            </w:r>
          </w:p>
        </w:tc>
        <w:tc>
          <w:tcPr>
            <w:tcW w:w="11268" w:type="dxa"/>
          </w:tcPr>
          <w:p w:rsidR="001E68F6" w:rsidRDefault="001E68F6" w:rsidP="00A34CEA">
            <w:pPr>
              <w:pStyle w:val="TableParagraph"/>
              <w:spacing w:line="248" w:lineRule="exact"/>
              <w:ind w:left="107"/>
            </w:pPr>
            <w:r>
              <w:t>Certificate must evidence 30 days written notice of cancellation or non-renewal in coverage.</w:t>
            </w:r>
          </w:p>
        </w:tc>
      </w:tr>
      <w:tr w:rsidR="001E68F6" w:rsidTr="00A34CEA">
        <w:trPr>
          <w:trHeight w:val="537"/>
        </w:trPr>
        <w:tc>
          <w:tcPr>
            <w:tcW w:w="468" w:type="dxa"/>
          </w:tcPr>
          <w:p w:rsidR="001E68F6" w:rsidRDefault="001E68F6" w:rsidP="00A34CEA">
            <w:pPr>
              <w:pStyle w:val="TableParagraph"/>
              <w:spacing w:line="265" w:lineRule="exact"/>
              <w:ind w:left="107"/>
            </w:pPr>
            <w:r>
              <w:t>F</w:t>
            </w:r>
          </w:p>
        </w:tc>
        <w:tc>
          <w:tcPr>
            <w:tcW w:w="11268" w:type="dxa"/>
          </w:tcPr>
          <w:p w:rsidR="001E68F6" w:rsidRDefault="001E68F6" w:rsidP="00A34CEA">
            <w:pPr>
              <w:pStyle w:val="TableParagraph"/>
              <w:spacing w:line="265" w:lineRule="exact"/>
              <w:ind w:left="107"/>
            </w:pPr>
            <w:r>
              <w:t>Original certificate of insurance to be delivered to CWS or contracting entity prior to commencement of any work or</w:t>
            </w:r>
          </w:p>
          <w:p w:rsidR="001E68F6" w:rsidRDefault="001E68F6" w:rsidP="00A34CEA">
            <w:pPr>
              <w:pStyle w:val="TableParagraph"/>
              <w:spacing w:line="252" w:lineRule="exact"/>
              <w:ind w:left="107"/>
            </w:pPr>
            <w:r>
              <w:t>service.</w:t>
            </w:r>
          </w:p>
        </w:tc>
      </w:tr>
      <w:tr w:rsidR="001E68F6" w:rsidTr="00A34CEA">
        <w:trPr>
          <w:trHeight w:val="268"/>
        </w:trPr>
        <w:tc>
          <w:tcPr>
            <w:tcW w:w="468" w:type="dxa"/>
          </w:tcPr>
          <w:p w:rsidR="001E68F6" w:rsidRDefault="001E68F6" w:rsidP="00A34CEA">
            <w:pPr>
              <w:pStyle w:val="TableParagraph"/>
              <w:spacing w:line="248" w:lineRule="exact"/>
              <w:ind w:left="107"/>
            </w:pPr>
            <w:r>
              <w:t>G</w:t>
            </w:r>
          </w:p>
        </w:tc>
        <w:tc>
          <w:tcPr>
            <w:tcW w:w="11268" w:type="dxa"/>
          </w:tcPr>
          <w:p w:rsidR="001E68F6" w:rsidRDefault="001E68F6" w:rsidP="00A34CEA">
            <w:pPr>
              <w:pStyle w:val="TableParagraph"/>
              <w:spacing w:line="248" w:lineRule="exact"/>
              <w:ind w:left="107"/>
            </w:pPr>
            <w:r>
              <w:t>Vendor / Contractor required to fund all deductibles or retentions under all policies of Insurance.</w:t>
            </w:r>
          </w:p>
        </w:tc>
      </w:tr>
      <w:tr w:rsidR="001E68F6" w:rsidTr="00A34CEA">
        <w:trPr>
          <w:trHeight w:val="268"/>
        </w:trPr>
        <w:tc>
          <w:tcPr>
            <w:tcW w:w="468" w:type="dxa"/>
          </w:tcPr>
          <w:p w:rsidR="001E68F6" w:rsidRDefault="001E68F6" w:rsidP="00A34CEA">
            <w:pPr>
              <w:pStyle w:val="TableParagraph"/>
              <w:spacing w:line="248" w:lineRule="exact"/>
              <w:ind w:left="107"/>
            </w:pPr>
            <w:r>
              <w:t>H</w:t>
            </w:r>
          </w:p>
        </w:tc>
        <w:tc>
          <w:tcPr>
            <w:tcW w:w="11268" w:type="dxa"/>
          </w:tcPr>
          <w:p w:rsidR="001E68F6" w:rsidRDefault="001E68F6" w:rsidP="00A34CEA">
            <w:pPr>
              <w:pStyle w:val="TableParagraph"/>
              <w:spacing w:line="248" w:lineRule="exact"/>
              <w:ind w:left="107"/>
            </w:pPr>
            <w:r>
              <w:t>Insurer rating shall be A- VII or better.</w:t>
            </w:r>
          </w:p>
        </w:tc>
      </w:tr>
    </w:tbl>
    <w:p w:rsidR="001E68F6" w:rsidRDefault="001E68F6" w:rsidP="001E68F6">
      <w:pPr>
        <w:pStyle w:val="BodyText"/>
        <w:rPr>
          <w:b/>
          <w:sz w:val="20"/>
        </w:rPr>
      </w:pPr>
    </w:p>
    <w:p w:rsidR="001E68F6" w:rsidRPr="001E68F6" w:rsidRDefault="001E68F6" w:rsidP="001E68F6">
      <w:pPr>
        <w:spacing w:before="9"/>
        <w:jc w:val="center"/>
        <w:rPr>
          <w:b/>
          <w:u w:val="single"/>
        </w:rPr>
      </w:pPr>
      <w:r>
        <w:rPr>
          <w:b/>
          <w:u w:val="single"/>
        </w:rPr>
        <w:t>Additional Items (All Vendors)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36"/>
      </w:tblGrid>
      <w:tr w:rsidR="001E68F6" w:rsidTr="00A34CEA">
        <w:trPr>
          <w:trHeight w:val="508"/>
        </w:trPr>
        <w:tc>
          <w:tcPr>
            <w:tcW w:w="11736" w:type="dxa"/>
          </w:tcPr>
          <w:p w:rsidR="001E68F6" w:rsidRDefault="001E68F6" w:rsidP="00A34CEA">
            <w:pPr>
              <w:pStyle w:val="TableParagraph"/>
              <w:spacing w:line="268" w:lineRule="exact"/>
              <w:ind w:left="107"/>
            </w:pPr>
            <w:r>
              <w:t>W9 Form – Signed and dated.</w:t>
            </w:r>
          </w:p>
        </w:tc>
      </w:tr>
      <w:tr w:rsidR="001E68F6" w:rsidTr="00A34CEA">
        <w:trPr>
          <w:trHeight w:val="510"/>
        </w:trPr>
        <w:tc>
          <w:tcPr>
            <w:tcW w:w="11736" w:type="dxa"/>
          </w:tcPr>
          <w:p w:rsidR="001E68F6" w:rsidRDefault="001E68F6" w:rsidP="00A34CEA">
            <w:pPr>
              <w:pStyle w:val="TableParagraph"/>
              <w:spacing w:line="268" w:lineRule="exact"/>
              <w:ind w:left="107"/>
            </w:pPr>
            <w:r>
              <w:t>Vendor Services Agreement – Signed and Dated.</w:t>
            </w:r>
          </w:p>
        </w:tc>
      </w:tr>
      <w:tr w:rsidR="007D4093" w:rsidTr="00A34CEA">
        <w:trPr>
          <w:trHeight w:val="510"/>
        </w:trPr>
        <w:tc>
          <w:tcPr>
            <w:tcW w:w="11736" w:type="dxa"/>
          </w:tcPr>
          <w:p w:rsidR="007D4093" w:rsidRDefault="007D4093" w:rsidP="00A34CEA">
            <w:pPr>
              <w:pStyle w:val="TableParagraph"/>
              <w:spacing w:line="268" w:lineRule="exact"/>
              <w:ind w:left="107"/>
            </w:pPr>
            <w:r>
              <w:t>Applicable licenses must be submitted, i.e. electrical license, plumbing license, etc.</w:t>
            </w:r>
          </w:p>
        </w:tc>
      </w:tr>
      <w:tr w:rsidR="007D4093" w:rsidTr="007D4093">
        <w:trPr>
          <w:trHeight w:val="1157"/>
        </w:trPr>
        <w:tc>
          <w:tcPr>
            <w:tcW w:w="11736" w:type="dxa"/>
          </w:tcPr>
          <w:p w:rsidR="007D4093" w:rsidRDefault="007D4093" w:rsidP="00A34CEA">
            <w:pPr>
              <w:pStyle w:val="TableParagraph"/>
              <w:spacing w:line="268" w:lineRule="exact"/>
              <w:ind w:left="107"/>
            </w:pPr>
            <w:r>
              <w:t>Principal information (if applicable)</w:t>
            </w:r>
          </w:p>
        </w:tc>
      </w:tr>
    </w:tbl>
    <w:p w:rsidR="001E68F6" w:rsidRPr="00F63624" w:rsidRDefault="001E68F6" w:rsidP="007D4093">
      <w:pPr>
        <w:pStyle w:val="BodyText"/>
        <w:spacing w:before="4" w:after="0"/>
        <w:ind w:firstLine="0"/>
        <w:rPr>
          <w:rFonts w:ascii="Tahoma" w:hAnsi="Tahoma" w:cs="Tahoma"/>
          <w:sz w:val="20"/>
          <w:szCs w:val="20"/>
        </w:rPr>
      </w:pPr>
    </w:p>
    <w:sectPr w:rsidR="001E68F6" w:rsidRPr="00F63624" w:rsidSect="00F020DD">
      <w:pgSz w:w="12240" w:h="15840"/>
      <w:pgMar w:top="900" w:right="60" w:bottom="900" w:left="200" w:header="761" w:footer="6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CD5" w:rsidRDefault="00334CD5" w:rsidP="009A7156">
      <w:pPr>
        <w:spacing w:after="0" w:line="240" w:lineRule="auto"/>
      </w:pPr>
      <w:r>
        <w:separator/>
      </w:r>
    </w:p>
  </w:endnote>
  <w:endnote w:type="continuationSeparator" w:id="0">
    <w:p w:rsidR="00334CD5" w:rsidRDefault="00334CD5"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063447"/>
      <w:docPartObj>
        <w:docPartGallery w:val="Page Numbers (Bottom of Page)"/>
        <w:docPartUnique/>
      </w:docPartObj>
    </w:sdtPr>
    <w:sdtEndPr>
      <w:rPr>
        <w:noProof/>
      </w:rPr>
    </w:sdtEndPr>
    <w:sdtContent>
      <w:p w:rsidR="001E68F6" w:rsidRDefault="001E68F6">
        <w:pPr>
          <w:pStyle w:val="Footer"/>
          <w:jc w:val="right"/>
        </w:pPr>
        <w:r>
          <w:fldChar w:fldCharType="begin"/>
        </w:r>
        <w:r>
          <w:instrText xml:space="preserve"> PAGE   \* MERGEFORMAT </w:instrText>
        </w:r>
        <w:r>
          <w:fldChar w:fldCharType="separate"/>
        </w:r>
        <w:r w:rsidR="0035735B">
          <w:rPr>
            <w:noProof/>
          </w:rPr>
          <w:t>7</w:t>
        </w:r>
        <w:r>
          <w:rPr>
            <w:noProof/>
          </w:rPr>
          <w:fldChar w:fldCharType="end"/>
        </w:r>
      </w:p>
    </w:sdtContent>
  </w:sdt>
  <w:p w:rsidR="001E68F6" w:rsidRDefault="001E6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F6" w:rsidRDefault="001E68F6">
    <w:pPr>
      <w:pStyle w:val="BodyText"/>
      <w:spacing w:line="14" w:lineRule="auto"/>
      <w:rPr>
        <w:b/>
        <w:sz w:val="20"/>
      </w:rPr>
    </w:pPr>
    <w:r>
      <w:rPr>
        <w:noProof/>
        <w:lang w:val="en-IN" w:eastAsia="en-IN"/>
      </w:rPr>
      <mc:AlternateContent>
        <mc:Choice Requires="wps">
          <w:drawing>
            <wp:anchor distT="0" distB="0" distL="114300" distR="114300" simplePos="0" relativeHeight="251660288" behindDoc="1" locked="0" layoutInCell="1" allowOverlap="1" wp14:anchorId="50566586" wp14:editId="1D81B6D3">
              <wp:simplePos x="0" y="0"/>
              <wp:positionH relativeFrom="page">
                <wp:posOffset>7494270</wp:posOffset>
              </wp:positionH>
              <wp:positionV relativeFrom="page">
                <wp:posOffset>9272905</wp:posOffset>
              </wp:positionV>
              <wp:extent cx="121920" cy="165735"/>
              <wp:effectExtent l="0" t="0" r="381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8F6" w:rsidRDefault="001E68F6">
                          <w:pPr>
                            <w:spacing w:line="245" w:lineRule="exact"/>
                            <w:ind w:left="40"/>
                          </w:pPr>
                          <w:r>
                            <w:fldChar w:fldCharType="begin"/>
                          </w:r>
                          <w:r>
                            <w:instrText xml:space="preserve"> PAGE </w:instrText>
                          </w:r>
                          <w:r>
                            <w:fldChar w:fldCharType="separate"/>
                          </w:r>
                          <w:r w:rsidR="0035735B">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566586" id="_x0000_t202" coordsize="21600,21600" o:spt="202" path="m,l,21600r21600,l21600,xe">
              <v:stroke joinstyle="miter"/>
              <v:path gradientshapeok="t" o:connecttype="rect"/>
            </v:shapetype>
            <v:shape id="Text Box 1" o:spid="_x0000_s1037" type="#_x0000_t202" style="position:absolute;left:0;text-align:left;margin-left:590.1pt;margin-top:730.15pt;width:9.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" filled="f" stroked="f">
              <v:textbox inset="0,0,0,0">
                <w:txbxContent>
                  <w:p w:rsidR="001E68F6" w:rsidRDefault="001E68F6">
                    <w:pPr>
                      <w:spacing w:line="245" w:lineRule="exact"/>
                      <w:ind w:left="40"/>
                    </w:pPr>
                    <w:r>
                      <w:fldChar w:fldCharType="begin"/>
                    </w:r>
                    <w:r>
                      <w:instrText xml:space="preserve"> PAGE </w:instrText>
                    </w:r>
                    <w:r>
                      <w:fldChar w:fldCharType="separate"/>
                    </w:r>
                    <w:r w:rsidR="0035735B">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CD5" w:rsidRDefault="00334CD5" w:rsidP="009A7156">
      <w:pPr>
        <w:spacing w:after="0" w:line="240" w:lineRule="auto"/>
      </w:pPr>
      <w:r>
        <w:separator/>
      </w:r>
    </w:p>
  </w:footnote>
  <w:footnote w:type="continuationSeparator" w:id="0">
    <w:p w:rsidR="00334CD5" w:rsidRDefault="00334CD5" w:rsidP="009A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F6" w:rsidRDefault="001E68F6">
    <w:pPr>
      <w:pStyle w:val="BodyText"/>
      <w:spacing w:line="14" w:lineRule="auto"/>
      <w:rPr>
        <w:b/>
        <w:sz w:val="20"/>
      </w:rPr>
    </w:pPr>
    <w:r>
      <w:rPr>
        <w:noProof/>
        <w:lang w:val="en-IN" w:eastAsia="en-IN"/>
      </w:rPr>
      <mc:AlternateContent>
        <mc:Choice Requires="wps">
          <w:drawing>
            <wp:anchor distT="0" distB="0" distL="114300" distR="114300" simplePos="0" relativeHeight="251659264" behindDoc="1" locked="0" layoutInCell="1" allowOverlap="1" wp14:anchorId="0B2BEFB1" wp14:editId="2F97098E">
              <wp:simplePos x="0" y="0"/>
              <wp:positionH relativeFrom="page">
                <wp:posOffset>2337435</wp:posOffset>
              </wp:positionH>
              <wp:positionV relativeFrom="page">
                <wp:posOffset>470535</wp:posOffset>
              </wp:positionV>
              <wp:extent cx="3190240" cy="336550"/>
              <wp:effectExtent l="3810" t="381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8F6" w:rsidRDefault="001E68F6" w:rsidP="00AD5C07">
                          <w:pPr>
                            <w:pStyle w:val="BodyText"/>
                            <w:spacing w:line="245" w:lineRule="exact"/>
                            <w:ind w:right="1"/>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BEFB1" id="_x0000_t202" coordsize="21600,21600" o:spt="202" path="m,l,21600r21600,l21600,xe">
              <v:stroke joinstyle="miter"/>
              <v:path gradientshapeok="t" o:connecttype="rect"/>
            </v:shapetype>
            <v:shape id="Text Box 2" o:spid="_x0000_s1036" type="#_x0000_t202" style="position:absolute;left:0;text-align:left;margin-left:184.05pt;margin-top:37.05pt;width:251.2pt;height:2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" filled="f" stroked="f">
              <v:textbox inset="0,0,0,0">
                <w:txbxContent>
                  <w:p w:rsidR="001E68F6" w:rsidRDefault="001E68F6" w:rsidP="00AD5C07">
                    <w:pPr>
                      <w:pStyle w:val="BodyText"/>
                      <w:spacing w:line="245" w:lineRule="exact"/>
                      <w:ind w:right="1"/>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34053"/>
    <w:multiLevelType w:val="hybridMultilevel"/>
    <w:tmpl w:val="F4B67B46"/>
    <w:lvl w:ilvl="0" w:tplc="9F201CE6">
      <w:numFmt w:val="bullet"/>
      <w:lvlText w:val=""/>
      <w:lvlJc w:val="left"/>
      <w:pPr>
        <w:ind w:left="467" w:hanging="360"/>
      </w:pPr>
      <w:rPr>
        <w:rFonts w:ascii="Symbol" w:eastAsia="Symbol" w:hAnsi="Symbol" w:cs="Symbol" w:hint="default"/>
        <w:w w:val="100"/>
        <w:sz w:val="18"/>
        <w:szCs w:val="18"/>
        <w:lang w:val="en-US" w:eastAsia="en-US" w:bidi="en-US"/>
      </w:rPr>
    </w:lvl>
    <w:lvl w:ilvl="1" w:tplc="F168D530">
      <w:numFmt w:val="bullet"/>
      <w:lvlText w:val="•"/>
      <w:lvlJc w:val="left"/>
      <w:pPr>
        <w:ind w:left="706" w:hanging="360"/>
      </w:pPr>
      <w:rPr>
        <w:rFonts w:hint="default"/>
        <w:lang w:val="en-US" w:eastAsia="en-US" w:bidi="en-US"/>
      </w:rPr>
    </w:lvl>
    <w:lvl w:ilvl="2" w:tplc="1862BADE">
      <w:numFmt w:val="bullet"/>
      <w:lvlText w:val="•"/>
      <w:lvlJc w:val="left"/>
      <w:pPr>
        <w:ind w:left="952" w:hanging="360"/>
      </w:pPr>
      <w:rPr>
        <w:rFonts w:hint="default"/>
        <w:lang w:val="en-US" w:eastAsia="en-US" w:bidi="en-US"/>
      </w:rPr>
    </w:lvl>
    <w:lvl w:ilvl="3" w:tplc="6F4C3040">
      <w:numFmt w:val="bullet"/>
      <w:lvlText w:val="•"/>
      <w:lvlJc w:val="left"/>
      <w:pPr>
        <w:ind w:left="1199" w:hanging="360"/>
      </w:pPr>
      <w:rPr>
        <w:rFonts w:hint="default"/>
        <w:lang w:val="en-US" w:eastAsia="en-US" w:bidi="en-US"/>
      </w:rPr>
    </w:lvl>
    <w:lvl w:ilvl="4" w:tplc="94B2E3A2">
      <w:numFmt w:val="bullet"/>
      <w:lvlText w:val="•"/>
      <w:lvlJc w:val="left"/>
      <w:pPr>
        <w:ind w:left="1445" w:hanging="360"/>
      </w:pPr>
      <w:rPr>
        <w:rFonts w:hint="default"/>
        <w:lang w:val="en-US" w:eastAsia="en-US" w:bidi="en-US"/>
      </w:rPr>
    </w:lvl>
    <w:lvl w:ilvl="5" w:tplc="49907C18">
      <w:numFmt w:val="bullet"/>
      <w:lvlText w:val="•"/>
      <w:lvlJc w:val="left"/>
      <w:pPr>
        <w:ind w:left="1692" w:hanging="360"/>
      </w:pPr>
      <w:rPr>
        <w:rFonts w:hint="default"/>
        <w:lang w:val="en-US" w:eastAsia="en-US" w:bidi="en-US"/>
      </w:rPr>
    </w:lvl>
    <w:lvl w:ilvl="6" w:tplc="465238DE">
      <w:numFmt w:val="bullet"/>
      <w:lvlText w:val="•"/>
      <w:lvlJc w:val="left"/>
      <w:pPr>
        <w:ind w:left="1938" w:hanging="360"/>
      </w:pPr>
      <w:rPr>
        <w:rFonts w:hint="default"/>
        <w:lang w:val="en-US" w:eastAsia="en-US" w:bidi="en-US"/>
      </w:rPr>
    </w:lvl>
    <w:lvl w:ilvl="7" w:tplc="0136DFB2">
      <w:numFmt w:val="bullet"/>
      <w:lvlText w:val="•"/>
      <w:lvlJc w:val="left"/>
      <w:pPr>
        <w:ind w:left="2184" w:hanging="360"/>
      </w:pPr>
      <w:rPr>
        <w:rFonts w:hint="default"/>
        <w:lang w:val="en-US" w:eastAsia="en-US" w:bidi="en-US"/>
      </w:rPr>
    </w:lvl>
    <w:lvl w:ilvl="8" w:tplc="3676D54E">
      <w:numFmt w:val="bullet"/>
      <w:lvlText w:val="•"/>
      <w:lvlJc w:val="left"/>
      <w:pPr>
        <w:ind w:left="2431" w:hanging="360"/>
      </w:pPr>
      <w:rPr>
        <w:rFonts w:hint="default"/>
        <w:lang w:val="en-US" w:eastAsia="en-US" w:bidi="en-US"/>
      </w:rPr>
    </w:lvl>
  </w:abstractNum>
  <w:abstractNum w:abstractNumId="2" w15:restartNumberingAfterBreak="0">
    <w:nsid w:val="1DE47402"/>
    <w:multiLevelType w:val="hybridMultilevel"/>
    <w:tmpl w:val="98CC395C"/>
    <w:lvl w:ilvl="0" w:tplc="FC668526">
      <w:numFmt w:val="bullet"/>
      <w:lvlText w:val=""/>
      <w:lvlJc w:val="left"/>
      <w:pPr>
        <w:ind w:left="828" w:hanging="360"/>
      </w:pPr>
      <w:rPr>
        <w:rFonts w:ascii="Symbol" w:eastAsia="Symbol" w:hAnsi="Symbol" w:cs="Symbol" w:hint="default"/>
        <w:w w:val="100"/>
        <w:sz w:val="18"/>
        <w:szCs w:val="18"/>
        <w:lang w:val="en-US" w:eastAsia="en-US" w:bidi="en-US"/>
      </w:rPr>
    </w:lvl>
    <w:lvl w:ilvl="1" w:tplc="65E80636">
      <w:numFmt w:val="bullet"/>
      <w:lvlText w:val="•"/>
      <w:lvlJc w:val="left"/>
      <w:pPr>
        <w:ind w:left="1078" w:hanging="360"/>
      </w:pPr>
      <w:rPr>
        <w:rFonts w:hint="default"/>
        <w:lang w:val="en-US" w:eastAsia="en-US" w:bidi="en-US"/>
      </w:rPr>
    </w:lvl>
    <w:lvl w:ilvl="2" w:tplc="958A3DA6">
      <w:numFmt w:val="bullet"/>
      <w:lvlText w:val="•"/>
      <w:lvlJc w:val="left"/>
      <w:pPr>
        <w:ind w:left="1336" w:hanging="360"/>
      </w:pPr>
      <w:rPr>
        <w:rFonts w:hint="default"/>
        <w:lang w:val="en-US" w:eastAsia="en-US" w:bidi="en-US"/>
      </w:rPr>
    </w:lvl>
    <w:lvl w:ilvl="3" w:tplc="99DE667A">
      <w:numFmt w:val="bullet"/>
      <w:lvlText w:val="•"/>
      <w:lvlJc w:val="left"/>
      <w:pPr>
        <w:ind w:left="1594" w:hanging="360"/>
      </w:pPr>
      <w:rPr>
        <w:rFonts w:hint="default"/>
        <w:lang w:val="en-US" w:eastAsia="en-US" w:bidi="en-US"/>
      </w:rPr>
    </w:lvl>
    <w:lvl w:ilvl="4" w:tplc="D8247D76">
      <w:numFmt w:val="bullet"/>
      <w:lvlText w:val="•"/>
      <w:lvlJc w:val="left"/>
      <w:pPr>
        <w:ind w:left="1852" w:hanging="360"/>
      </w:pPr>
      <w:rPr>
        <w:rFonts w:hint="default"/>
        <w:lang w:val="en-US" w:eastAsia="en-US" w:bidi="en-US"/>
      </w:rPr>
    </w:lvl>
    <w:lvl w:ilvl="5" w:tplc="ADE26170">
      <w:numFmt w:val="bullet"/>
      <w:lvlText w:val="•"/>
      <w:lvlJc w:val="left"/>
      <w:pPr>
        <w:ind w:left="2110" w:hanging="360"/>
      </w:pPr>
      <w:rPr>
        <w:rFonts w:hint="default"/>
        <w:lang w:val="en-US" w:eastAsia="en-US" w:bidi="en-US"/>
      </w:rPr>
    </w:lvl>
    <w:lvl w:ilvl="6" w:tplc="84F07FF4">
      <w:numFmt w:val="bullet"/>
      <w:lvlText w:val="•"/>
      <w:lvlJc w:val="left"/>
      <w:pPr>
        <w:ind w:left="2368" w:hanging="360"/>
      </w:pPr>
      <w:rPr>
        <w:rFonts w:hint="default"/>
        <w:lang w:val="en-US" w:eastAsia="en-US" w:bidi="en-US"/>
      </w:rPr>
    </w:lvl>
    <w:lvl w:ilvl="7" w:tplc="2272E4F4">
      <w:numFmt w:val="bullet"/>
      <w:lvlText w:val="•"/>
      <w:lvlJc w:val="left"/>
      <w:pPr>
        <w:ind w:left="2626" w:hanging="360"/>
      </w:pPr>
      <w:rPr>
        <w:rFonts w:hint="default"/>
        <w:lang w:val="en-US" w:eastAsia="en-US" w:bidi="en-US"/>
      </w:rPr>
    </w:lvl>
    <w:lvl w:ilvl="8" w:tplc="070C9E4C">
      <w:numFmt w:val="bullet"/>
      <w:lvlText w:val="•"/>
      <w:lvlJc w:val="left"/>
      <w:pPr>
        <w:ind w:left="2884" w:hanging="360"/>
      </w:pPr>
      <w:rPr>
        <w:rFonts w:hint="default"/>
        <w:lang w:val="en-US" w:eastAsia="en-US" w:bidi="en-US"/>
      </w:rPr>
    </w:lvl>
  </w:abstractNum>
  <w:abstractNum w:abstractNumId="3"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720A9"/>
    <w:multiLevelType w:val="hybridMultilevel"/>
    <w:tmpl w:val="69DEC380"/>
    <w:lvl w:ilvl="0" w:tplc="AAF86B4E">
      <w:numFmt w:val="bullet"/>
      <w:lvlText w:val=""/>
      <w:lvlJc w:val="left"/>
      <w:pPr>
        <w:ind w:left="467" w:hanging="360"/>
      </w:pPr>
      <w:rPr>
        <w:rFonts w:ascii="Symbol" w:eastAsia="Symbol" w:hAnsi="Symbol" w:cs="Symbol" w:hint="default"/>
        <w:w w:val="100"/>
        <w:sz w:val="18"/>
        <w:szCs w:val="18"/>
        <w:lang w:val="en-US" w:eastAsia="en-US" w:bidi="en-US"/>
      </w:rPr>
    </w:lvl>
    <w:lvl w:ilvl="1" w:tplc="EE1671A0">
      <w:numFmt w:val="bullet"/>
      <w:lvlText w:val="•"/>
      <w:lvlJc w:val="left"/>
      <w:pPr>
        <w:ind w:left="706" w:hanging="360"/>
      </w:pPr>
      <w:rPr>
        <w:rFonts w:hint="default"/>
        <w:lang w:val="en-US" w:eastAsia="en-US" w:bidi="en-US"/>
      </w:rPr>
    </w:lvl>
    <w:lvl w:ilvl="2" w:tplc="824AD1E2">
      <w:numFmt w:val="bullet"/>
      <w:lvlText w:val="•"/>
      <w:lvlJc w:val="left"/>
      <w:pPr>
        <w:ind w:left="952" w:hanging="360"/>
      </w:pPr>
      <w:rPr>
        <w:rFonts w:hint="default"/>
        <w:lang w:val="en-US" w:eastAsia="en-US" w:bidi="en-US"/>
      </w:rPr>
    </w:lvl>
    <w:lvl w:ilvl="3" w:tplc="57D63CBE">
      <w:numFmt w:val="bullet"/>
      <w:lvlText w:val="•"/>
      <w:lvlJc w:val="left"/>
      <w:pPr>
        <w:ind w:left="1199" w:hanging="360"/>
      </w:pPr>
      <w:rPr>
        <w:rFonts w:hint="default"/>
        <w:lang w:val="en-US" w:eastAsia="en-US" w:bidi="en-US"/>
      </w:rPr>
    </w:lvl>
    <w:lvl w:ilvl="4" w:tplc="B6D6E1D8">
      <w:numFmt w:val="bullet"/>
      <w:lvlText w:val="•"/>
      <w:lvlJc w:val="left"/>
      <w:pPr>
        <w:ind w:left="1445" w:hanging="360"/>
      </w:pPr>
      <w:rPr>
        <w:rFonts w:hint="default"/>
        <w:lang w:val="en-US" w:eastAsia="en-US" w:bidi="en-US"/>
      </w:rPr>
    </w:lvl>
    <w:lvl w:ilvl="5" w:tplc="C7CC661C">
      <w:numFmt w:val="bullet"/>
      <w:lvlText w:val="•"/>
      <w:lvlJc w:val="left"/>
      <w:pPr>
        <w:ind w:left="1692" w:hanging="360"/>
      </w:pPr>
      <w:rPr>
        <w:rFonts w:hint="default"/>
        <w:lang w:val="en-US" w:eastAsia="en-US" w:bidi="en-US"/>
      </w:rPr>
    </w:lvl>
    <w:lvl w:ilvl="6" w:tplc="9D7C1C9A">
      <w:numFmt w:val="bullet"/>
      <w:lvlText w:val="•"/>
      <w:lvlJc w:val="left"/>
      <w:pPr>
        <w:ind w:left="1938" w:hanging="360"/>
      </w:pPr>
      <w:rPr>
        <w:rFonts w:hint="default"/>
        <w:lang w:val="en-US" w:eastAsia="en-US" w:bidi="en-US"/>
      </w:rPr>
    </w:lvl>
    <w:lvl w:ilvl="7" w:tplc="A31CFCC0">
      <w:numFmt w:val="bullet"/>
      <w:lvlText w:val="•"/>
      <w:lvlJc w:val="left"/>
      <w:pPr>
        <w:ind w:left="2184" w:hanging="360"/>
      </w:pPr>
      <w:rPr>
        <w:rFonts w:hint="default"/>
        <w:lang w:val="en-US" w:eastAsia="en-US" w:bidi="en-US"/>
      </w:rPr>
    </w:lvl>
    <w:lvl w:ilvl="8" w:tplc="DBC6DF92">
      <w:numFmt w:val="bullet"/>
      <w:lvlText w:val="•"/>
      <w:lvlJc w:val="left"/>
      <w:pPr>
        <w:ind w:left="2431" w:hanging="360"/>
      </w:pPr>
      <w:rPr>
        <w:rFonts w:hint="default"/>
        <w:lang w:val="en-US" w:eastAsia="en-US" w:bidi="en-US"/>
      </w:rPr>
    </w:lvl>
  </w:abstractNum>
  <w:abstractNum w:abstractNumId="5" w15:restartNumberingAfterBreak="0">
    <w:nsid w:val="2702422D"/>
    <w:multiLevelType w:val="hybridMultilevel"/>
    <w:tmpl w:val="11C290C6"/>
    <w:lvl w:ilvl="0" w:tplc="77020A46">
      <w:numFmt w:val="bullet"/>
      <w:lvlText w:val=""/>
      <w:lvlJc w:val="left"/>
      <w:pPr>
        <w:ind w:left="467" w:hanging="360"/>
      </w:pPr>
      <w:rPr>
        <w:rFonts w:ascii="Symbol" w:eastAsia="Symbol" w:hAnsi="Symbol" w:cs="Symbol" w:hint="default"/>
        <w:w w:val="100"/>
        <w:sz w:val="18"/>
        <w:szCs w:val="18"/>
        <w:lang w:val="en-US" w:eastAsia="en-US" w:bidi="en-US"/>
      </w:rPr>
    </w:lvl>
    <w:lvl w:ilvl="1" w:tplc="6EE25B02">
      <w:numFmt w:val="bullet"/>
      <w:lvlText w:val="•"/>
      <w:lvlJc w:val="left"/>
      <w:pPr>
        <w:ind w:left="706" w:hanging="360"/>
      </w:pPr>
      <w:rPr>
        <w:rFonts w:hint="default"/>
        <w:lang w:val="en-US" w:eastAsia="en-US" w:bidi="en-US"/>
      </w:rPr>
    </w:lvl>
    <w:lvl w:ilvl="2" w:tplc="D9F41A00">
      <w:numFmt w:val="bullet"/>
      <w:lvlText w:val="•"/>
      <w:lvlJc w:val="left"/>
      <w:pPr>
        <w:ind w:left="952" w:hanging="360"/>
      </w:pPr>
      <w:rPr>
        <w:rFonts w:hint="default"/>
        <w:lang w:val="en-US" w:eastAsia="en-US" w:bidi="en-US"/>
      </w:rPr>
    </w:lvl>
    <w:lvl w:ilvl="3" w:tplc="B25E3EDE">
      <w:numFmt w:val="bullet"/>
      <w:lvlText w:val="•"/>
      <w:lvlJc w:val="left"/>
      <w:pPr>
        <w:ind w:left="1199" w:hanging="360"/>
      </w:pPr>
      <w:rPr>
        <w:rFonts w:hint="default"/>
        <w:lang w:val="en-US" w:eastAsia="en-US" w:bidi="en-US"/>
      </w:rPr>
    </w:lvl>
    <w:lvl w:ilvl="4" w:tplc="28C0BA6E">
      <w:numFmt w:val="bullet"/>
      <w:lvlText w:val="•"/>
      <w:lvlJc w:val="left"/>
      <w:pPr>
        <w:ind w:left="1445" w:hanging="360"/>
      </w:pPr>
      <w:rPr>
        <w:rFonts w:hint="default"/>
        <w:lang w:val="en-US" w:eastAsia="en-US" w:bidi="en-US"/>
      </w:rPr>
    </w:lvl>
    <w:lvl w:ilvl="5" w:tplc="BA20E2A2">
      <w:numFmt w:val="bullet"/>
      <w:lvlText w:val="•"/>
      <w:lvlJc w:val="left"/>
      <w:pPr>
        <w:ind w:left="1692" w:hanging="360"/>
      </w:pPr>
      <w:rPr>
        <w:rFonts w:hint="default"/>
        <w:lang w:val="en-US" w:eastAsia="en-US" w:bidi="en-US"/>
      </w:rPr>
    </w:lvl>
    <w:lvl w:ilvl="6" w:tplc="116E2668">
      <w:numFmt w:val="bullet"/>
      <w:lvlText w:val="•"/>
      <w:lvlJc w:val="left"/>
      <w:pPr>
        <w:ind w:left="1938" w:hanging="360"/>
      </w:pPr>
      <w:rPr>
        <w:rFonts w:hint="default"/>
        <w:lang w:val="en-US" w:eastAsia="en-US" w:bidi="en-US"/>
      </w:rPr>
    </w:lvl>
    <w:lvl w:ilvl="7" w:tplc="B32AFBCC">
      <w:numFmt w:val="bullet"/>
      <w:lvlText w:val="•"/>
      <w:lvlJc w:val="left"/>
      <w:pPr>
        <w:ind w:left="2184" w:hanging="360"/>
      </w:pPr>
      <w:rPr>
        <w:rFonts w:hint="default"/>
        <w:lang w:val="en-US" w:eastAsia="en-US" w:bidi="en-US"/>
      </w:rPr>
    </w:lvl>
    <w:lvl w:ilvl="8" w:tplc="6FAA309C">
      <w:numFmt w:val="bullet"/>
      <w:lvlText w:val="•"/>
      <w:lvlJc w:val="left"/>
      <w:pPr>
        <w:ind w:left="2431" w:hanging="360"/>
      </w:pPr>
      <w:rPr>
        <w:rFonts w:hint="default"/>
        <w:lang w:val="en-US" w:eastAsia="en-US" w:bidi="en-US"/>
      </w:rPr>
    </w:lvl>
  </w:abstractNum>
  <w:abstractNum w:abstractNumId="6" w15:restartNumberingAfterBreak="0">
    <w:nsid w:val="2AED6F9E"/>
    <w:multiLevelType w:val="hybridMultilevel"/>
    <w:tmpl w:val="AF886624"/>
    <w:lvl w:ilvl="0" w:tplc="E6CCB29C">
      <w:numFmt w:val="bullet"/>
      <w:lvlText w:val=""/>
      <w:lvlJc w:val="left"/>
      <w:pPr>
        <w:ind w:left="467" w:hanging="360"/>
      </w:pPr>
      <w:rPr>
        <w:rFonts w:ascii="Symbol" w:eastAsia="Symbol" w:hAnsi="Symbol" w:cs="Symbol" w:hint="default"/>
        <w:w w:val="100"/>
        <w:sz w:val="18"/>
        <w:szCs w:val="18"/>
        <w:lang w:val="en-US" w:eastAsia="en-US" w:bidi="en-US"/>
      </w:rPr>
    </w:lvl>
    <w:lvl w:ilvl="1" w:tplc="791823AE">
      <w:numFmt w:val="bullet"/>
      <w:lvlText w:val="•"/>
      <w:lvlJc w:val="left"/>
      <w:pPr>
        <w:ind w:left="706" w:hanging="360"/>
      </w:pPr>
      <w:rPr>
        <w:rFonts w:hint="default"/>
        <w:lang w:val="en-US" w:eastAsia="en-US" w:bidi="en-US"/>
      </w:rPr>
    </w:lvl>
    <w:lvl w:ilvl="2" w:tplc="27241E8A">
      <w:numFmt w:val="bullet"/>
      <w:lvlText w:val="•"/>
      <w:lvlJc w:val="left"/>
      <w:pPr>
        <w:ind w:left="952" w:hanging="360"/>
      </w:pPr>
      <w:rPr>
        <w:rFonts w:hint="default"/>
        <w:lang w:val="en-US" w:eastAsia="en-US" w:bidi="en-US"/>
      </w:rPr>
    </w:lvl>
    <w:lvl w:ilvl="3" w:tplc="11761BD4">
      <w:numFmt w:val="bullet"/>
      <w:lvlText w:val="•"/>
      <w:lvlJc w:val="left"/>
      <w:pPr>
        <w:ind w:left="1199" w:hanging="360"/>
      </w:pPr>
      <w:rPr>
        <w:rFonts w:hint="default"/>
        <w:lang w:val="en-US" w:eastAsia="en-US" w:bidi="en-US"/>
      </w:rPr>
    </w:lvl>
    <w:lvl w:ilvl="4" w:tplc="03043368">
      <w:numFmt w:val="bullet"/>
      <w:lvlText w:val="•"/>
      <w:lvlJc w:val="left"/>
      <w:pPr>
        <w:ind w:left="1445" w:hanging="360"/>
      </w:pPr>
      <w:rPr>
        <w:rFonts w:hint="default"/>
        <w:lang w:val="en-US" w:eastAsia="en-US" w:bidi="en-US"/>
      </w:rPr>
    </w:lvl>
    <w:lvl w:ilvl="5" w:tplc="762E3852">
      <w:numFmt w:val="bullet"/>
      <w:lvlText w:val="•"/>
      <w:lvlJc w:val="left"/>
      <w:pPr>
        <w:ind w:left="1692" w:hanging="360"/>
      </w:pPr>
      <w:rPr>
        <w:rFonts w:hint="default"/>
        <w:lang w:val="en-US" w:eastAsia="en-US" w:bidi="en-US"/>
      </w:rPr>
    </w:lvl>
    <w:lvl w:ilvl="6" w:tplc="1F686162">
      <w:numFmt w:val="bullet"/>
      <w:lvlText w:val="•"/>
      <w:lvlJc w:val="left"/>
      <w:pPr>
        <w:ind w:left="1938" w:hanging="360"/>
      </w:pPr>
      <w:rPr>
        <w:rFonts w:hint="default"/>
        <w:lang w:val="en-US" w:eastAsia="en-US" w:bidi="en-US"/>
      </w:rPr>
    </w:lvl>
    <w:lvl w:ilvl="7" w:tplc="78AE4E1C">
      <w:numFmt w:val="bullet"/>
      <w:lvlText w:val="•"/>
      <w:lvlJc w:val="left"/>
      <w:pPr>
        <w:ind w:left="2184" w:hanging="360"/>
      </w:pPr>
      <w:rPr>
        <w:rFonts w:hint="default"/>
        <w:lang w:val="en-US" w:eastAsia="en-US" w:bidi="en-US"/>
      </w:rPr>
    </w:lvl>
    <w:lvl w:ilvl="8" w:tplc="E1B4679E">
      <w:numFmt w:val="bullet"/>
      <w:lvlText w:val="•"/>
      <w:lvlJc w:val="left"/>
      <w:pPr>
        <w:ind w:left="2431" w:hanging="360"/>
      </w:pPr>
      <w:rPr>
        <w:rFonts w:hint="default"/>
        <w:lang w:val="en-US" w:eastAsia="en-US" w:bidi="en-US"/>
      </w:rPr>
    </w:lvl>
  </w:abstractNum>
  <w:abstractNum w:abstractNumId="7" w15:restartNumberingAfterBreak="0">
    <w:nsid w:val="36C2637D"/>
    <w:multiLevelType w:val="hybridMultilevel"/>
    <w:tmpl w:val="ED4AB30E"/>
    <w:lvl w:ilvl="0" w:tplc="9646A2E2">
      <w:numFmt w:val="bullet"/>
      <w:lvlText w:val=""/>
      <w:lvlJc w:val="left"/>
      <w:pPr>
        <w:ind w:left="467" w:hanging="360"/>
      </w:pPr>
      <w:rPr>
        <w:rFonts w:ascii="Symbol" w:eastAsia="Symbol" w:hAnsi="Symbol" w:cs="Symbol" w:hint="default"/>
        <w:w w:val="100"/>
        <w:sz w:val="18"/>
        <w:szCs w:val="18"/>
        <w:lang w:val="en-US" w:eastAsia="en-US" w:bidi="en-US"/>
      </w:rPr>
    </w:lvl>
    <w:lvl w:ilvl="1" w:tplc="5F3AB54A">
      <w:numFmt w:val="bullet"/>
      <w:lvlText w:val="•"/>
      <w:lvlJc w:val="left"/>
      <w:pPr>
        <w:ind w:left="706" w:hanging="360"/>
      </w:pPr>
      <w:rPr>
        <w:rFonts w:hint="default"/>
        <w:lang w:val="en-US" w:eastAsia="en-US" w:bidi="en-US"/>
      </w:rPr>
    </w:lvl>
    <w:lvl w:ilvl="2" w:tplc="7D20A788">
      <w:numFmt w:val="bullet"/>
      <w:lvlText w:val="•"/>
      <w:lvlJc w:val="left"/>
      <w:pPr>
        <w:ind w:left="952" w:hanging="360"/>
      </w:pPr>
      <w:rPr>
        <w:rFonts w:hint="default"/>
        <w:lang w:val="en-US" w:eastAsia="en-US" w:bidi="en-US"/>
      </w:rPr>
    </w:lvl>
    <w:lvl w:ilvl="3" w:tplc="B47808F8">
      <w:numFmt w:val="bullet"/>
      <w:lvlText w:val="•"/>
      <w:lvlJc w:val="left"/>
      <w:pPr>
        <w:ind w:left="1199" w:hanging="360"/>
      </w:pPr>
      <w:rPr>
        <w:rFonts w:hint="default"/>
        <w:lang w:val="en-US" w:eastAsia="en-US" w:bidi="en-US"/>
      </w:rPr>
    </w:lvl>
    <w:lvl w:ilvl="4" w:tplc="8F3C534E">
      <w:numFmt w:val="bullet"/>
      <w:lvlText w:val="•"/>
      <w:lvlJc w:val="left"/>
      <w:pPr>
        <w:ind w:left="1445" w:hanging="360"/>
      </w:pPr>
      <w:rPr>
        <w:rFonts w:hint="default"/>
        <w:lang w:val="en-US" w:eastAsia="en-US" w:bidi="en-US"/>
      </w:rPr>
    </w:lvl>
    <w:lvl w:ilvl="5" w:tplc="5198AF26">
      <w:numFmt w:val="bullet"/>
      <w:lvlText w:val="•"/>
      <w:lvlJc w:val="left"/>
      <w:pPr>
        <w:ind w:left="1692" w:hanging="360"/>
      </w:pPr>
      <w:rPr>
        <w:rFonts w:hint="default"/>
        <w:lang w:val="en-US" w:eastAsia="en-US" w:bidi="en-US"/>
      </w:rPr>
    </w:lvl>
    <w:lvl w:ilvl="6" w:tplc="C630A436">
      <w:numFmt w:val="bullet"/>
      <w:lvlText w:val="•"/>
      <w:lvlJc w:val="left"/>
      <w:pPr>
        <w:ind w:left="1938" w:hanging="360"/>
      </w:pPr>
      <w:rPr>
        <w:rFonts w:hint="default"/>
        <w:lang w:val="en-US" w:eastAsia="en-US" w:bidi="en-US"/>
      </w:rPr>
    </w:lvl>
    <w:lvl w:ilvl="7" w:tplc="4D485CA0">
      <w:numFmt w:val="bullet"/>
      <w:lvlText w:val="•"/>
      <w:lvlJc w:val="left"/>
      <w:pPr>
        <w:ind w:left="2184" w:hanging="360"/>
      </w:pPr>
      <w:rPr>
        <w:rFonts w:hint="default"/>
        <w:lang w:val="en-US" w:eastAsia="en-US" w:bidi="en-US"/>
      </w:rPr>
    </w:lvl>
    <w:lvl w:ilvl="8" w:tplc="DF44F386">
      <w:numFmt w:val="bullet"/>
      <w:lvlText w:val="•"/>
      <w:lvlJc w:val="left"/>
      <w:pPr>
        <w:ind w:left="2431" w:hanging="360"/>
      </w:pPr>
      <w:rPr>
        <w:rFonts w:hint="default"/>
        <w:lang w:val="en-US" w:eastAsia="en-US" w:bidi="en-US"/>
      </w:rPr>
    </w:lvl>
  </w:abstractNum>
  <w:abstractNum w:abstractNumId="8" w15:restartNumberingAfterBreak="0">
    <w:nsid w:val="41372280"/>
    <w:multiLevelType w:val="hybridMultilevel"/>
    <w:tmpl w:val="848A4B50"/>
    <w:lvl w:ilvl="0" w:tplc="9288D906">
      <w:numFmt w:val="bullet"/>
      <w:lvlText w:val=""/>
      <w:lvlJc w:val="left"/>
      <w:pPr>
        <w:ind w:left="467" w:hanging="360"/>
      </w:pPr>
      <w:rPr>
        <w:rFonts w:ascii="Symbol" w:eastAsia="Symbol" w:hAnsi="Symbol" w:cs="Symbol" w:hint="default"/>
        <w:w w:val="100"/>
        <w:sz w:val="18"/>
        <w:szCs w:val="18"/>
        <w:lang w:val="en-US" w:eastAsia="en-US" w:bidi="en-US"/>
      </w:rPr>
    </w:lvl>
    <w:lvl w:ilvl="1" w:tplc="396C45DA">
      <w:numFmt w:val="bullet"/>
      <w:lvlText w:val="•"/>
      <w:lvlJc w:val="left"/>
      <w:pPr>
        <w:ind w:left="706" w:hanging="360"/>
      </w:pPr>
      <w:rPr>
        <w:rFonts w:hint="default"/>
        <w:lang w:val="en-US" w:eastAsia="en-US" w:bidi="en-US"/>
      </w:rPr>
    </w:lvl>
    <w:lvl w:ilvl="2" w:tplc="38C898A8">
      <w:numFmt w:val="bullet"/>
      <w:lvlText w:val="•"/>
      <w:lvlJc w:val="left"/>
      <w:pPr>
        <w:ind w:left="952" w:hanging="360"/>
      </w:pPr>
      <w:rPr>
        <w:rFonts w:hint="default"/>
        <w:lang w:val="en-US" w:eastAsia="en-US" w:bidi="en-US"/>
      </w:rPr>
    </w:lvl>
    <w:lvl w:ilvl="3" w:tplc="E0968720">
      <w:numFmt w:val="bullet"/>
      <w:lvlText w:val="•"/>
      <w:lvlJc w:val="left"/>
      <w:pPr>
        <w:ind w:left="1199" w:hanging="360"/>
      </w:pPr>
      <w:rPr>
        <w:rFonts w:hint="default"/>
        <w:lang w:val="en-US" w:eastAsia="en-US" w:bidi="en-US"/>
      </w:rPr>
    </w:lvl>
    <w:lvl w:ilvl="4" w:tplc="6A8C0F26">
      <w:numFmt w:val="bullet"/>
      <w:lvlText w:val="•"/>
      <w:lvlJc w:val="left"/>
      <w:pPr>
        <w:ind w:left="1445" w:hanging="360"/>
      </w:pPr>
      <w:rPr>
        <w:rFonts w:hint="default"/>
        <w:lang w:val="en-US" w:eastAsia="en-US" w:bidi="en-US"/>
      </w:rPr>
    </w:lvl>
    <w:lvl w:ilvl="5" w:tplc="5F9C377C">
      <w:numFmt w:val="bullet"/>
      <w:lvlText w:val="•"/>
      <w:lvlJc w:val="left"/>
      <w:pPr>
        <w:ind w:left="1692" w:hanging="360"/>
      </w:pPr>
      <w:rPr>
        <w:rFonts w:hint="default"/>
        <w:lang w:val="en-US" w:eastAsia="en-US" w:bidi="en-US"/>
      </w:rPr>
    </w:lvl>
    <w:lvl w:ilvl="6" w:tplc="F7A41788">
      <w:numFmt w:val="bullet"/>
      <w:lvlText w:val="•"/>
      <w:lvlJc w:val="left"/>
      <w:pPr>
        <w:ind w:left="1938" w:hanging="360"/>
      </w:pPr>
      <w:rPr>
        <w:rFonts w:hint="default"/>
        <w:lang w:val="en-US" w:eastAsia="en-US" w:bidi="en-US"/>
      </w:rPr>
    </w:lvl>
    <w:lvl w:ilvl="7" w:tplc="22C2F86A">
      <w:numFmt w:val="bullet"/>
      <w:lvlText w:val="•"/>
      <w:lvlJc w:val="left"/>
      <w:pPr>
        <w:ind w:left="2184" w:hanging="360"/>
      </w:pPr>
      <w:rPr>
        <w:rFonts w:hint="default"/>
        <w:lang w:val="en-US" w:eastAsia="en-US" w:bidi="en-US"/>
      </w:rPr>
    </w:lvl>
    <w:lvl w:ilvl="8" w:tplc="C5086486">
      <w:numFmt w:val="bullet"/>
      <w:lvlText w:val="•"/>
      <w:lvlJc w:val="left"/>
      <w:pPr>
        <w:ind w:left="2431" w:hanging="360"/>
      </w:pPr>
      <w:rPr>
        <w:rFonts w:hint="default"/>
        <w:lang w:val="en-US" w:eastAsia="en-US" w:bidi="en-US"/>
      </w:rPr>
    </w:lvl>
  </w:abstractNum>
  <w:abstractNum w:abstractNumId="9" w15:restartNumberingAfterBreak="0">
    <w:nsid w:val="45493320"/>
    <w:multiLevelType w:val="hybridMultilevel"/>
    <w:tmpl w:val="015A2B7E"/>
    <w:lvl w:ilvl="0" w:tplc="F9E20BC6">
      <w:numFmt w:val="bullet"/>
      <w:lvlText w:val=""/>
      <w:lvlJc w:val="left"/>
      <w:pPr>
        <w:ind w:left="467" w:hanging="360"/>
      </w:pPr>
      <w:rPr>
        <w:rFonts w:ascii="Symbol" w:eastAsia="Symbol" w:hAnsi="Symbol" w:cs="Symbol" w:hint="default"/>
        <w:w w:val="100"/>
        <w:sz w:val="18"/>
        <w:szCs w:val="18"/>
        <w:lang w:val="en-US" w:eastAsia="en-US" w:bidi="en-US"/>
      </w:rPr>
    </w:lvl>
    <w:lvl w:ilvl="1" w:tplc="19529C8C">
      <w:numFmt w:val="bullet"/>
      <w:lvlText w:val="•"/>
      <w:lvlJc w:val="left"/>
      <w:pPr>
        <w:ind w:left="706" w:hanging="360"/>
      </w:pPr>
      <w:rPr>
        <w:rFonts w:hint="default"/>
        <w:lang w:val="en-US" w:eastAsia="en-US" w:bidi="en-US"/>
      </w:rPr>
    </w:lvl>
    <w:lvl w:ilvl="2" w:tplc="0E647A54">
      <w:numFmt w:val="bullet"/>
      <w:lvlText w:val="•"/>
      <w:lvlJc w:val="left"/>
      <w:pPr>
        <w:ind w:left="952" w:hanging="360"/>
      </w:pPr>
      <w:rPr>
        <w:rFonts w:hint="default"/>
        <w:lang w:val="en-US" w:eastAsia="en-US" w:bidi="en-US"/>
      </w:rPr>
    </w:lvl>
    <w:lvl w:ilvl="3" w:tplc="613468CA">
      <w:numFmt w:val="bullet"/>
      <w:lvlText w:val="•"/>
      <w:lvlJc w:val="left"/>
      <w:pPr>
        <w:ind w:left="1199" w:hanging="360"/>
      </w:pPr>
      <w:rPr>
        <w:rFonts w:hint="default"/>
        <w:lang w:val="en-US" w:eastAsia="en-US" w:bidi="en-US"/>
      </w:rPr>
    </w:lvl>
    <w:lvl w:ilvl="4" w:tplc="693A502C">
      <w:numFmt w:val="bullet"/>
      <w:lvlText w:val="•"/>
      <w:lvlJc w:val="left"/>
      <w:pPr>
        <w:ind w:left="1445" w:hanging="360"/>
      </w:pPr>
      <w:rPr>
        <w:rFonts w:hint="default"/>
        <w:lang w:val="en-US" w:eastAsia="en-US" w:bidi="en-US"/>
      </w:rPr>
    </w:lvl>
    <w:lvl w:ilvl="5" w:tplc="2E9EC886">
      <w:numFmt w:val="bullet"/>
      <w:lvlText w:val="•"/>
      <w:lvlJc w:val="left"/>
      <w:pPr>
        <w:ind w:left="1692" w:hanging="360"/>
      </w:pPr>
      <w:rPr>
        <w:rFonts w:hint="default"/>
        <w:lang w:val="en-US" w:eastAsia="en-US" w:bidi="en-US"/>
      </w:rPr>
    </w:lvl>
    <w:lvl w:ilvl="6" w:tplc="3F226B54">
      <w:numFmt w:val="bullet"/>
      <w:lvlText w:val="•"/>
      <w:lvlJc w:val="left"/>
      <w:pPr>
        <w:ind w:left="1938" w:hanging="360"/>
      </w:pPr>
      <w:rPr>
        <w:rFonts w:hint="default"/>
        <w:lang w:val="en-US" w:eastAsia="en-US" w:bidi="en-US"/>
      </w:rPr>
    </w:lvl>
    <w:lvl w:ilvl="7" w:tplc="F1526C84">
      <w:numFmt w:val="bullet"/>
      <w:lvlText w:val="•"/>
      <w:lvlJc w:val="left"/>
      <w:pPr>
        <w:ind w:left="2184" w:hanging="360"/>
      </w:pPr>
      <w:rPr>
        <w:rFonts w:hint="default"/>
        <w:lang w:val="en-US" w:eastAsia="en-US" w:bidi="en-US"/>
      </w:rPr>
    </w:lvl>
    <w:lvl w:ilvl="8" w:tplc="6A800A58">
      <w:numFmt w:val="bullet"/>
      <w:lvlText w:val="•"/>
      <w:lvlJc w:val="left"/>
      <w:pPr>
        <w:ind w:left="2431" w:hanging="360"/>
      </w:pPr>
      <w:rPr>
        <w:rFonts w:hint="default"/>
        <w:lang w:val="en-US" w:eastAsia="en-US" w:bidi="en-US"/>
      </w:rPr>
    </w:lvl>
  </w:abstractNum>
  <w:abstractNum w:abstractNumId="10" w15:restartNumberingAfterBreak="0">
    <w:nsid w:val="50A62A98"/>
    <w:multiLevelType w:val="hybridMultilevel"/>
    <w:tmpl w:val="6414DC80"/>
    <w:lvl w:ilvl="0" w:tplc="CC0C7646">
      <w:numFmt w:val="bullet"/>
      <w:lvlText w:val=""/>
      <w:lvlJc w:val="left"/>
      <w:pPr>
        <w:ind w:left="467" w:hanging="360"/>
      </w:pPr>
      <w:rPr>
        <w:rFonts w:ascii="Symbol" w:eastAsia="Symbol" w:hAnsi="Symbol" w:cs="Symbol" w:hint="default"/>
        <w:w w:val="100"/>
        <w:sz w:val="18"/>
        <w:szCs w:val="18"/>
        <w:lang w:val="en-US" w:eastAsia="en-US" w:bidi="en-US"/>
      </w:rPr>
    </w:lvl>
    <w:lvl w:ilvl="1" w:tplc="D9505988">
      <w:numFmt w:val="bullet"/>
      <w:lvlText w:val="•"/>
      <w:lvlJc w:val="left"/>
      <w:pPr>
        <w:ind w:left="706" w:hanging="360"/>
      </w:pPr>
      <w:rPr>
        <w:rFonts w:hint="default"/>
        <w:lang w:val="en-US" w:eastAsia="en-US" w:bidi="en-US"/>
      </w:rPr>
    </w:lvl>
    <w:lvl w:ilvl="2" w:tplc="4984E538">
      <w:numFmt w:val="bullet"/>
      <w:lvlText w:val="•"/>
      <w:lvlJc w:val="left"/>
      <w:pPr>
        <w:ind w:left="952" w:hanging="360"/>
      </w:pPr>
      <w:rPr>
        <w:rFonts w:hint="default"/>
        <w:lang w:val="en-US" w:eastAsia="en-US" w:bidi="en-US"/>
      </w:rPr>
    </w:lvl>
    <w:lvl w:ilvl="3" w:tplc="12D03878">
      <w:numFmt w:val="bullet"/>
      <w:lvlText w:val="•"/>
      <w:lvlJc w:val="left"/>
      <w:pPr>
        <w:ind w:left="1199" w:hanging="360"/>
      </w:pPr>
      <w:rPr>
        <w:rFonts w:hint="default"/>
        <w:lang w:val="en-US" w:eastAsia="en-US" w:bidi="en-US"/>
      </w:rPr>
    </w:lvl>
    <w:lvl w:ilvl="4" w:tplc="E34EB0D4">
      <w:numFmt w:val="bullet"/>
      <w:lvlText w:val="•"/>
      <w:lvlJc w:val="left"/>
      <w:pPr>
        <w:ind w:left="1445" w:hanging="360"/>
      </w:pPr>
      <w:rPr>
        <w:rFonts w:hint="default"/>
        <w:lang w:val="en-US" w:eastAsia="en-US" w:bidi="en-US"/>
      </w:rPr>
    </w:lvl>
    <w:lvl w:ilvl="5" w:tplc="33AA46C0">
      <w:numFmt w:val="bullet"/>
      <w:lvlText w:val="•"/>
      <w:lvlJc w:val="left"/>
      <w:pPr>
        <w:ind w:left="1692" w:hanging="360"/>
      </w:pPr>
      <w:rPr>
        <w:rFonts w:hint="default"/>
        <w:lang w:val="en-US" w:eastAsia="en-US" w:bidi="en-US"/>
      </w:rPr>
    </w:lvl>
    <w:lvl w:ilvl="6" w:tplc="9CB2FBAA">
      <w:numFmt w:val="bullet"/>
      <w:lvlText w:val="•"/>
      <w:lvlJc w:val="left"/>
      <w:pPr>
        <w:ind w:left="1938" w:hanging="360"/>
      </w:pPr>
      <w:rPr>
        <w:rFonts w:hint="default"/>
        <w:lang w:val="en-US" w:eastAsia="en-US" w:bidi="en-US"/>
      </w:rPr>
    </w:lvl>
    <w:lvl w:ilvl="7" w:tplc="35FA0B06">
      <w:numFmt w:val="bullet"/>
      <w:lvlText w:val="•"/>
      <w:lvlJc w:val="left"/>
      <w:pPr>
        <w:ind w:left="2184" w:hanging="360"/>
      </w:pPr>
      <w:rPr>
        <w:rFonts w:hint="default"/>
        <w:lang w:val="en-US" w:eastAsia="en-US" w:bidi="en-US"/>
      </w:rPr>
    </w:lvl>
    <w:lvl w:ilvl="8" w:tplc="5F26A4B6">
      <w:numFmt w:val="bullet"/>
      <w:lvlText w:val="•"/>
      <w:lvlJc w:val="left"/>
      <w:pPr>
        <w:ind w:left="2431" w:hanging="360"/>
      </w:pPr>
      <w:rPr>
        <w:rFonts w:hint="default"/>
        <w:lang w:val="en-US" w:eastAsia="en-US" w:bidi="en-US"/>
      </w:rPr>
    </w:lvl>
  </w:abstractNum>
  <w:abstractNum w:abstractNumId="11"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F63CF"/>
    <w:multiLevelType w:val="hybridMultilevel"/>
    <w:tmpl w:val="73A299F0"/>
    <w:lvl w:ilvl="0" w:tplc="0CC8A81C">
      <w:numFmt w:val="bullet"/>
      <w:lvlText w:val=""/>
      <w:lvlJc w:val="left"/>
      <w:pPr>
        <w:ind w:left="830" w:hanging="360"/>
      </w:pPr>
      <w:rPr>
        <w:rFonts w:hint="default"/>
        <w:w w:val="100"/>
        <w:lang w:val="en-US" w:eastAsia="en-US" w:bidi="en-US"/>
      </w:rPr>
    </w:lvl>
    <w:lvl w:ilvl="1" w:tplc="BA165836">
      <w:numFmt w:val="bullet"/>
      <w:lvlText w:val="•"/>
      <w:lvlJc w:val="left"/>
      <w:pPr>
        <w:ind w:left="1069" w:hanging="360"/>
      </w:pPr>
      <w:rPr>
        <w:rFonts w:hint="default"/>
        <w:lang w:val="en-US" w:eastAsia="en-US" w:bidi="en-US"/>
      </w:rPr>
    </w:lvl>
    <w:lvl w:ilvl="2" w:tplc="92902F04">
      <w:numFmt w:val="bullet"/>
      <w:lvlText w:val="•"/>
      <w:lvlJc w:val="left"/>
      <w:pPr>
        <w:ind w:left="1298" w:hanging="360"/>
      </w:pPr>
      <w:rPr>
        <w:rFonts w:hint="default"/>
        <w:lang w:val="en-US" w:eastAsia="en-US" w:bidi="en-US"/>
      </w:rPr>
    </w:lvl>
    <w:lvl w:ilvl="3" w:tplc="0D803302">
      <w:numFmt w:val="bullet"/>
      <w:lvlText w:val="•"/>
      <w:lvlJc w:val="left"/>
      <w:pPr>
        <w:ind w:left="1527" w:hanging="360"/>
      </w:pPr>
      <w:rPr>
        <w:rFonts w:hint="default"/>
        <w:lang w:val="en-US" w:eastAsia="en-US" w:bidi="en-US"/>
      </w:rPr>
    </w:lvl>
    <w:lvl w:ilvl="4" w:tplc="537ACA28">
      <w:numFmt w:val="bullet"/>
      <w:lvlText w:val="•"/>
      <w:lvlJc w:val="left"/>
      <w:pPr>
        <w:ind w:left="1756" w:hanging="360"/>
      </w:pPr>
      <w:rPr>
        <w:rFonts w:hint="default"/>
        <w:lang w:val="en-US" w:eastAsia="en-US" w:bidi="en-US"/>
      </w:rPr>
    </w:lvl>
    <w:lvl w:ilvl="5" w:tplc="F2F66952">
      <w:numFmt w:val="bullet"/>
      <w:lvlText w:val="•"/>
      <w:lvlJc w:val="left"/>
      <w:pPr>
        <w:ind w:left="1986" w:hanging="360"/>
      </w:pPr>
      <w:rPr>
        <w:rFonts w:hint="default"/>
        <w:lang w:val="en-US" w:eastAsia="en-US" w:bidi="en-US"/>
      </w:rPr>
    </w:lvl>
    <w:lvl w:ilvl="6" w:tplc="CB2ABDEC">
      <w:numFmt w:val="bullet"/>
      <w:lvlText w:val="•"/>
      <w:lvlJc w:val="left"/>
      <w:pPr>
        <w:ind w:left="2215" w:hanging="360"/>
      </w:pPr>
      <w:rPr>
        <w:rFonts w:hint="default"/>
        <w:lang w:val="en-US" w:eastAsia="en-US" w:bidi="en-US"/>
      </w:rPr>
    </w:lvl>
    <w:lvl w:ilvl="7" w:tplc="80E4419A">
      <w:numFmt w:val="bullet"/>
      <w:lvlText w:val="•"/>
      <w:lvlJc w:val="left"/>
      <w:pPr>
        <w:ind w:left="2444" w:hanging="360"/>
      </w:pPr>
      <w:rPr>
        <w:rFonts w:hint="default"/>
        <w:lang w:val="en-US" w:eastAsia="en-US" w:bidi="en-US"/>
      </w:rPr>
    </w:lvl>
    <w:lvl w:ilvl="8" w:tplc="23E0C3C6">
      <w:numFmt w:val="bullet"/>
      <w:lvlText w:val="•"/>
      <w:lvlJc w:val="left"/>
      <w:pPr>
        <w:ind w:left="2673" w:hanging="360"/>
      </w:pPr>
      <w:rPr>
        <w:rFonts w:hint="default"/>
        <w:lang w:val="en-US" w:eastAsia="en-US" w:bidi="en-US"/>
      </w:rPr>
    </w:lvl>
  </w:abstractNum>
  <w:abstractNum w:abstractNumId="1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235D1"/>
    <w:multiLevelType w:val="multilevel"/>
    <w:tmpl w:val="DF649174"/>
    <w:lvl w:ilvl="0">
      <w:start w:val="1"/>
      <w:numFmt w:val="decimal"/>
      <w:pStyle w:val="Level1"/>
      <w:lvlText w:val="%1."/>
      <w:lvlJc w:val="left"/>
      <w:pPr>
        <w:tabs>
          <w:tab w:val="num" w:pos="1440"/>
        </w:tabs>
        <w:ind w:left="1440" w:hanging="720"/>
      </w:pPr>
      <w:rPr>
        <w:rFonts w:hint="default"/>
        <w:color w:val="auto"/>
      </w:rPr>
    </w:lvl>
    <w:lvl w:ilvl="1">
      <w:start w:val="1"/>
      <w:numFmt w:val="lowerLetter"/>
      <w:pStyle w:val="Level2"/>
      <w:lvlText w:val="(%2)"/>
      <w:lvlJc w:val="left"/>
      <w:pPr>
        <w:tabs>
          <w:tab w:val="num" w:pos="2160"/>
        </w:tabs>
        <w:ind w:left="0" w:firstLine="1440"/>
      </w:pPr>
      <w:rPr>
        <w:rFonts w:hint="default"/>
        <w:color w:val="auto"/>
      </w:rPr>
    </w:lvl>
    <w:lvl w:ilvl="2">
      <w:start w:val="1"/>
      <w:numFmt w:val="lowerRoman"/>
      <w:pStyle w:val="Level3"/>
      <w:lvlText w:val="(%3)"/>
      <w:lvlJc w:val="left"/>
      <w:pPr>
        <w:tabs>
          <w:tab w:val="num" w:pos="2880"/>
        </w:tabs>
        <w:ind w:left="0" w:firstLine="2160"/>
      </w:pPr>
      <w:rPr>
        <w:rFonts w:hint="default"/>
        <w:color w:val="auto"/>
      </w:rPr>
    </w:lvl>
    <w:lvl w:ilvl="3">
      <w:start w:val="1"/>
      <w:numFmt w:val="upperLetter"/>
      <w:pStyle w:val="Level4"/>
      <w:lvlText w:val="(%4)"/>
      <w:lvlJc w:val="left"/>
      <w:pPr>
        <w:tabs>
          <w:tab w:val="num" w:pos="3600"/>
        </w:tabs>
        <w:ind w:left="0" w:firstLine="2880"/>
      </w:pPr>
      <w:rPr>
        <w:rFonts w:hint="default"/>
        <w:color w:val="auto"/>
      </w:rPr>
    </w:lvl>
    <w:lvl w:ilvl="4">
      <w:start w:val="1"/>
      <w:numFmt w:val="decimal"/>
      <w:pStyle w:val="Level5"/>
      <w:lvlText w:val="(%5)"/>
      <w:lvlJc w:val="left"/>
      <w:pPr>
        <w:tabs>
          <w:tab w:val="num" w:pos="4320"/>
        </w:tabs>
        <w:ind w:left="0" w:firstLine="3600"/>
      </w:pPr>
      <w:rPr>
        <w:rFonts w:hint="default"/>
        <w:color w:val="auto"/>
      </w:rPr>
    </w:lvl>
    <w:lvl w:ilvl="5">
      <w:start w:val="1"/>
      <w:numFmt w:val="lowerRoman"/>
      <w:pStyle w:val="Level6"/>
      <w:lvlText w:val="%6)"/>
      <w:lvlJc w:val="left"/>
      <w:pPr>
        <w:tabs>
          <w:tab w:val="num" w:pos="5040"/>
        </w:tabs>
        <w:ind w:left="0" w:firstLine="4320"/>
      </w:pPr>
      <w:rPr>
        <w:rFonts w:hint="default"/>
        <w:color w:val="auto"/>
      </w:rPr>
    </w:lvl>
    <w:lvl w:ilvl="6">
      <w:start w:val="1"/>
      <w:numFmt w:val="decimal"/>
      <w:lvlText w:val="%7."/>
      <w:lvlJc w:val="left"/>
      <w:pPr>
        <w:tabs>
          <w:tab w:val="num" w:pos="5040"/>
        </w:tabs>
        <w:ind w:left="-720" w:firstLine="5040"/>
      </w:pPr>
      <w:rPr>
        <w:rFonts w:hint="default"/>
      </w:rPr>
    </w:lvl>
    <w:lvl w:ilvl="7">
      <w:start w:val="1"/>
      <w:numFmt w:val="lowerLetter"/>
      <w:lvlText w:val="%8."/>
      <w:lvlJc w:val="left"/>
      <w:pPr>
        <w:tabs>
          <w:tab w:val="num" w:pos="5760"/>
        </w:tabs>
        <w:ind w:left="-720" w:firstLine="5760"/>
      </w:pPr>
      <w:rPr>
        <w:rFonts w:hint="default"/>
      </w:rPr>
    </w:lvl>
    <w:lvl w:ilvl="8">
      <w:start w:val="1"/>
      <w:numFmt w:val="lowerRoman"/>
      <w:lvlText w:val="%9."/>
      <w:lvlJc w:val="left"/>
      <w:pPr>
        <w:tabs>
          <w:tab w:val="num" w:pos="6480"/>
        </w:tabs>
        <w:ind w:left="-720" w:firstLine="6480"/>
      </w:pPr>
      <w:rPr>
        <w:rFonts w:hint="default"/>
      </w:rPr>
    </w:lvl>
  </w:abstractNum>
  <w:num w:numId="1">
    <w:abstractNumId w:val="0"/>
  </w:num>
  <w:num w:numId="2">
    <w:abstractNumId w:val="11"/>
  </w:num>
  <w:num w:numId="3">
    <w:abstractNumId w:val="3"/>
  </w:num>
  <w:num w:numId="4">
    <w:abstractNumId w:val="13"/>
  </w:num>
  <w:num w:numId="5">
    <w:abstractNumId w:val="14"/>
  </w:num>
  <w:num w:numId="6">
    <w:abstractNumId w:val="6"/>
  </w:num>
  <w:num w:numId="7">
    <w:abstractNumId w:val="10"/>
  </w:num>
  <w:num w:numId="8">
    <w:abstractNumId w:val="7"/>
  </w:num>
  <w:num w:numId="9">
    <w:abstractNumId w:val="1"/>
  </w:num>
  <w:num w:numId="10">
    <w:abstractNumId w:val="9"/>
  </w:num>
  <w:num w:numId="11">
    <w:abstractNumId w:val="5"/>
  </w:num>
  <w:num w:numId="12">
    <w:abstractNumId w:val="4"/>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697D"/>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4AAA"/>
    <w:rsid w:val="001E5B3E"/>
    <w:rsid w:val="001E68F6"/>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4A9"/>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6485"/>
    <w:rsid w:val="003074F8"/>
    <w:rsid w:val="0031179F"/>
    <w:rsid w:val="00312F01"/>
    <w:rsid w:val="00316486"/>
    <w:rsid w:val="0031742D"/>
    <w:rsid w:val="00321E57"/>
    <w:rsid w:val="00322106"/>
    <w:rsid w:val="003224F1"/>
    <w:rsid w:val="00323AC2"/>
    <w:rsid w:val="003255D5"/>
    <w:rsid w:val="0032602D"/>
    <w:rsid w:val="0032690F"/>
    <w:rsid w:val="00330393"/>
    <w:rsid w:val="003311B4"/>
    <w:rsid w:val="00331D5F"/>
    <w:rsid w:val="00333955"/>
    <w:rsid w:val="00333CF9"/>
    <w:rsid w:val="00334B0A"/>
    <w:rsid w:val="00334CD5"/>
    <w:rsid w:val="003361AA"/>
    <w:rsid w:val="00336EDA"/>
    <w:rsid w:val="00340630"/>
    <w:rsid w:val="003406E9"/>
    <w:rsid w:val="00341E0C"/>
    <w:rsid w:val="00342C0D"/>
    <w:rsid w:val="00342DFD"/>
    <w:rsid w:val="0034646F"/>
    <w:rsid w:val="00346CCB"/>
    <w:rsid w:val="003479ED"/>
    <w:rsid w:val="0035024F"/>
    <w:rsid w:val="00352B5B"/>
    <w:rsid w:val="0035330A"/>
    <w:rsid w:val="0035593B"/>
    <w:rsid w:val="0035735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43E"/>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123"/>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D71ED"/>
    <w:rsid w:val="005E01BD"/>
    <w:rsid w:val="005E0D25"/>
    <w:rsid w:val="005E0F39"/>
    <w:rsid w:val="005E13AC"/>
    <w:rsid w:val="005E3337"/>
    <w:rsid w:val="005E40EA"/>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4093"/>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BE"/>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2C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1D92"/>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1F72"/>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BCA"/>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0DD"/>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5B2A"/>
    <w:rsid w:val="00F96956"/>
    <w:rsid w:val="00FA058E"/>
    <w:rsid w:val="00FA0948"/>
    <w:rsid w:val="00FA0DB1"/>
    <w:rsid w:val="00FA2665"/>
    <w:rsid w:val="00FA2A54"/>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8074"/>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BodyText">
    <w:name w:val="Body Text"/>
    <w:basedOn w:val="Normal"/>
    <w:link w:val="BodyTextChar"/>
    <w:rsid w:val="00F95B2A"/>
    <w:pPr>
      <w:spacing w:after="240" w:line="240" w:lineRule="auto"/>
      <w:ind w:firstLine="720"/>
      <w:jc w:val="both"/>
    </w:pPr>
    <w:rPr>
      <w:rFonts w:ascii="Times New Roman" w:eastAsia="Times New Roman" w:hAnsi="Times New Roman" w:cs="Arial"/>
      <w:sz w:val="23"/>
      <w:szCs w:val="24"/>
    </w:rPr>
  </w:style>
  <w:style w:type="character" w:customStyle="1" w:styleId="BodyTextChar">
    <w:name w:val="Body Text Char"/>
    <w:basedOn w:val="DefaultParagraphFont"/>
    <w:link w:val="BodyText"/>
    <w:rsid w:val="00F95B2A"/>
    <w:rPr>
      <w:rFonts w:ascii="Times New Roman" w:eastAsia="Times New Roman" w:hAnsi="Times New Roman" w:cs="Arial"/>
      <w:sz w:val="23"/>
      <w:szCs w:val="24"/>
    </w:rPr>
  </w:style>
  <w:style w:type="paragraph" w:customStyle="1" w:styleId="Level1">
    <w:name w:val="Level_1"/>
    <w:basedOn w:val="Normal"/>
    <w:rsid w:val="00F95B2A"/>
    <w:pPr>
      <w:numPr>
        <w:numId w:val="5"/>
      </w:numPr>
      <w:spacing w:after="240" w:line="240" w:lineRule="auto"/>
      <w:jc w:val="both"/>
      <w:outlineLvl w:val="0"/>
    </w:pPr>
    <w:rPr>
      <w:rFonts w:ascii="Times New Roman" w:eastAsia="Times New Roman" w:hAnsi="Times New Roman" w:cs="Arial"/>
      <w:sz w:val="23"/>
      <w:szCs w:val="24"/>
    </w:rPr>
  </w:style>
  <w:style w:type="paragraph" w:customStyle="1" w:styleId="Level2">
    <w:name w:val="Level_2"/>
    <w:basedOn w:val="Normal"/>
    <w:rsid w:val="00F95B2A"/>
    <w:pPr>
      <w:numPr>
        <w:ilvl w:val="1"/>
        <w:numId w:val="5"/>
      </w:numPr>
      <w:spacing w:after="240" w:line="240" w:lineRule="auto"/>
      <w:outlineLvl w:val="1"/>
    </w:pPr>
    <w:rPr>
      <w:rFonts w:ascii="Times New Roman" w:eastAsia="Times New Roman" w:hAnsi="Times New Roman" w:cs="Arial"/>
      <w:sz w:val="23"/>
      <w:szCs w:val="24"/>
    </w:rPr>
  </w:style>
  <w:style w:type="paragraph" w:customStyle="1" w:styleId="Level3">
    <w:name w:val="Level_3"/>
    <w:basedOn w:val="Normal"/>
    <w:rsid w:val="00F95B2A"/>
    <w:pPr>
      <w:numPr>
        <w:ilvl w:val="2"/>
        <w:numId w:val="5"/>
      </w:numPr>
      <w:spacing w:after="240" w:line="240" w:lineRule="auto"/>
      <w:outlineLvl w:val="2"/>
    </w:pPr>
    <w:rPr>
      <w:rFonts w:ascii="Times New Roman" w:eastAsia="Times New Roman" w:hAnsi="Times New Roman" w:cs="Arial"/>
      <w:sz w:val="23"/>
      <w:szCs w:val="24"/>
    </w:rPr>
  </w:style>
  <w:style w:type="paragraph" w:customStyle="1" w:styleId="Level4">
    <w:name w:val="Level_4"/>
    <w:basedOn w:val="Normal"/>
    <w:rsid w:val="00F95B2A"/>
    <w:pPr>
      <w:numPr>
        <w:ilvl w:val="3"/>
        <w:numId w:val="5"/>
      </w:numPr>
      <w:spacing w:after="240" w:line="240" w:lineRule="auto"/>
      <w:outlineLvl w:val="3"/>
    </w:pPr>
    <w:rPr>
      <w:rFonts w:ascii="Times New Roman" w:eastAsia="Times New Roman" w:hAnsi="Times New Roman" w:cs="Arial"/>
      <w:sz w:val="23"/>
      <w:szCs w:val="24"/>
    </w:rPr>
  </w:style>
  <w:style w:type="paragraph" w:customStyle="1" w:styleId="Level5">
    <w:name w:val="Level_5"/>
    <w:basedOn w:val="Normal"/>
    <w:rsid w:val="00F95B2A"/>
    <w:pPr>
      <w:numPr>
        <w:ilvl w:val="4"/>
        <w:numId w:val="5"/>
      </w:numPr>
      <w:spacing w:after="240" w:line="240" w:lineRule="auto"/>
      <w:outlineLvl w:val="4"/>
    </w:pPr>
    <w:rPr>
      <w:rFonts w:ascii="Times New Roman" w:eastAsia="Times New Roman" w:hAnsi="Times New Roman" w:cs="Arial"/>
      <w:sz w:val="23"/>
      <w:szCs w:val="24"/>
    </w:rPr>
  </w:style>
  <w:style w:type="paragraph" w:customStyle="1" w:styleId="Level6">
    <w:name w:val="Level_6"/>
    <w:basedOn w:val="Normal"/>
    <w:rsid w:val="00F95B2A"/>
    <w:pPr>
      <w:numPr>
        <w:ilvl w:val="5"/>
        <w:numId w:val="5"/>
      </w:numPr>
      <w:spacing w:after="240" w:line="240" w:lineRule="auto"/>
      <w:outlineLvl w:val="5"/>
    </w:pPr>
    <w:rPr>
      <w:rFonts w:ascii="Times New Roman" w:eastAsia="Times New Roman" w:hAnsi="Times New Roman" w:cs="Arial"/>
      <w:sz w:val="23"/>
      <w:szCs w:val="24"/>
    </w:rPr>
  </w:style>
  <w:style w:type="paragraph" w:styleId="Title">
    <w:name w:val="Title"/>
    <w:basedOn w:val="Normal"/>
    <w:next w:val="BodyText"/>
    <w:link w:val="TitleChar"/>
    <w:qFormat/>
    <w:rsid w:val="00F95B2A"/>
    <w:pPr>
      <w:spacing w:after="240" w:line="240" w:lineRule="auto"/>
      <w:jc w:val="center"/>
    </w:pPr>
    <w:rPr>
      <w:rFonts w:ascii="Times New Roman" w:eastAsia="Times New Roman" w:hAnsi="Times New Roman" w:cs="Arial"/>
      <w:b/>
      <w:bCs/>
      <w:caps/>
      <w:kern w:val="28"/>
      <w:sz w:val="23"/>
      <w:szCs w:val="24"/>
    </w:rPr>
  </w:style>
  <w:style w:type="character" w:customStyle="1" w:styleId="TitleChar">
    <w:name w:val="Title Char"/>
    <w:basedOn w:val="DefaultParagraphFont"/>
    <w:link w:val="Title"/>
    <w:rsid w:val="00F95B2A"/>
    <w:rPr>
      <w:rFonts w:ascii="Times New Roman" w:eastAsia="Times New Roman" w:hAnsi="Times New Roman" w:cs="Arial"/>
      <w:b/>
      <w:bCs/>
      <w:caps/>
      <w:kern w:val="28"/>
      <w:sz w:val="23"/>
      <w:szCs w:val="24"/>
    </w:rPr>
  </w:style>
  <w:style w:type="paragraph" w:customStyle="1" w:styleId="BodyText-NoIndent">
    <w:name w:val="Body Text-No Indent"/>
    <w:basedOn w:val="Normal"/>
    <w:rsid w:val="00F95B2A"/>
    <w:pPr>
      <w:spacing w:after="240" w:line="240" w:lineRule="auto"/>
    </w:pPr>
    <w:rPr>
      <w:rFonts w:ascii="Times New Roman" w:eastAsia="Times New Roman" w:hAnsi="Times New Roman" w:cs="Arial"/>
      <w:sz w:val="23"/>
      <w:szCs w:val="24"/>
    </w:rPr>
  </w:style>
  <w:style w:type="paragraph" w:customStyle="1" w:styleId="TableParagraph">
    <w:name w:val="Table Paragraph"/>
    <w:basedOn w:val="Normal"/>
    <w:uiPriority w:val="1"/>
    <w:qFormat/>
    <w:rsid w:val="001E68F6"/>
    <w:pPr>
      <w:widowControl w:val="0"/>
      <w:autoSpaceDE w:val="0"/>
      <w:autoSpaceDN w:val="0"/>
      <w:spacing w:after="0" w:line="240" w:lineRule="auto"/>
      <w:ind w:left="110"/>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4359</Words>
  <Characters>24849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2018-08-22T15:21:00Z</cp:lastPrinted>
  <dcterms:created xsi:type="dcterms:W3CDTF">2020-10-07T11:12:00Z</dcterms:created>
  <dcterms:modified xsi:type="dcterms:W3CDTF">2020-10-07T11:12:00Z</dcterms:modified>
</cp:coreProperties>
</file>