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System Architecture Overview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This is a </w:t>
      </w:r>
      <w:r>
        <w:rPr>
          <w:rFonts w:ascii="Google Sans Text;sans-serif" w:hAnsi="Google Sans Text;sans-serif"/>
          <w:b/>
        </w:rPr>
        <w:t>client-server</w:t>
      </w:r>
      <w:r>
        <w:rPr>
          <w:rFonts w:ascii="Google Sans Text;sans-serif" w:hAnsi="Google Sans Text;sans-serif"/>
        </w:rPr>
        <w:t xml:space="preserve"> model optimized for edge computing: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Client (Edge Node):</w:t>
      </w:r>
      <w:r>
        <w:rPr>
          <w:rFonts w:ascii="Google Sans Text;sans-serif" w:hAnsi="Google Sans Text;sans-serif"/>
        </w:rPr>
        <w:t xml:space="preserve"> A Raspberry Pi (or similar) handles the hardware interfacing (motion sensing, camera capture) and the heavy processing (OCR) locally. This minimizes network bandwidth.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Server (Backend):</w:t>
      </w:r>
      <w:r>
        <w:rPr>
          <w:rFonts w:ascii="Google Sans Text;sans-serif" w:hAnsi="Google Sans Text;sans-serif"/>
        </w:rPr>
        <w:t xml:space="preserve"> A central server (Node.js/Python) manages the database of registered vehicles and exposes an API endpoint for the client.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Database:</w:t>
      </w:r>
      <w:r>
        <w:rPr>
          <w:rFonts w:ascii="Google Sans Text;sans-serif" w:hAnsi="Google Sans Text;sans-serif"/>
        </w:rPr>
        <w:t xml:space="preserve"> Stores authorized license plate numbers and corresponding owner information.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Phase 1: The Client (Edge Device)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client is typically a Raspberry Pi 4 or 5 equipped with a camera module.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Hardware Required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Raspberry Pi (4GB RAM recommended for smooth OCR)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Raspberry Pi Camera Module v2/v3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PIR (Passive Infrared) Motion Sensor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Jumper Wires and Breadboard</w:t>
      </w:r>
    </w:p>
    <w:p>
      <w:pPr>
        <w:pStyle w:val="BodyText"/>
        <w:numPr>
          <w:ilvl w:val="0"/>
          <w:numId w:val="2"/>
        </w:numPr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Relay VCC</w:t>
      </w:r>
      <w:r>
        <w:rPr>
          <w:rFonts w:ascii="Google Sans Text;sans-serif" w:hAnsi="Google Sans Text;sans-serif"/>
        </w:rPr>
        <w:t xml:space="preserve"> -&gt; Raspberry Pi </w:t>
      </w:r>
      <w:r>
        <w:rPr>
          <w:rFonts w:ascii="Google Sans Text;sans-serif" w:hAnsi="Google Sans Text;sans-serif"/>
          <w:b/>
        </w:rPr>
        <w:t>5V (Pin 2 or 4)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2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Relay GND</w:t>
      </w:r>
      <w:r>
        <w:rPr>
          <w:rFonts w:ascii="Google Sans Text;sans-serif" w:hAnsi="Google Sans Text;sans-serif"/>
        </w:rPr>
        <w:t xml:space="preserve"> -&gt; Raspberry Pi </w:t>
      </w:r>
      <w:r>
        <w:rPr>
          <w:rFonts w:ascii="Google Sans Text;sans-serif" w:hAnsi="Google Sans Text;sans-serif"/>
          <w:b/>
        </w:rPr>
        <w:t>GND (Pin 6 or similar)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2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Relay IN (Signal)</w:t>
      </w:r>
      <w:r>
        <w:rPr>
          <w:rFonts w:ascii="Google Sans Text;sans-serif" w:hAnsi="Google Sans Text;sans-serif"/>
        </w:rPr>
        <w:t xml:space="preserve"> -&gt; Raspberry Pi </w:t>
      </w:r>
      <w:r>
        <w:rPr>
          <w:rFonts w:ascii="Google Sans Text;sans-serif" w:hAnsi="Google Sans Text;sans-serif"/>
          <w:b/>
        </w:rPr>
        <w:t>GPIO 23 (Pin 16)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2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Relay COM &amp; NO (Normally Open)</w:t>
      </w:r>
      <w:r>
        <w:rPr>
          <w:rFonts w:ascii="Google Sans Text;sans-serif" w:hAnsi="Google Sans Text;sans-serif"/>
        </w:rPr>
        <w:t xml:space="preserve"> -&gt; Connected to the gate controller's wall-switch or trigger terminals.</w:t>
      </w:r>
    </w:p>
    <w:p>
      <w:pPr>
        <w:pStyle w:val="BodyText"/>
        <w:numPr>
          <w:ilvl w:val="0"/>
          <w:numId w:val="0"/>
        </w:numPr>
        <w:ind w:hanging="0" w:start="709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Sensing Motion (Wiring)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Connect the PIR sensor: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VCC </w:t>
      </w:r>
      <w:r>
        <w:rPr>
          <w:rFonts w:ascii="Google Sans Text;sans-serif" w:hAnsi="Google Sans Text;sans-serif"/>
        </w:rPr>
        <w:t>-&gt;</w:t>
      </w:r>
      <w:r>
        <w:rPr>
          <w:rFonts w:ascii="Google Sans Text;sans-serif" w:hAnsi="Google Sans Text;sans-serif"/>
        </w:rPr>
        <w:t xml:space="preserve"> Pi 5V (Pin 2 or 4)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GND </w:t>
      </w:r>
      <w:r>
        <w:rPr>
          <w:rFonts w:ascii="Google Sans Text;sans-serif" w:hAnsi="Google Sans Text;sans-serif"/>
        </w:rPr>
        <w:t>-&gt;</w:t>
      </w:r>
      <w:r>
        <w:rPr>
          <w:rFonts w:ascii="Google Sans Text;sans-serif" w:hAnsi="Google Sans Text;sans-serif"/>
        </w:rPr>
        <w:t xml:space="preserve"> Pi GND (Pin 6 or similar)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OUT (Data) </w:t>
      </w:r>
      <w:r>
        <w:rPr>
          <w:rFonts w:ascii="Google Sans Text;sans-serif" w:hAnsi="Google Sans Text;sans-serif"/>
        </w:rPr>
        <w:t>-&gt;</w:t>
      </w:r>
      <w:r>
        <w:rPr>
          <w:rFonts w:ascii="Google Sans Text;sans-serif" w:hAnsi="Google Sans Text;sans-serif"/>
        </w:rPr>
        <w:t xml:space="preserve"> GPIO Pin (e.g., GPIO 17, Pin 11)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Client Logic (Python)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client script must run continuously, waiting for a trigger, processing the image, and sending the results.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Key Libraries: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picamera</w:t>
      </w:r>
      <w:r>
        <w:rPr>
          <w:rFonts w:ascii="Google Sans Text;sans-serif" w:hAnsi="Google Sans Text;sans-serif"/>
        </w:rPr>
        <w:t xml:space="preserve"> (or </w:t>
      </w:r>
      <w:r>
        <w:rPr>
          <w:rStyle w:val="SourceText"/>
          <w:rFonts w:ascii="Google Sans Text;sans-serif" w:hAnsi="Google Sans Text;sans-serif"/>
        </w:rPr>
        <w:t>opencv-python</w:t>
      </w:r>
      <w:r>
        <w:rPr>
          <w:rFonts w:ascii="Google Sans Text;sans-serif" w:hAnsi="Google Sans Text;sans-serif"/>
        </w:rPr>
        <w:t>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Pillow</w:t>
      </w:r>
      <w:r>
        <w:rPr>
          <w:rFonts w:ascii="Google Sans Text;sans-serif" w:hAnsi="Google Sans Text;sans-serif"/>
        </w:rPr>
        <w:t xml:space="preserve"> (PIL) for image manipulation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pytesseract</w:t>
      </w:r>
      <w:r>
        <w:rPr>
          <w:rFonts w:ascii="Google Sans Text;sans-serif" w:hAnsi="Google Sans Text;sans-serif"/>
        </w:rPr>
        <w:t xml:space="preserve"> (Wrapper for Tesseract OCR Engine)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</w:t>
      </w:r>
      <w:r>
        <w:rPr>
          <w:rFonts w:ascii="Google Sans Text;sans-serif" w:hAnsi="Google Sans Text;sans-serif"/>
        </w:rPr>
        <w:t xml:space="preserve"> (for sending API calls)</w:t>
      </w:r>
    </w:p>
    <w:p>
      <w:pPr>
        <w:pStyle w:val="Heading3"/>
        <w:bidi w:val="0"/>
        <w:jc w:val="start"/>
        <w:rPr/>
      </w:pPr>
      <w:r>
        <w:rPr/>
        <w:t>Phase 2: The Server</w:t>
      </w:r>
    </w:p>
    <w:p>
      <w:pPr>
        <w:pStyle w:val="BodyText"/>
        <w:bidi w:val="0"/>
        <w:jc w:val="start"/>
        <w:rPr/>
      </w:pPr>
      <w:r>
        <w:rPr/>
        <w:t>The server receives the data, queries the database, and decides whether access should be granted.</w:t>
      </w:r>
    </w:p>
    <w:p>
      <w:pPr>
        <w:pStyle w:val="Heading4"/>
        <w:bidi w:val="0"/>
        <w:jc w:val="start"/>
        <w:rPr/>
      </w:pPr>
      <w:r>
        <w:rPr/>
        <w:t>1. Technologies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Language:</w:t>
      </w:r>
      <w:r>
        <w:rPr/>
        <w:t xml:space="preserve"> JavaScript (Node.js) or Python (Flask/FastAPI)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Database:</w:t>
      </w:r>
      <w:r>
        <w:rPr/>
        <w:t xml:space="preserve"> SQL (PostgreSQL/MySQL) or NoSQL (MongoDB). We will use PostgreSQL (SQL) for its robust string matching and structural integrity.</w:t>
      </w:r>
    </w:p>
    <w:p>
      <w:pPr>
        <w:pStyle w:val="BodyText"/>
        <w:bidi w:val="0"/>
        <w:jc w:val="start"/>
        <w:rPr/>
      </w:pPr>
      <w:r>
        <w:rPr/>
        <w:t>2. Database Schema (PostgreSQL)</w:t>
      </w:r>
    </w:p>
    <w:p>
      <w:pPr>
        <w:pStyle w:val="BodyText"/>
        <w:bidi w:val="0"/>
        <w:jc w:val="start"/>
        <w:rPr/>
      </w:pPr>
      <w:r>
        <w:rPr/>
        <w:t xml:space="preserve">3. Server Logic (Node.js with Express and pg) </w:t>
      </w:r>
    </w:p>
    <w:p>
      <w:pPr>
        <w:pStyle w:val="Heading3"/>
        <w:bidi w:val="0"/>
        <w:jc w:val="start"/>
        <w:rPr/>
      </w:pPr>
      <w:r>
        <w:rPr/>
        <w:t>Summary of Data Flow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car pulls up. The </w:t>
      </w:r>
      <w:r>
        <w:rPr>
          <w:b/>
        </w:rPr>
        <w:t>PIR Sensor</w:t>
      </w:r>
      <w:r>
        <w:rPr/>
        <w:t xml:space="preserve"> detects motion.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Client (Raspberry Pi) triggers the </w:t>
      </w:r>
      <w:r>
        <w:rPr>
          <w:b/>
        </w:rPr>
        <w:t>Camera Module</w:t>
      </w:r>
      <w:r>
        <w:rPr/>
        <w:t xml:space="preserve"> to take a snapshot (</w:t>
      </w:r>
      <w:r>
        <w:rPr>
          <w:rStyle w:val="SourceText"/>
        </w:rPr>
        <w:t>arrival.jpg</w:t>
      </w:r>
      <w:r>
        <w:rPr/>
        <w:t>).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Client uses </w:t>
      </w:r>
      <w:r>
        <w:rPr>
          <w:b/>
        </w:rPr>
        <w:t>Pytesseract</w:t>
      </w:r>
      <w:r>
        <w:rPr/>
        <w:t xml:space="preserve"> (OCR) to convert the image of the license plate into the string "CALIF123".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Client sends an HTTP POST request containing </w:t>
      </w:r>
      <w:r>
        <w:rPr>
          <w:rStyle w:val="SourceText"/>
        </w:rPr>
        <w:t>{"license_plate": "CALIF123"}</w:t>
      </w:r>
      <w:r>
        <w:rPr/>
        <w:t xml:space="preserve"> to the Server's IP address.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Server receives the request and executes a SQL query on </w:t>
      </w:r>
      <w:r>
        <w:rPr>
          <w:b/>
        </w:rPr>
        <w:t>PostgreSQL</w:t>
      </w:r>
      <w:r>
        <w:rPr/>
        <w:t xml:space="preserve">: </w:t>
      </w:r>
      <w:r>
        <w:rPr>
          <w:rStyle w:val="SourceText"/>
        </w:rPr>
        <w:t>SELECT ... WHERE license_plate = 'CALIF123'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Server finds a match and responds to the Client with </w:t>
      </w:r>
      <w:r>
        <w:rPr>
          <w:rStyle w:val="SourceText"/>
        </w:rPr>
        <w:t>{"registered": true, "owner_name": "John Doe"}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Client receives this JSON response and acts accordingly (e.g., outputs "ACCESS GRANTED" or activates a relay to open a gate).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val="bestFit" w:percent="22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Contents">
    <w:name w:val="List Contents"/>
    <w:basedOn w:val="Normal"/>
    <w:qFormat/>
    <w:pPr>
      <w:ind w:hanging="0" w:start="567" w:end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LibreOffice/25.8.6.2$Windows_X86_64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2026-06-11T00:59:06Z</dcterms:created>
  <dc:creator/>
  <dc:description/>
  <dc:language>en-US</dc:language>
  <cp:lastModifiedBy/>
  <dcterms:modified xsi:type="dcterms:W3CDTF">2026-06-11T04:05:15Z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