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81"/>
        <w:rPr>
          <w:rFonts w:hint="default"/>
          <w:lang w:val="en-IN"/>
        </w:rPr>
      </w:pPr>
      <w:r>
        <w:rPr>
          <w:rFonts w:hint="default"/>
          <w:lang w:val="en-IN"/>
        </w:rPr>
        <w:t>Exp no;10</w:t>
      </w:r>
    </w:p>
    <w:p>
      <w:pPr>
        <w:pStyle w:val="2"/>
        <w:spacing w:before="281"/>
      </w:pPr>
      <w:r>
        <w:t>Simple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using(REPEAT,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)</w:t>
      </w:r>
    </w:p>
    <w:p>
      <w:pPr>
        <w:tabs>
          <w:tab w:val="left" w:pos="440"/>
        </w:tabs>
        <w:spacing w:line="228" w:lineRule="auto"/>
        <w:ind w:right="760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>
      <w:pPr>
        <w:rPr>
          <w:b/>
          <w:sz w:val="24"/>
          <w:szCs w:val="24"/>
        </w:rPr>
      </w:pPr>
    </w:p>
    <w:p>
      <w:pPr>
        <w:pStyle w:val="5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1.Display the faculty names whose salary IS NULL.</w:t>
      </w:r>
    </w:p>
    <w:p>
      <w:r>
        <w:drawing>
          <wp:inline distT="0" distB="0" distL="0" distR="0">
            <wp:extent cx="5731510" cy="240474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Display the salary of all the faculty. If null salary it should be displayed as 0</w:t>
      </w:r>
    </w:p>
    <w:p>
      <w:pPr>
        <w:rPr>
          <w:rFonts w:hint="default"/>
          <w:lang w:val="en-IN"/>
        </w:rPr>
      </w:pPr>
      <w:r>
        <w:drawing>
          <wp:inline distT="0" distB="0" distL="0" distR="0">
            <wp:extent cx="307848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F69E0"/>
    <w:rsid w:val="072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2022-09-28T17:00:00Z</dcterms:created>
  <dc:creator>Manoj Kumar</dc:creator>
  <cp:lastModifiedBy>Manoj Kumar</cp:lastModifiedBy>
  <dcterms:modified xsi:type="dcterms:W3CDTF">2022-09-28T17:02:38Z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8A764518541741189002389CDA751C5C</vt:lpwstr>
  </property>
</Properties>
</file>