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Software Requirement Specification</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