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rect id="1026" fillcolor="#c0504d" stroked="f" style="position:absolute;margin-left:26.8pt;margin-top:38.3pt;width:17.0pt;height:734.77pt;z-index:7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27" fillcolor="#4f81bc" stroked="f" style="position:absolute;margin-left:26.8pt;margin-top:784.22pt;width:17.0pt;height:19.13pt;z-index:8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19"/>
        </w:rPr>
      </w:pPr>
    </w:p>
    <w:p>
      <w:pPr>
        <w:pStyle w:val="style62"/>
        <w:spacing w:lineRule="auto" w:line="300"/>
        <w:rPr/>
      </w:pPr>
      <w:r>
        <w:t>ENVIRONMENTAL MONITORING</w:t>
      </w:r>
      <w:r>
        <w:t>IN</w:t>
      </w:r>
      <w:r>
        <w:t>PARKS</w:t>
      </w:r>
    </w:p>
    <w:p>
      <w:pPr>
        <w:pStyle w:val="style0"/>
        <w:spacing w:before="0" w:lineRule="exact" w:line="413"/>
        <w:ind w:left="450" w:right="0" w:firstLine="0"/>
        <w:jc w:val="left"/>
        <w:rPr>
          <w:sz w:val="36"/>
        </w:rPr>
      </w:pPr>
      <w:r>
        <w:rPr>
          <w:sz w:val="36"/>
        </w:rPr>
        <w:t>Phase</w:t>
      </w:r>
      <w:r>
        <w:rPr>
          <w:sz w:val="36"/>
        </w:rPr>
        <w:t>3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219553</wp:posOffset>
            </wp:positionV>
            <wp:extent cx="5257634" cy="3017520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634" cy="3017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262" w:lineRule="exact" w:line="375"/>
        <w:ind w:left="4421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color w:val="f9c090"/>
          <w:sz w:val="32"/>
        </w:rPr>
        <w:t>TEAM</w:t>
      </w:r>
      <w:r>
        <w:rPr>
          <w:rFonts w:ascii="Cambria"/>
          <w:b/>
          <w:color w:val="f9c090"/>
          <w:sz w:val="32"/>
        </w:rPr>
        <w:t>MEMBERS:</w:t>
      </w:r>
    </w:p>
    <w:p>
      <w:pPr>
        <w:pStyle w:val="style0"/>
        <w:spacing w:before="0" w:lineRule="exact" w:line="374"/>
        <w:ind w:left="5235" w:right="0" w:firstLine="0"/>
        <w:jc w:val="left"/>
        <w:rPr>
          <w:rFonts w:ascii="Cambria"/>
          <w:sz w:val="32"/>
        </w:rPr>
      </w:pPr>
      <w:r>
        <w:rPr>
          <w:color w:val="252525"/>
          <w:sz w:val="32"/>
          <w:lang w:val="en-US"/>
        </w:rPr>
        <w:t>KRISHNAPRASATH (71772114303</w:t>
      </w:r>
      <w:r>
        <w:rPr>
          <w:rFonts w:ascii="Cambria"/>
          <w:color w:val="252525"/>
          <w:sz w:val="32"/>
        </w:rPr>
        <w:t>)</w:t>
      </w:r>
    </w:p>
    <w:p>
      <w:pPr>
        <w:pStyle w:val="style0"/>
        <w:spacing w:before="0" w:lineRule="exact" w:line="375"/>
        <w:ind w:left="5223" w:right="0" w:firstLine="0"/>
        <w:jc w:val="left"/>
        <w:rPr>
          <w:rFonts w:ascii="Cambria"/>
          <w:sz w:val="32"/>
        </w:rPr>
      </w:pPr>
      <w:r>
        <w:rPr>
          <w:color w:val="252525"/>
          <w:sz w:val="32"/>
          <w:lang w:val="en-US"/>
        </w:rPr>
        <w:t xml:space="preserve">SABARIRAJA </w:t>
      </w:r>
      <w:r>
        <w:rPr>
          <w:rFonts w:ascii="Cambria"/>
          <w:color w:val="252525"/>
          <w:sz w:val="32"/>
        </w:rPr>
        <w:t>(</w:t>
      </w:r>
      <w:r>
        <w:rPr>
          <w:color w:val="252525"/>
          <w:sz w:val="32"/>
          <w:lang w:val="en-US"/>
        </w:rPr>
        <w:t>71772114134</w:t>
      </w:r>
      <w:r>
        <w:rPr>
          <w:rFonts w:ascii="Cambria"/>
          <w:color w:val="252525"/>
          <w:sz w:val="32"/>
        </w:rPr>
        <w:t>)</w:t>
      </w:r>
    </w:p>
    <w:p>
      <w:pPr>
        <w:pStyle w:val="style0"/>
        <w:spacing w:before="0"/>
        <w:ind w:left="5251" w:right="0" w:firstLine="0"/>
        <w:jc w:val="left"/>
        <w:rPr>
          <w:rFonts w:ascii="Cambria"/>
          <w:sz w:val="32"/>
        </w:rPr>
      </w:pPr>
      <w:r>
        <w:rPr>
          <w:color w:val="252525"/>
          <w:sz w:val="32"/>
          <w:lang w:val="en-US"/>
        </w:rPr>
        <w:t xml:space="preserve">SIVANANDHAM </w:t>
      </w:r>
      <w:r>
        <w:rPr>
          <w:rFonts w:ascii="Cambria"/>
          <w:color w:val="252525"/>
          <w:sz w:val="32"/>
        </w:rPr>
        <w:t>(</w:t>
      </w:r>
      <w:r>
        <w:rPr>
          <w:color w:val="252525"/>
          <w:sz w:val="32"/>
          <w:lang w:val="en-US"/>
        </w:rPr>
        <w:t>71772114310</w:t>
      </w:r>
      <w:r>
        <w:rPr>
          <w:rFonts w:ascii="Cambria"/>
          <w:color w:val="252525"/>
          <w:sz w:val="32"/>
        </w:rPr>
        <w:t>)</w:t>
      </w:r>
    </w:p>
    <w:p>
      <w:pPr>
        <w:pStyle w:val="style0"/>
        <w:spacing w:before="0" w:lineRule="exact" w:line="375"/>
        <w:ind w:left="5287" w:right="0" w:firstLine="0"/>
        <w:jc w:val="left"/>
        <w:rPr>
          <w:rFonts w:ascii="Cambria"/>
          <w:sz w:val="32"/>
        </w:rPr>
      </w:pPr>
    </w:p>
    <w:p>
      <w:pPr>
        <w:pStyle w:val="style0"/>
        <w:spacing w:after="0" w:lineRule="exact" w:line="375"/>
        <w:jc w:val="left"/>
        <w:rPr>
          <w:rFonts w:ascii="Cambria"/>
          <w:sz w:val="32"/>
        </w:rPr>
        <w:sectPr>
          <w:type w:val="continuous"/>
          <w:pgSz w:w="11910" w:h="16840" w:orient="portrait"/>
          <w:pgMar w:top="760" w:right="200" w:bottom="280" w:left="1340" w:header="720" w:footer="720" w:gutter="0"/>
        </w:sectPr>
      </w:pPr>
    </w:p>
    <w:p>
      <w:pPr>
        <w:pStyle w:val="style4098"/>
        <w:spacing w:before="66"/>
        <w:rPr/>
      </w:pPr>
      <w:r>
        <w:t>Introduction:</w:t>
      </w:r>
    </w:p>
    <w:p>
      <w:pPr>
        <w:pStyle w:val="style66"/>
        <w:spacing w:before="10"/>
        <w:rPr>
          <w:sz w:val="41"/>
        </w:rPr>
      </w:pPr>
    </w:p>
    <w:p>
      <w:pPr>
        <w:pStyle w:val="style66"/>
        <w:spacing w:lineRule="auto" w:line="276"/>
        <w:ind w:left="100" w:right="1278" w:firstLine="268"/>
        <w:rPr/>
      </w:pPr>
      <w:r>
        <w:t>In this project, we'll use DHT11 to transmit data from temperature and humidity</w:t>
      </w:r>
      <w:r>
        <w:t>sensors to Thingspeak. Using the ThingSpeak IoT server, we can use this way to</w:t>
      </w:r>
      <w:r>
        <w:t>monitor</w:t>
      </w:r>
      <w:r>
        <w:t>the</w:t>
      </w:r>
      <w:r>
        <w:t>temperature</w:t>
      </w:r>
      <w:r>
        <w:t>and</w:t>
      </w:r>
      <w:r>
        <w:t>humidity</w:t>
      </w:r>
      <w:r>
        <w:t>data</w:t>
      </w:r>
      <w:r>
        <w:t>from</w:t>
      </w:r>
      <w:r>
        <w:t>our</w:t>
      </w:r>
      <w:r>
        <w:t>DHT11</w:t>
      </w:r>
      <w:r>
        <w:t>sensor</w:t>
      </w:r>
      <w:r>
        <w:t>over</w:t>
      </w:r>
      <w:r>
        <w:t>the</w:t>
      </w:r>
      <w:r>
        <w:t>internet.</w:t>
      </w:r>
      <w:r>
        <w:t>The</w:t>
      </w:r>
      <w:r>
        <w:t>logged</w:t>
      </w:r>
      <w:r>
        <w:t>data</w:t>
      </w:r>
      <w:r>
        <w:t>and</w:t>
      </w:r>
      <w:r>
        <w:t>time</w:t>
      </w:r>
      <w:r>
        <w:t>graph</w:t>
      </w:r>
      <w:r>
        <w:t>can</w:t>
      </w:r>
      <w:r>
        <w:t>be</w:t>
      </w:r>
      <w:r>
        <w:t>viewed</w:t>
      </w:r>
      <w:r>
        <w:t>on</w:t>
      </w:r>
      <w:r>
        <w:t>the</w:t>
      </w:r>
      <w:r>
        <w:t>ThingSpeak</w:t>
      </w:r>
      <w:r>
        <w:t>dashboard.</w:t>
      </w:r>
    </w:p>
    <w:p>
      <w:pPr>
        <w:pStyle w:val="style66"/>
        <w:spacing w:lineRule="auto" w:line="276"/>
        <w:ind w:left="100" w:right="1278"/>
        <w:rPr>
          <w:sz w:val="22"/>
        </w:rPr>
      </w:pPr>
      <w:r>
        <w:t>NodeMCU</w:t>
      </w:r>
      <w:r>
        <w:t>retrieves</w:t>
      </w:r>
      <w:r>
        <w:t>the</w:t>
      </w:r>
      <w:r>
        <w:t>current</w:t>
      </w:r>
      <w:r>
        <w:t>humidity</w:t>
      </w:r>
      <w:r>
        <w:t>and</w:t>
      </w:r>
      <w:r>
        <w:t>temperature</w:t>
      </w:r>
      <w:r>
        <w:t>from</w:t>
      </w:r>
      <w:r>
        <w:t>DHT11</w:t>
      </w:r>
      <w:r>
        <w:t>and</w:t>
      </w:r>
      <w:r>
        <w:t>delivers</w:t>
      </w:r>
      <w:r>
        <w:t>them to</w:t>
      </w:r>
      <w:r>
        <w:t>the ThingSpeak server</w:t>
      </w:r>
      <w:r>
        <w:t>for global live</w:t>
      </w:r>
      <w:r>
        <w:t>monitoring</w:t>
      </w:r>
      <w:r>
        <w:rPr>
          <w:sz w:val="22"/>
        </w:rPr>
        <w:t>.</w:t>
      </w:r>
    </w:p>
    <w:p>
      <w:pPr>
        <w:pStyle w:val="style66"/>
        <w:spacing w:before="8"/>
        <w:rPr>
          <w:sz w:val="34"/>
        </w:rPr>
      </w:pPr>
    </w:p>
    <w:p>
      <w:pPr>
        <w:pStyle w:val="style4098"/>
        <w:rPr/>
      </w:pPr>
      <w:r>
        <w:t>Components</w:t>
      </w:r>
      <w:r>
        <w:t>Required: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1545301</wp:posOffset>
            </wp:positionH>
            <wp:positionV relativeFrom="paragraph">
              <wp:posOffset>158643</wp:posOffset>
            </wp:positionV>
            <wp:extent cx="4938934" cy="2157983"/>
            <wp:effectExtent l="0" t="0" r="0" b="0"/>
            <wp:wrapTopAndBottom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8934" cy="21579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53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NodeMCU</w:t>
      </w:r>
      <w:r>
        <w:rPr>
          <w:sz w:val="24"/>
        </w:rPr>
        <w:t>ESP8266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0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DHT11</w:t>
      </w:r>
      <w:r>
        <w:rPr>
          <w:sz w:val="24"/>
        </w:rPr>
        <w:t>Temperature</w:t>
      </w:r>
      <w:r>
        <w:rPr>
          <w:sz w:val="24"/>
        </w:rPr>
        <w:t>and Humidity</w:t>
      </w:r>
      <w:r>
        <w:rPr>
          <w:sz w:val="24"/>
        </w:rPr>
        <w:t>Sensor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1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Jumper</w:t>
      </w:r>
      <w:r>
        <w:rPr>
          <w:sz w:val="24"/>
        </w:rPr>
        <w:t>Wires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1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Breadboard</w:t>
      </w:r>
    </w:p>
    <w:p>
      <w:pPr>
        <w:pStyle w:val="style66"/>
        <w:spacing w:before="6"/>
        <w:rPr>
          <w:sz w:val="38"/>
        </w:rPr>
      </w:pPr>
    </w:p>
    <w:p>
      <w:pPr>
        <w:pStyle w:val="style4098"/>
        <w:rPr/>
      </w:pPr>
      <w:r>
        <w:t>NodeMCU:</w:t>
      </w:r>
    </w:p>
    <w:p>
      <w:pPr>
        <w:pStyle w:val="style66"/>
        <w:spacing w:before="10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2156460</wp:posOffset>
            </wp:positionH>
            <wp:positionV relativeFrom="paragraph">
              <wp:posOffset>119076</wp:posOffset>
            </wp:positionV>
            <wp:extent cx="3139133" cy="1549908"/>
            <wp:effectExtent l="0" t="0" r="0" b="0"/>
            <wp:wrapTopAndBottom/>
            <wp:docPr id="1030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9133" cy="15499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8"/>
        </w:rPr>
      </w:pPr>
    </w:p>
    <w:p>
      <w:pPr>
        <w:pStyle w:val="style0"/>
        <w:spacing w:before="0"/>
        <w:ind w:left="3535" w:right="517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nodeMCU</w:t>
      </w:r>
      <w:r>
        <w:rPr>
          <w:rFonts w:ascii="Arial"/>
          <w:i/>
          <w:sz w:val="18"/>
        </w:rPr>
        <w:t>ESP8266</w:t>
      </w:r>
    </w:p>
    <w:p>
      <w:pPr>
        <w:pStyle w:val="style0"/>
        <w:spacing w:after="0"/>
        <w:jc w:val="center"/>
        <w:rPr>
          <w:rFonts w:ascii="Arial"/>
          <w:sz w:val="18"/>
        </w:rPr>
        <w:sectPr>
          <w:pgSz w:w="11910" w:h="16840" w:orient="portrait"/>
          <w:pgMar w:top="1360" w:right="200" w:bottom="280" w:left="1340" w:header="720" w:footer="720" w:gutter="0"/>
        </w:sectPr>
      </w:pPr>
    </w:p>
    <w:p>
      <w:pPr>
        <w:pStyle w:val="style66"/>
        <w:spacing w:before="2"/>
        <w:rPr>
          <w:rFonts w:ascii="Arial"/>
          <w:i/>
          <w:sz w:val="29"/>
        </w:rPr>
      </w:pPr>
    </w:p>
    <w:p>
      <w:pPr>
        <w:pStyle w:val="style66"/>
        <w:spacing w:before="92" w:lineRule="auto" w:line="276"/>
        <w:ind w:left="100" w:right="1278" w:firstLine="247"/>
        <w:rPr/>
      </w:pPr>
      <w:r>
        <w:t>NodeMCU is an open-source firmware and development board that is based on</w:t>
      </w:r>
      <w:r>
        <w:t>the</w:t>
      </w:r>
      <w:r>
        <w:t>ESP8266</w:t>
      </w:r>
      <w:r>
        <w:t>WiFi</w:t>
      </w:r>
      <w:r>
        <w:t>module.</w:t>
      </w:r>
      <w:r>
        <w:t>It</w:t>
      </w:r>
      <w:r>
        <w:t>allows</w:t>
      </w:r>
      <w:r>
        <w:t>for</w:t>
      </w:r>
      <w:r>
        <w:t>easy</w:t>
      </w:r>
      <w:r>
        <w:t>development</w:t>
      </w:r>
      <w:r>
        <w:t>of</w:t>
      </w:r>
      <w:r>
        <w:t>Internet</w:t>
      </w:r>
      <w:r>
        <w:t>of</w:t>
      </w:r>
      <w:r>
        <w:t>Things</w:t>
      </w:r>
      <w:r>
        <w:t>(IoT)</w:t>
      </w:r>
      <w:r>
        <w:t>and other embedded projects. NodeMCU provides a firmware that runs on the</w:t>
      </w:r>
      <w:r>
        <w:t>ESP8266,</w:t>
      </w:r>
      <w:r>
        <w:t>making</w:t>
      </w:r>
      <w:r>
        <w:t>it</w:t>
      </w:r>
      <w:r>
        <w:t>easy</w:t>
      </w:r>
      <w:r>
        <w:t>to</w:t>
      </w:r>
      <w:r>
        <w:t>write</w:t>
      </w:r>
      <w:r>
        <w:t>code</w:t>
      </w:r>
      <w:r>
        <w:t>in</w:t>
      </w:r>
      <w:r>
        <w:t>Lua</w:t>
      </w:r>
      <w:r>
        <w:t>or</w:t>
      </w:r>
      <w:r>
        <w:t>use</w:t>
      </w:r>
      <w:r>
        <w:t>the</w:t>
      </w:r>
      <w:r>
        <w:t>Arduino</w:t>
      </w:r>
      <w:r>
        <w:t>IDE</w:t>
      </w:r>
      <w:r>
        <w:t>to</w:t>
      </w:r>
      <w:r>
        <w:t>program</w:t>
      </w:r>
      <w:r>
        <w:t>the</w:t>
      </w:r>
      <w:r>
        <w:t>board. It's popular for its affordability and built-in WiFi capabilities, which make it</w:t>
      </w:r>
      <w:r>
        <w:t>suitable</w:t>
      </w:r>
      <w:r>
        <w:t>for a</w:t>
      </w:r>
      <w:r>
        <w:t>wide</w:t>
      </w:r>
      <w:r>
        <w:t>range of IoT</w:t>
      </w:r>
      <w:r>
        <w:t>applications.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37"/>
        </w:rPr>
      </w:pPr>
    </w:p>
    <w:p>
      <w:pPr>
        <w:pStyle w:val="style4098"/>
        <w:rPr/>
      </w:pPr>
      <w:r>
        <w:t>DHT11</w:t>
      </w:r>
      <w:r>
        <w:t>Temperature and</w:t>
      </w:r>
      <w:r>
        <w:t>Humidity</w:t>
      </w:r>
      <w:r>
        <w:t>Sensor: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2547529</wp:posOffset>
            </wp:positionH>
            <wp:positionV relativeFrom="paragraph">
              <wp:posOffset>158344</wp:posOffset>
            </wp:positionV>
            <wp:extent cx="2563099" cy="1595627"/>
            <wp:effectExtent l="0" t="0" r="0" b="0"/>
            <wp:wrapTopAndBottom/>
            <wp:docPr id="1031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3099" cy="15956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52"/>
        </w:rPr>
      </w:pPr>
    </w:p>
    <w:p>
      <w:pPr>
        <w:pStyle w:val="style66"/>
        <w:spacing w:lineRule="auto" w:line="276"/>
        <w:ind w:left="100" w:right="1278" w:firstLine="247"/>
        <w:rPr/>
      </w:pPr>
      <w:r>
        <w:t>The DHT11 Temperature and Humidity Sensor is an inexpensive digital sensor</w:t>
      </w:r>
      <w:r>
        <w:t>that measures temperature (0°C to 50°C) and humidity (20% to 80%) with modest</w:t>
      </w:r>
      <w:r>
        <w:t>accuracy. It provides data in digital form, making it easy to use with microcontrollers,</w:t>
      </w:r>
      <w:r>
        <w:t>and</w:t>
      </w:r>
      <w:r>
        <w:t>it's</w:t>
      </w:r>
      <w:r>
        <w:t>commonly</w:t>
      </w:r>
      <w:r>
        <w:t>employed</w:t>
      </w:r>
      <w:r>
        <w:t>in</w:t>
      </w:r>
      <w:r>
        <w:t>DIY</w:t>
      </w:r>
      <w:r>
        <w:t>projects</w:t>
      </w:r>
      <w:r>
        <w:t>and</w:t>
      </w:r>
      <w:r>
        <w:t>basic</w:t>
      </w:r>
      <w:r>
        <w:t>environmental</w:t>
      </w:r>
      <w:r>
        <w:t>monitoring</w:t>
      </w:r>
      <w:r>
        <w:t>due</w:t>
      </w:r>
      <w:r>
        <w:t>to its affordability and simplicity. However, it may not be suitable for applications</w:t>
      </w:r>
      <w:r>
        <w:t>demanding</w:t>
      </w:r>
      <w:r>
        <w:t>high</w:t>
      </w:r>
      <w:r>
        <w:t>precision or extreme environmental</w:t>
      </w:r>
      <w:r>
        <w:t>conditions.</w:t>
      </w:r>
    </w:p>
    <w:p>
      <w:pPr>
        <w:pStyle w:val="style66"/>
        <w:spacing w:before="11"/>
        <w:rPr>
          <w:sz w:val="34"/>
        </w:rPr>
      </w:pPr>
    </w:p>
    <w:p>
      <w:pPr>
        <w:pStyle w:val="style4098"/>
        <w:rPr/>
      </w:pPr>
      <w:r>
        <w:t>Circuit</w:t>
      </w:r>
      <w:r>
        <w:t>Connections: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2078735</wp:posOffset>
            </wp:positionH>
            <wp:positionV relativeFrom="paragraph">
              <wp:posOffset>156833</wp:posOffset>
            </wp:positionV>
            <wp:extent cx="3077740" cy="1467612"/>
            <wp:effectExtent l="0" t="0" r="0" b="0"/>
            <wp:wrapTopAndBottom/>
            <wp:docPr id="1032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40" cy="14676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8"/>
        </w:rPr>
        <w:sectPr>
          <w:pgSz w:w="11910" w:h="16840" w:orient="portrait"/>
          <w:pgMar w:top="1580" w:right="200" w:bottom="280" w:left="134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821"/>
        </w:tabs>
        <w:spacing w:before="137" w:after="0" w:lineRule="auto" w:line="266"/>
        <w:ind w:left="820" w:right="2386" w:hanging="360"/>
        <w:jc w:val="left"/>
        <w:rPr>
          <w:sz w:val="24"/>
        </w:rPr>
      </w:pPr>
      <w:r>
        <w:rPr>
          <w:sz w:val="24"/>
        </w:rPr>
        <w:t>First,</w:t>
      </w:r>
      <w:r>
        <w:rPr>
          <w:sz w:val="24"/>
        </w:rPr>
        <w:t>the</w:t>
      </w:r>
      <w:r>
        <w:rPr>
          <w:sz w:val="24"/>
        </w:rPr>
        <w:t>GND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DHT11</w:t>
      </w:r>
      <w:r>
        <w:rPr>
          <w:sz w:val="24"/>
        </w:rPr>
        <w:t>sensor</w:t>
      </w:r>
      <w:r>
        <w:rPr>
          <w:sz w:val="24"/>
        </w:rPr>
        <w:t>is</w:t>
      </w:r>
      <w:r>
        <w:rPr>
          <w:sz w:val="24"/>
        </w:rPr>
        <w:t>connected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GND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NodeMCU.</w:t>
      </w:r>
    </w:p>
    <w:p>
      <w:pPr>
        <w:pStyle w:val="style66"/>
        <w:spacing w:before="4"/>
        <w:rPr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821"/>
        </w:tabs>
        <w:spacing w:before="0" w:after="0" w:lineRule="auto" w:line="264"/>
        <w:ind w:left="820" w:right="2201" w:hanging="360"/>
        <w:jc w:val="left"/>
        <w:rPr>
          <w:sz w:val="24"/>
        </w:rPr>
      </w:pPr>
      <w:r>
        <w:rPr>
          <w:sz w:val="24"/>
        </w:rPr>
        <w:t>Second,</w:t>
      </w:r>
      <w:r>
        <w:rPr>
          <w:sz w:val="24"/>
        </w:rPr>
        <w:t>the</w:t>
      </w:r>
      <w:r>
        <w:rPr>
          <w:sz w:val="24"/>
        </w:rPr>
        <w:t>VCC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DHT11</w:t>
      </w:r>
      <w:r>
        <w:rPr>
          <w:sz w:val="24"/>
        </w:rPr>
        <w:t>sensor</w:t>
      </w:r>
      <w:r>
        <w:rPr>
          <w:sz w:val="24"/>
        </w:rPr>
        <w:t>is</w:t>
      </w:r>
      <w:r>
        <w:rPr>
          <w:sz w:val="24"/>
        </w:rPr>
        <w:t>connected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VIN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NodeMCU.</w:t>
      </w:r>
    </w:p>
    <w:p>
      <w:pPr>
        <w:pStyle w:val="style66"/>
        <w:spacing w:before="9"/>
        <w:rPr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821"/>
        </w:tabs>
        <w:spacing w:before="1" w:after="0" w:lineRule="auto" w:line="264"/>
        <w:ind w:left="820" w:right="1853" w:hanging="360"/>
        <w:jc w:val="left"/>
        <w:rPr>
          <w:sz w:val="24"/>
        </w:rPr>
      </w:pPr>
      <w:r>
        <w:rPr>
          <w:sz w:val="24"/>
        </w:rPr>
        <w:t>Finally,</w:t>
      </w:r>
      <w:r>
        <w:rPr>
          <w:sz w:val="24"/>
        </w:rPr>
        <w:t>DATA</w:t>
      </w:r>
      <w:r>
        <w:rPr>
          <w:sz w:val="24"/>
        </w:rPr>
        <w:t>OUT</w:t>
      </w:r>
      <w:r>
        <w:rPr>
          <w:sz w:val="24"/>
        </w:rPr>
        <w:t>terminal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DHT11</w:t>
      </w:r>
      <w:r>
        <w:rPr>
          <w:sz w:val="24"/>
        </w:rPr>
        <w:t>sensor</w:t>
      </w:r>
      <w:r>
        <w:rPr>
          <w:sz w:val="24"/>
        </w:rPr>
        <w:t>is</w:t>
      </w:r>
      <w:r>
        <w:rPr>
          <w:sz w:val="24"/>
        </w:rPr>
        <w:t>connected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D3</w:t>
      </w:r>
      <w:r>
        <w:rPr>
          <w:sz w:val="24"/>
        </w:rPr>
        <w:t>terminal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NodeMCU.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8"/>
        </w:rPr>
      </w:pPr>
    </w:p>
    <w:p>
      <w:pPr>
        <w:pStyle w:val="style4098"/>
        <w:rPr/>
      </w:pPr>
      <w:r>
        <w:t>Characteristics:</w:t>
      </w: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189" w:after="0" w:lineRule="auto" w:line="276"/>
        <w:ind w:left="100" w:right="1525" w:firstLine="0"/>
        <w:jc w:val="left"/>
        <w:rPr>
          <w:sz w:val="24"/>
        </w:rPr>
      </w:pPr>
      <w:r>
        <w:rPr>
          <w:rFonts w:ascii="Arial"/>
          <w:b/>
          <w:sz w:val="24"/>
        </w:rPr>
        <w:t xml:space="preserve">Real-Time Data: </w:t>
      </w:r>
      <w:r>
        <w:rPr>
          <w:sz w:val="24"/>
        </w:rPr>
        <w:t>Continuous monitoring and real-time data collection to provide</w:t>
      </w:r>
      <w:r>
        <w:rPr>
          <w:sz w:val="24"/>
        </w:rPr>
        <w:t>up-to-the-minute information</w:t>
      </w:r>
      <w:r>
        <w:rPr>
          <w:sz w:val="24"/>
        </w:rPr>
        <w:t>on environmental</w:t>
      </w:r>
      <w:r>
        <w:rPr>
          <w:sz w:val="24"/>
        </w:rPr>
        <w:t>conditions.</w:t>
      </w: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8"/>
        <w:ind w:left="100" w:right="1544" w:firstLine="0"/>
        <w:jc w:val="left"/>
        <w:rPr>
          <w:sz w:val="24"/>
        </w:rPr>
      </w:pPr>
      <w:r>
        <w:rPr>
          <w:rFonts w:ascii="Arial"/>
          <w:b/>
          <w:sz w:val="24"/>
        </w:rPr>
        <w:t>Sensor</w:t>
      </w:r>
      <w:r>
        <w:rPr>
          <w:rFonts w:ascii="Arial"/>
          <w:b/>
          <w:sz w:val="24"/>
        </w:rPr>
        <w:t>Integration:</w:t>
      </w:r>
      <w:r>
        <w:rPr>
          <w:sz w:val="24"/>
        </w:rPr>
        <w:t>Utilization</w:t>
      </w:r>
      <w:r>
        <w:rPr>
          <w:sz w:val="24"/>
        </w:rPr>
        <w:t>of</w:t>
      </w:r>
      <w:r>
        <w:rPr>
          <w:sz w:val="24"/>
        </w:rPr>
        <w:t>various</w:t>
      </w:r>
      <w:r>
        <w:rPr>
          <w:sz w:val="24"/>
        </w:rPr>
        <w:t>sensors</w:t>
      </w:r>
      <w:r>
        <w:rPr>
          <w:sz w:val="24"/>
        </w:rPr>
        <w:t>for</w:t>
      </w:r>
      <w:r>
        <w:rPr>
          <w:sz w:val="24"/>
        </w:rPr>
        <w:t>temperature,</w:t>
      </w:r>
      <w:r>
        <w:rPr>
          <w:sz w:val="24"/>
        </w:rPr>
        <w:t>humidity,</w:t>
      </w:r>
      <w:r>
        <w:rPr>
          <w:sz w:val="24"/>
        </w:rPr>
        <w:t>air</w:t>
      </w:r>
      <w:r>
        <w:rPr>
          <w:sz w:val="24"/>
        </w:rPr>
        <w:t>quality,</w:t>
      </w:r>
      <w:r>
        <w:rPr>
          <w:sz w:val="24"/>
        </w:rPr>
        <w:t>light intensity,</w:t>
      </w:r>
      <w:r>
        <w:rPr>
          <w:sz w:val="24"/>
        </w:rPr>
        <w:t>noise, soil</w:t>
      </w:r>
      <w:r>
        <w:rPr>
          <w:sz w:val="24"/>
        </w:rPr>
        <w:t>moisture, water quality,</w:t>
      </w:r>
      <w:r>
        <w:rPr>
          <w:sz w:val="24"/>
        </w:rPr>
        <w:t>and</w:t>
      </w:r>
      <w:r>
        <w:rPr>
          <w:sz w:val="24"/>
        </w:rPr>
        <w:t>more.</w:t>
      </w:r>
    </w:p>
    <w:p>
      <w:pPr>
        <w:pStyle w:val="style66"/>
        <w:spacing w:before="3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6"/>
        <w:ind w:left="100" w:right="1327" w:firstLine="0"/>
        <w:jc w:val="left"/>
        <w:rPr>
          <w:sz w:val="24"/>
        </w:rPr>
      </w:pPr>
      <w:r>
        <w:rPr>
          <w:rFonts w:ascii="Arial"/>
          <w:b/>
          <w:sz w:val="24"/>
        </w:rPr>
        <w:t xml:space="preserve">Wireless Connectivity: </w:t>
      </w:r>
      <w:r>
        <w:rPr>
          <w:sz w:val="24"/>
        </w:rPr>
        <w:t>Use of wireless communication technologies (e.g., Wi-Fi,</w:t>
      </w:r>
      <w:r>
        <w:rPr>
          <w:sz w:val="24"/>
        </w:rPr>
        <w:t>LoRa,</w:t>
      </w:r>
      <w:r>
        <w:rPr>
          <w:sz w:val="24"/>
        </w:rPr>
        <w:t>or</w:t>
      </w:r>
      <w:r>
        <w:rPr>
          <w:sz w:val="24"/>
        </w:rPr>
        <w:t>cellular)</w:t>
      </w:r>
      <w:r>
        <w:rPr>
          <w:sz w:val="24"/>
        </w:rPr>
        <w:t>for</w:t>
      </w:r>
      <w:r>
        <w:rPr>
          <w:sz w:val="24"/>
        </w:rPr>
        <w:t>sensor data</w:t>
      </w:r>
      <w:r>
        <w:rPr>
          <w:sz w:val="24"/>
        </w:rPr>
        <w:t>transmission to</w:t>
      </w:r>
      <w:r>
        <w:rPr>
          <w:sz w:val="24"/>
        </w:rPr>
        <w:t>a</w:t>
      </w:r>
      <w:r>
        <w:rPr>
          <w:sz w:val="24"/>
        </w:rPr>
        <w:t>central control</w:t>
      </w:r>
      <w:r>
        <w:rPr>
          <w:sz w:val="24"/>
        </w:rPr>
        <w:t>system.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6"/>
        <w:ind w:left="100" w:right="1357" w:firstLine="0"/>
        <w:jc w:val="left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z w:val="24"/>
        </w:rPr>
        <w:t>Visualization:</w:t>
      </w:r>
      <w:r>
        <w:rPr>
          <w:sz w:val="24"/>
        </w:rPr>
        <w:t>Data</w:t>
      </w:r>
      <w:r>
        <w:rPr>
          <w:sz w:val="24"/>
        </w:rPr>
        <w:t>is</w:t>
      </w:r>
      <w:r>
        <w:rPr>
          <w:sz w:val="24"/>
        </w:rPr>
        <w:t>presented</w:t>
      </w:r>
      <w:r>
        <w:rPr>
          <w:sz w:val="24"/>
        </w:rPr>
        <w:t>through</w:t>
      </w:r>
      <w:r>
        <w:rPr>
          <w:sz w:val="24"/>
        </w:rPr>
        <w:t>intuitive</w:t>
      </w:r>
      <w:r>
        <w:rPr>
          <w:sz w:val="24"/>
        </w:rPr>
        <w:t>and</w:t>
      </w:r>
      <w:r>
        <w:rPr>
          <w:sz w:val="24"/>
        </w:rPr>
        <w:t>interactive</w:t>
      </w:r>
      <w:r>
        <w:rPr>
          <w:sz w:val="24"/>
        </w:rPr>
        <w:t>interfaces,</w:t>
      </w:r>
      <w:r>
        <w:rPr>
          <w:sz w:val="24"/>
        </w:rPr>
        <w:t>such</w:t>
      </w:r>
      <w:r>
        <w:rPr>
          <w:sz w:val="24"/>
        </w:rPr>
        <w:t>as</w:t>
      </w:r>
      <w:r>
        <w:rPr>
          <w:sz w:val="24"/>
        </w:rPr>
        <w:t>web</w:t>
      </w:r>
      <w:r>
        <w:rPr>
          <w:sz w:val="24"/>
        </w:rPr>
        <w:t>dashboards</w:t>
      </w:r>
      <w:r>
        <w:rPr>
          <w:sz w:val="24"/>
        </w:rPr>
        <w:t>and</w:t>
      </w:r>
      <w:r>
        <w:rPr>
          <w:sz w:val="24"/>
        </w:rPr>
        <w:t>mobile</w:t>
      </w:r>
      <w:r>
        <w:rPr>
          <w:sz w:val="24"/>
        </w:rPr>
        <w:t>apps for</w:t>
      </w:r>
      <w:r>
        <w:rPr>
          <w:sz w:val="24"/>
        </w:rPr>
        <w:t>easy interpretation.</w:t>
      </w: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8"/>
        <w:ind w:left="100" w:right="1463" w:firstLine="0"/>
        <w:jc w:val="left"/>
        <w:rPr>
          <w:sz w:val="24"/>
        </w:rPr>
      </w:pPr>
      <w:r>
        <w:rPr>
          <w:rFonts w:ascii="Arial"/>
          <w:b/>
          <w:sz w:val="24"/>
        </w:rPr>
        <w:t>Historical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z w:val="24"/>
        </w:rPr>
        <w:t>Logging:</w:t>
      </w:r>
      <w:r>
        <w:rPr>
          <w:sz w:val="24"/>
        </w:rPr>
        <w:t>Storage</w:t>
      </w:r>
      <w:r>
        <w:rPr>
          <w:sz w:val="24"/>
        </w:rPr>
        <w:t>of</w:t>
      </w:r>
      <w:r>
        <w:rPr>
          <w:sz w:val="24"/>
        </w:rPr>
        <w:t>historical</w:t>
      </w:r>
      <w:r>
        <w:rPr>
          <w:sz w:val="24"/>
        </w:rPr>
        <w:t>data</w:t>
      </w:r>
      <w:r>
        <w:rPr>
          <w:sz w:val="24"/>
        </w:rPr>
        <w:t>for</w:t>
      </w:r>
      <w:r>
        <w:rPr>
          <w:sz w:val="24"/>
        </w:rPr>
        <w:t>trend</w:t>
      </w:r>
      <w:r>
        <w:rPr>
          <w:sz w:val="24"/>
        </w:rPr>
        <w:t>analysis,</w:t>
      </w:r>
      <w:r>
        <w:rPr>
          <w:sz w:val="24"/>
        </w:rPr>
        <w:t>reporting,</w:t>
      </w:r>
      <w:r>
        <w:rPr>
          <w:sz w:val="24"/>
        </w:rPr>
        <w:t>and</w:t>
      </w:r>
      <w:r>
        <w:rPr>
          <w:sz w:val="24"/>
        </w:rPr>
        <w:t>future planning.</w:t>
      </w:r>
    </w:p>
    <w:p>
      <w:pPr>
        <w:pStyle w:val="style66"/>
        <w:spacing w:before="3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6"/>
        <w:ind w:left="100" w:right="1799" w:firstLine="0"/>
        <w:jc w:val="left"/>
        <w:rPr>
          <w:sz w:val="24"/>
        </w:rPr>
      </w:pPr>
      <w:r>
        <w:rPr>
          <w:rFonts w:ascii="Arial"/>
          <w:b/>
          <w:sz w:val="24"/>
        </w:rPr>
        <w:t>Automated</w:t>
      </w:r>
      <w:r>
        <w:rPr>
          <w:rFonts w:ascii="Arial"/>
          <w:b/>
          <w:sz w:val="24"/>
        </w:rPr>
        <w:t>Control:</w:t>
      </w:r>
      <w:r>
        <w:rPr>
          <w:sz w:val="24"/>
        </w:rPr>
        <w:t>Automation</w:t>
      </w:r>
      <w:r>
        <w:rPr>
          <w:sz w:val="24"/>
        </w:rPr>
        <w:t>of</w:t>
      </w:r>
      <w:r>
        <w:rPr>
          <w:sz w:val="24"/>
        </w:rPr>
        <w:t>environmental</w:t>
      </w:r>
      <w:r>
        <w:rPr>
          <w:sz w:val="24"/>
        </w:rPr>
        <w:t>systems</w:t>
      </w:r>
      <w:r>
        <w:rPr>
          <w:sz w:val="24"/>
        </w:rPr>
        <w:t>like</w:t>
      </w:r>
      <w:r>
        <w:rPr>
          <w:sz w:val="24"/>
        </w:rPr>
        <w:t>irrigation</w:t>
      </w:r>
      <w:r>
        <w:rPr>
          <w:sz w:val="24"/>
        </w:rPr>
        <w:t>and</w:t>
      </w:r>
      <w:r>
        <w:rPr>
          <w:sz w:val="24"/>
        </w:rPr>
        <w:t>lighting</w:t>
      </w:r>
      <w:r>
        <w:rPr>
          <w:sz w:val="24"/>
        </w:rPr>
        <w:t>based on sensor data.</w:t>
      </w: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6"/>
        <w:ind w:left="100" w:right="1584" w:firstLine="0"/>
        <w:jc w:val="left"/>
        <w:rPr>
          <w:sz w:val="24"/>
        </w:rPr>
      </w:pPr>
      <w:r>
        <w:rPr>
          <w:rFonts w:ascii="Arial"/>
          <w:b/>
          <w:sz w:val="24"/>
        </w:rPr>
        <w:t>Alerts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z w:val="24"/>
        </w:rPr>
        <w:t xml:space="preserve">Notifications: </w:t>
      </w:r>
      <w:r>
        <w:rPr>
          <w:sz w:val="24"/>
        </w:rPr>
        <w:t>Automatic</w:t>
      </w:r>
      <w:r>
        <w:rPr>
          <w:sz w:val="24"/>
        </w:rPr>
        <w:t>alerts</w:t>
      </w:r>
      <w:r>
        <w:rPr>
          <w:sz w:val="24"/>
        </w:rPr>
        <w:t>and</w:t>
      </w:r>
      <w:r>
        <w:rPr>
          <w:sz w:val="24"/>
        </w:rPr>
        <w:t>notifications</w:t>
      </w:r>
      <w:r>
        <w:rPr>
          <w:sz w:val="24"/>
        </w:rPr>
        <w:t>for</w:t>
      </w:r>
      <w:r>
        <w:rPr>
          <w:sz w:val="24"/>
        </w:rPr>
        <w:t>park</w:t>
      </w:r>
      <w:r>
        <w:rPr>
          <w:sz w:val="24"/>
        </w:rPr>
        <w:t>authorities</w:t>
      </w:r>
      <w:r>
        <w:rPr>
          <w:sz w:val="24"/>
        </w:rPr>
        <w:t>and</w:t>
      </w:r>
      <w:r>
        <w:rPr>
          <w:sz w:val="24"/>
        </w:rPr>
        <w:t>visitors in the event</w:t>
      </w:r>
      <w:r>
        <w:rPr>
          <w:sz w:val="24"/>
        </w:rPr>
        <w:t>of</w:t>
      </w:r>
      <w:r>
        <w:rPr>
          <w:sz w:val="24"/>
        </w:rPr>
        <w:t>adverse</w:t>
      </w:r>
      <w:r>
        <w:rPr>
          <w:sz w:val="24"/>
        </w:rPr>
        <w:t>conditions.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6"/>
        <w:ind w:left="100" w:right="1740" w:firstLine="0"/>
        <w:jc w:val="left"/>
        <w:rPr>
          <w:sz w:val="24"/>
        </w:rPr>
      </w:pPr>
      <w:r>
        <w:rPr>
          <w:rFonts w:ascii="Arial"/>
          <w:b/>
          <w:sz w:val="24"/>
        </w:rPr>
        <w:t xml:space="preserve">Energy Efficiency: </w:t>
      </w:r>
      <w:r>
        <w:rPr>
          <w:sz w:val="24"/>
        </w:rPr>
        <w:t>Implementation of energy-efficient technologies to reduce</w:t>
      </w:r>
      <w:r>
        <w:rPr>
          <w:sz w:val="24"/>
        </w:rPr>
        <w:t>power</w:t>
      </w:r>
      <w:r>
        <w:rPr>
          <w:sz w:val="24"/>
        </w:rPr>
        <w:t>consumption and environmental</w:t>
      </w:r>
      <w:r>
        <w:rPr>
          <w:sz w:val="24"/>
        </w:rPr>
        <w:t>impact.</w:t>
      </w:r>
    </w:p>
    <w:p>
      <w:pPr>
        <w:pStyle w:val="style66"/>
        <w:spacing w:before="6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70"/>
        </w:tabs>
        <w:spacing w:before="0" w:after="0" w:lineRule="auto" w:line="278"/>
        <w:ind w:left="100" w:right="1706" w:firstLine="0"/>
        <w:jc w:val="left"/>
        <w:rPr>
          <w:sz w:val="24"/>
        </w:rPr>
      </w:pPr>
      <w:r>
        <w:rPr>
          <w:rFonts w:ascii="Arial"/>
          <w:b/>
          <w:sz w:val="24"/>
        </w:rPr>
        <w:t>Remote</w:t>
      </w:r>
      <w:r>
        <w:rPr>
          <w:rFonts w:ascii="Arial"/>
          <w:b/>
          <w:sz w:val="24"/>
        </w:rPr>
        <w:t>Monitoring:</w:t>
      </w:r>
      <w:r>
        <w:rPr>
          <w:sz w:val="24"/>
        </w:rPr>
        <w:t>The</w:t>
      </w:r>
      <w:r>
        <w:rPr>
          <w:sz w:val="24"/>
        </w:rPr>
        <w:t>ability</w:t>
      </w:r>
      <w:r>
        <w:rPr>
          <w:sz w:val="24"/>
        </w:rPr>
        <w:t>to</w:t>
      </w:r>
      <w:r>
        <w:rPr>
          <w:sz w:val="24"/>
        </w:rPr>
        <w:t>access</w:t>
      </w:r>
      <w:r>
        <w:rPr>
          <w:sz w:val="24"/>
        </w:rPr>
        <w:t>data</w:t>
      </w:r>
      <w:r>
        <w:rPr>
          <w:sz w:val="24"/>
        </w:rPr>
        <w:t>and</w:t>
      </w:r>
      <w:r>
        <w:rPr>
          <w:sz w:val="24"/>
        </w:rPr>
        <w:t>control</w:t>
      </w:r>
      <w:r>
        <w:rPr>
          <w:sz w:val="24"/>
        </w:rPr>
        <w:t>systems</w:t>
      </w:r>
      <w:r>
        <w:rPr>
          <w:sz w:val="24"/>
        </w:rPr>
        <w:t>remotely,</w:t>
      </w:r>
      <w:r>
        <w:rPr>
          <w:sz w:val="24"/>
        </w:rPr>
        <w:t>enabling</w:t>
      </w:r>
      <w:r>
        <w:rPr>
          <w:sz w:val="24"/>
        </w:rPr>
        <w:t>park management from a</w:t>
      </w:r>
      <w:r>
        <w:rPr>
          <w:sz w:val="24"/>
        </w:rPr>
        <w:t>central location.</w:t>
      </w:r>
    </w:p>
    <w:p>
      <w:pPr>
        <w:pStyle w:val="style0"/>
        <w:spacing w:after="0" w:lineRule="auto" w:line="278"/>
        <w:jc w:val="left"/>
        <w:rPr>
          <w:sz w:val="24"/>
        </w:rPr>
        <w:sectPr>
          <w:pgSz w:w="11910" w:h="16840" w:orient="portrait"/>
          <w:pgMar w:top="1580" w:right="200" w:bottom="280" w:left="13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67" w:after="0" w:lineRule="auto" w:line="276"/>
        <w:ind w:left="100" w:right="1556" w:firstLine="0"/>
        <w:jc w:val="left"/>
        <w:rPr>
          <w:sz w:val="24"/>
        </w:rPr>
      </w:pPr>
      <w:r>
        <w:rPr>
          <w:rFonts w:ascii="Arial"/>
          <w:b/>
          <w:sz w:val="24"/>
        </w:rPr>
        <w:t>Scalability:</w:t>
      </w:r>
      <w:r>
        <w:rPr>
          <w:sz w:val="24"/>
        </w:rPr>
        <w:t>Flexibility</w:t>
      </w:r>
      <w:r>
        <w:rPr>
          <w:sz w:val="24"/>
        </w:rPr>
        <w:t>to</w:t>
      </w:r>
      <w:r>
        <w:rPr>
          <w:sz w:val="24"/>
        </w:rPr>
        <w:t>add</w:t>
      </w:r>
      <w:r>
        <w:rPr>
          <w:sz w:val="24"/>
        </w:rPr>
        <w:t>or</w:t>
      </w:r>
      <w:r>
        <w:rPr>
          <w:sz w:val="24"/>
        </w:rPr>
        <w:t>modify</w:t>
      </w:r>
      <w:r>
        <w:rPr>
          <w:sz w:val="24"/>
        </w:rPr>
        <w:t>sensors</w:t>
      </w:r>
      <w:r>
        <w:rPr>
          <w:sz w:val="24"/>
        </w:rPr>
        <w:t>and</w:t>
      </w:r>
      <w:r>
        <w:rPr>
          <w:sz w:val="24"/>
        </w:rPr>
        <w:t>components</w:t>
      </w:r>
      <w:r>
        <w:rPr>
          <w:sz w:val="24"/>
        </w:rPr>
        <w:t>as</w:t>
      </w:r>
      <w:r>
        <w:rPr>
          <w:sz w:val="24"/>
        </w:rPr>
        <w:t>needed</w:t>
      </w:r>
      <w:r>
        <w:rPr>
          <w:sz w:val="24"/>
        </w:rPr>
        <w:t>to</w:t>
      </w:r>
      <w:r>
        <w:rPr>
          <w:sz w:val="24"/>
        </w:rPr>
        <w:t>adapt</w:t>
      </w:r>
      <w:r>
        <w:rPr>
          <w:sz w:val="24"/>
        </w:rPr>
        <w:t>to changing park requirements.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before="1" w:after="0" w:lineRule="auto" w:line="276"/>
        <w:ind w:left="100" w:right="1422" w:firstLine="0"/>
        <w:jc w:val="left"/>
        <w:rPr>
          <w:sz w:val="24"/>
        </w:rPr>
      </w:pPr>
      <w:r>
        <w:rPr>
          <w:rFonts w:ascii="Arial"/>
          <w:b/>
          <w:sz w:val="24"/>
        </w:rPr>
        <w:t xml:space="preserve">Sustainability: </w:t>
      </w:r>
      <w:r>
        <w:rPr>
          <w:sz w:val="24"/>
        </w:rPr>
        <w:t>The project promotes sustainability through water conservation,</w:t>
      </w:r>
      <w:r>
        <w:rPr>
          <w:sz w:val="24"/>
        </w:rPr>
        <w:t>energy</w:t>
      </w:r>
      <w:r>
        <w:rPr>
          <w:sz w:val="24"/>
        </w:rPr>
        <w:t>efficiency, and</w:t>
      </w:r>
      <w:r>
        <w:rPr>
          <w:sz w:val="24"/>
        </w:rPr>
        <w:t>reduced</w:t>
      </w:r>
      <w:r>
        <w:rPr>
          <w:sz w:val="24"/>
        </w:rPr>
        <w:t>environmental</w:t>
      </w:r>
      <w:r>
        <w:rPr>
          <w:sz w:val="24"/>
        </w:rPr>
        <w:t>impact.</w:t>
      </w: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8"/>
        <w:ind w:left="100" w:right="2036" w:firstLine="0"/>
        <w:jc w:val="left"/>
        <w:rPr>
          <w:sz w:val="24"/>
        </w:rPr>
      </w:pPr>
      <w:r>
        <w:rPr>
          <w:rFonts w:ascii="Arial"/>
          <w:b/>
          <w:sz w:val="24"/>
        </w:rPr>
        <w:t>Interoperability:</w:t>
      </w:r>
      <w:r>
        <w:rPr>
          <w:sz w:val="24"/>
        </w:rPr>
        <w:t>Compatibility</w:t>
      </w:r>
      <w:r>
        <w:rPr>
          <w:sz w:val="24"/>
        </w:rPr>
        <w:t>with</w:t>
      </w:r>
      <w:r>
        <w:rPr>
          <w:sz w:val="24"/>
        </w:rPr>
        <w:t>various</w:t>
      </w:r>
      <w:r>
        <w:rPr>
          <w:sz w:val="24"/>
        </w:rPr>
        <w:t>sensor</w:t>
      </w:r>
      <w:r>
        <w:rPr>
          <w:sz w:val="24"/>
        </w:rPr>
        <w:t>types</w:t>
      </w:r>
      <w:r>
        <w:rPr>
          <w:sz w:val="24"/>
        </w:rPr>
        <w:t>and</w:t>
      </w:r>
      <w:r>
        <w:rPr>
          <w:sz w:val="24"/>
        </w:rPr>
        <w:t>the</w:t>
      </w:r>
      <w:r>
        <w:rPr>
          <w:sz w:val="24"/>
        </w:rPr>
        <w:t>ability</w:t>
      </w:r>
      <w:r>
        <w:rPr>
          <w:sz w:val="24"/>
        </w:rPr>
        <w:t>to</w:t>
      </w:r>
      <w:r>
        <w:rPr>
          <w:sz w:val="24"/>
        </w:rPr>
        <w:t>integrate</w:t>
      </w:r>
      <w:r>
        <w:rPr>
          <w:sz w:val="24"/>
        </w:rPr>
        <w:t>with</w:t>
      </w:r>
      <w:r>
        <w:rPr>
          <w:sz w:val="24"/>
        </w:rPr>
        <w:t>existing</w:t>
      </w:r>
      <w:r>
        <w:rPr>
          <w:sz w:val="24"/>
        </w:rPr>
        <w:t>infrastructure and</w:t>
      </w:r>
      <w:r>
        <w:rPr>
          <w:sz w:val="24"/>
        </w:rPr>
        <w:t>data</w:t>
      </w:r>
      <w:r>
        <w:rPr>
          <w:sz w:val="24"/>
        </w:rPr>
        <w:t>sources.</w:t>
      </w:r>
    </w:p>
    <w:p>
      <w:pPr>
        <w:pStyle w:val="style66"/>
        <w:spacing w:before="2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6"/>
        <w:ind w:left="100" w:right="1436" w:firstLine="0"/>
        <w:jc w:val="left"/>
        <w:rPr>
          <w:sz w:val="24"/>
        </w:rPr>
      </w:pPr>
      <w:r>
        <w:rPr>
          <w:rFonts w:ascii="Arial"/>
          <w:b/>
          <w:sz w:val="24"/>
        </w:rPr>
        <w:t>Visitor</w:t>
      </w:r>
      <w:r>
        <w:rPr>
          <w:rFonts w:ascii="Arial"/>
          <w:b/>
          <w:sz w:val="24"/>
        </w:rPr>
        <w:t>Engagement:</w:t>
      </w:r>
      <w:r>
        <w:rPr>
          <w:sz w:val="24"/>
        </w:rPr>
        <w:t>Providing</w:t>
      </w:r>
      <w:r>
        <w:rPr>
          <w:sz w:val="24"/>
        </w:rPr>
        <w:t>park</w:t>
      </w:r>
      <w:r>
        <w:rPr>
          <w:sz w:val="24"/>
        </w:rPr>
        <w:t>visitors</w:t>
      </w:r>
      <w:r>
        <w:rPr>
          <w:sz w:val="24"/>
        </w:rPr>
        <w:t>with</w:t>
      </w:r>
      <w:r>
        <w:rPr>
          <w:sz w:val="24"/>
        </w:rPr>
        <w:t>access</w:t>
      </w:r>
      <w:r>
        <w:rPr>
          <w:sz w:val="24"/>
        </w:rPr>
        <w:t>to</w:t>
      </w:r>
      <w:r>
        <w:rPr>
          <w:sz w:val="24"/>
        </w:rPr>
        <w:t>environmental</w:t>
      </w:r>
      <w:r>
        <w:rPr>
          <w:sz w:val="24"/>
        </w:rPr>
        <w:t>data</w:t>
      </w:r>
      <w:r>
        <w:rPr>
          <w:sz w:val="24"/>
        </w:rPr>
        <w:t>and</w:t>
      </w:r>
      <w:r>
        <w:rPr>
          <w:sz w:val="24"/>
        </w:rPr>
        <w:t>educational</w:t>
      </w:r>
      <w:r>
        <w:rPr>
          <w:sz w:val="24"/>
        </w:rPr>
        <w:t>information</w:t>
      </w:r>
      <w:r>
        <w:rPr>
          <w:sz w:val="24"/>
        </w:rPr>
        <w:t>through</w:t>
      </w:r>
      <w:r>
        <w:rPr>
          <w:sz w:val="24"/>
        </w:rPr>
        <w:t>interactive displays</w:t>
      </w:r>
      <w:r>
        <w:rPr>
          <w:sz w:val="24"/>
        </w:rPr>
        <w:t>or mobile</w:t>
      </w:r>
      <w:r>
        <w:rPr>
          <w:sz w:val="24"/>
        </w:rPr>
        <w:t>apps.</w:t>
      </w: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6"/>
        <w:ind w:left="100" w:right="2757" w:firstLine="0"/>
        <w:jc w:val="left"/>
        <w:rPr>
          <w:sz w:val="24"/>
        </w:rPr>
      </w:pPr>
      <w:r>
        <w:rPr>
          <w:rFonts w:ascii="Arial"/>
          <w:b/>
          <w:sz w:val="24"/>
        </w:rPr>
        <w:t>Compliance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z w:val="24"/>
        </w:rPr>
        <w:t>Regulation:</w:t>
      </w:r>
      <w:r>
        <w:rPr>
          <w:sz w:val="24"/>
        </w:rPr>
        <w:t>Ensuring</w:t>
      </w:r>
      <w:r>
        <w:rPr>
          <w:sz w:val="24"/>
        </w:rPr>
        <w:t>that</w:t>
      </w:r>
      <w:r>
        <w:rPr>
          <w:sz w:val="24"/>
        </w:rPr>
        <w:t>the</w:t>
      </w:r>
      <w:r>
        <w:rPr>
          <w:sz w:val="24"/>
        </w:rPr>
        <w:t>project</w:t>
      </w:r>
      <w:r>
        <w:rPr>
          <w:sz w:val="24"/>
        </w:rPr>
        <w:t>adheres</w:t>
      </w:r>
      <w:r>
        <w:rPr>
          <w:sz w:val="24"/>
        </w:rPr>
        <w:t>to</w:t>
      </w:r>
      <w:r>
        <w:rPr>
          <w:sz w:val="24"/>
        </w:rPr>
        <w:t>environmental</w:t>
      </w:r>
      <w:r>
        <w:rPr>
          <w:sz w:val="24"/>
        </w:rPr>
        <w:t>regulations and standards.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1" w:after="0" w:lineRule="auto" w:line="276"/>
        <w:ind w:left="100" w:right="1903" w:firstLine="0"/>
        <w:jc w:val="left"/>
        <w:rPr>
          <w:sz w:val="24"/>
        </w:rPr>
      </w:pPr>
      <w:r>
        <w:rPr>
          <w:rFonts w:ascii="Arial"/>
          <w:b/>
          <w:sz w:val="24"/>
        </w:rPr>
        <w:t>Maintenance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z w:val="24"/>
        </w:rPr>
        <w:t>Support:</w:t>
      </w:r>
      <w:r>
        <w:rPr>
          <w:sz w:val="24"/>
        </w:rPr>
        <w:t>Ongoing</w:t>
      </w:r>
      <w:r>
        <w:rPr>
          <w:sz w:val="24"/>
        </w:rPr>
        <w:t>maintenance,</w:t>
      </w:r>
      <w:r>
        <w:rPr>
          <w:sz w:val="24"/>
        </w:rPr>
        <w:t>updates,</w:t>
      </w:r>
      <w:r>
        <w:rPr>
          <w:sz w:val="24"/>
        </w:rPr>
        <w:t>and</w:t>
      </w:r>
      <w:r>
        <w:rPr>
          <w:sz w:val="24"/>
        </w:rPr>
        <w:t>technical</w:t>
      </w:r>
      <w:r>
        <w:rPr>
          <w:sz w:val="24"/>
        </w:rPr>
        <w:t>support</w:t>
      </w:r>
      <w:r>
        <w:rPr>
          <w:sz w:val="24"/>
        </w:rPr>
        <w:t>to</w:t>
      </w:r>
      <w:r>
        <w:rPr>
          <w:sz w:val="24"/>
        </w:rPr>
        <w:t>ensure the system's reliability.</w:t>
      </w: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8"/>
        <w:ind w:left="100" w:right="1319" w:firstLine="0"/>
        <w:jc w:val="left"/>
        <w:rPr>
          <w:sz w:val="24"/>
        </w:rPr>
      </w:pPr>
      <w:r>
        <w:rPr>
          <w:rFonts w:ascii="Arial"/>
          <w:b/>
          <w:sz w:val="24"/>
        </w:rPr>
        <w:t>Customization:</w:t>
      </w:r>
      <w:r>
        <w:rPr>
          <w:sz w:val="24"/>
        </w:rPr>
        <w:t>The</w:t>
      </w:r>
      <w:r>
        <w:rPr>
          <w:sz w:val="24"/>
        </w:rPr>
        <w:t>system can</w:t>
      </w:r>
      <w:r>
        <w:rPr>
          <w:sz w:val="24"/>
        </w:rPr>
        <w:t>be</w:t>
      </w:r>
      <w:r>
        <w:rPr>
          <w:sz w:val="24"/>
        </w:rPr>
        <w:t>tailored</w:t>
      </w:r>
      <w:r>
        <w:rPr>
          <w:sz w:val="24"/>
        </w:rPr>
        <w:t>to</w:t>
      </w:r>
      <w:r>
        <w:rPr>
          <w:sz w:val="24"/>
        </w:rPr>
        <w:t>the</w:t>
      </w:r>
      <w:r>
        <w:rPr>
          <w:sz w:val="24"/>
        </w:rPr>
        <w:t>specific</w:t>
      </w:r>
      <w:r>
        <w:rPr>
          <w:sz w:val="24"/>
        </w:rPr>
        <w:t>needs</w:t>
      </w:r>
      <w:r>
        <w:rPr>
          <w:sz w:val="24"/>
        </w:rPr>
        <w:t>and</w:t>
      </w:r>
      <w:r>
        <w:rPr>
          <w:sz w:val="24"/>
        </w:rPr>
        <w:t>conditions</w:t>
      </w:r>
      <w:r>
        <w:rPr>
          <w:sz w:val="24"/>
        </w:rPr>
        <w:t>of</w:t>
      </w:r>
      <w:r>
        <w:rPr>
          <w:sz w:val="24"/>
        </w:rPr>
        <w:t>the park, allowing for</w:t>
      </w:r>
      <w:r>
        <w:rPr>
          <w:sz w:val="24"/>
        </w:rPr>
        <w:t>unique configurations.</w:t>
      </w:r>
    </w:p>
    <w:p>
      <w:pPr>
        <w:pStyle w:val="style66"/>
        <w:spacing w:before="2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6"/>
        <w:ind w:left="100" w:right="2060" w:firstLine="0"/>
        <w:jc w:val="left"/>
        <w:rPr>
          <w:sz w:val="24"/>
        </w:rPr>
      </w:pPr>
      <w:r>
        <w:rPr>
          <w:rFonts w:ascii="Arial"/>
          <w:b/>
          <w:sz w:val="24"/>
        </w:rPr>
        <w:t xml:space="preserve">Cost-Effectiveness: </w:t>
      </w:r>
      <w:r>
        <w:rPr>
          <w:sz w:val="24"/>
        </w:rPr>
        <w:t>Balancing functionality with cost to make the project</w:t>
      </w:r>
      <w:r>
        <w:rPr>
          <w:sz w:val="24"/>
        </w:rPr>
        <w:t>economically</w:t>
      </w:r>
      <w:r>
        <w:rPr>
          <w:sz w:val="24"/>
        </w:rPr>
        <w:t>viable.</w:t>
      </w: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6"/>
        <w:ind w:left="100" w:right="1330" w:firstLine="0"/>
        <w:jc w:val="left"/>
        <w:rPr>
          <w:sz w:val="24"/>
        </w:rPr>
      </w:pPr>
      <w:r>
        <w:rPr>
          <w:rFonts w:ascii="Arial"/>
          <w:b/>
          <w:sz w:val="24"/>
        </w:rPr>
        <w:t>Community</w:t>
      </w:r>
      <w:r>
        <w:rPr>
          <w:rFonts w:ascii="Arial"/>
          <w:b/>
          <w:sz w:val="24"/>
        </w:rPr>
        <w:t>Involvement:</w:t>
      </w:r>
      <w:r>
        <w:rPr>
          <w:sz w:val="24"/>
        </w:rPr>
        <w:t>Involving</w:t>
      </w:r>
      <w:r>
        <w:rPr>
          <w:sz w:val="24"/>
        </w:rPr>
        <w:t>the</w:t>
      </w:r>
      <w:r>
        <w:rPr>
          <w:sz w:val="24"/>
        </w:rPr>
        <w:t>local</w:t>
      </w:r>
      <w:r>
        <w:rPr>
          <w:sz w:val="24"/>
        </w:rPr>
        <w:t>community</w:t>
      </w:r>
      <w:r>
        <w:rPr>
          <w:sz w:val="24"/>
        </w:rPr>
        <w:t>and</w:t>
      </w:r>
      <w:r>
        <w:rPr>
          <w:sz w:val="24"/>
        </w:rPr>
        <w:t>park</w:t>
      </w:r>
      <w:r>
        <w:rPr>
          <w:sz w:val="24"/>
        </w:rPr>
        <w:t>visitors</w:t>
      </w:r>
      <w:r>
        <w:rPr>
          <w:sz w:val="24"/>
        </w:rPr>
        <w:t>in</w:t>
      </w:r>
      <w:r>
        <w:rPr>
          <w:sz w:val="24"/>
        </w:rPr>
        <w:t>the</w:t>
      </w:r>
      <w:r>
        <w:rPr>
          <w:sz w:val="24"/>
        </w:rPr>
        <w:t>project,</w:t>
      </w:r>
      <w:r>
        <w:rPr>
          <w:sz w:val="24"/>
        </w:rPr>
        <w:t>fostering</w:t>
      </w:r>
      <w:r>
        <w:rPr>
          <w:sz w:val="24"/>
        </w:rPr>
        <w:t>environmental awareness</w:t>
      </w:r>
      <w:r>
        <w:rPr>
          <w:sz w:val="24"/>
        </w:rPr>
        <w:t>and cooperation.</w:t>
      </w: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0" w:after="0" w:lineRule="auto" w:line="278"/>
        <w:ind w:left="100" w:right="2062" w:firstLine="0"/>
        <w:jc w:val="left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z w:val="24"/>
        </w:rPr>
        <w:t>Analysis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z w:val="24"/>
        </w:rPr>
        <w:t xml:space="preserve">Insights: </w:t>
      </w:r>
      <w:r>
        <w:rPr>
          <w:sz w:val="24"/>
        </w:rPr>
        <w:t>Utilizing</w:t>
      </w:r>
      <w:r>
        <w:rPr>
          <w:sz w:val="24"/>
        </w:rPr>
        <w:t>data</w:t>
      </w:r>
      <w:r>
        <w:rPr>
          <w:sz w:val="24"/>
        </w:rPr>
        <w:t>analytics</w:t>
      </w:r>
      <w:r>
        <w:rPr>
          <w:sz w:val="24"/>
        </w:rPr>
        <w:t>to</w:t>
      </w:r>
      <w:r>
        <w:rPr>
          <w:sz w:val="24"/>
        </w:rPr>
        <w:t>derive</w:t>
      </w:r>
      <w:r>
        <w:rPr>
          <w:sz w:val="24"/>
        </w:rPr>
        <w:t>meaningful</w:t>
      </w:r>
      <w:r>
        <w:rPr>
          <w:sz w:val="24"/>
        </w:rPr>
        <w:t>insights</w:t>
      </w:r>
      <w:r>
        <w:rPr>
          <w:sz w:val="24"/>
        </w:rPr>
        <w:t>for better park</w:t>
      </w:r>
      <w:r>
        <w:rPr>
          <w:sz w:val="24"/>
        </w:rPr>
        <w:t>management</w:t>
      </w:r>
      <w:r>
        <w:rPr>
          <w:sz w:val="24"/>
        </w:rPr>
        <w:t>and decision-making.</w:t>
      </w:r>
    </w:p>
    <w:p>
      <w:pPr>
        <w:pStyle w:val="style66"/>
        <w:spacing w:before="2"/>
        <w:rPr>
          <w:sz w:val="27"/>
        </w:rPr>
      </w:pPr>
    </w:p>
    <w:p>
      <w:pPr>
        <w:pStyle w:val="style66"/>
        <w:spacing w:before="1" w:lineRule="auto" w:line="276"/>
        <w:ind w:left="100" w:right="1327"/>
        <w:rPr/>
      </w:pPr>
      <w:r>
        <w:t>These</w:t>
      </w:r>
      <w:r>
        <w:t>characteristics</w:t>
      </w:r>
      <w:r>
        <w:t>collectively</w:t>
      </w:r>
      <w:r>
        <w:t>contribute</w:t>
      </w:r>
      <w:r>
        <w:t>to</w:t>
      </w:r>
      <w:r>
        <w:t>the</w:t>
      </w:r>
      <w:r>
        <w:t>effective</w:t>
      </w:r>
      <w:r>
        <w:t>and</w:t>
      </w:r>
      <w:r>
        <w:t>efficient</w:t>
      </w:r>
      <w:r>
        <w:t>monitoring</w:t>
      </w:r>
      <w:r>
        <w:t>of environmental conditions in parks, enhancing visitor experiences and promoting</w:t>
      </w:r>
      <w:r>
        <w:t>sustainable</w:t>
      </w:r>
      <w:r>
        <w:t>park</w:t>
      </w:r>
      <w:r>
        <w:t>management.</w:t>
      </w:r>
    </w:p>
    <w:p>
      <w:pPr>
        <w:pStyle w:val="style66"/>
        <w:spacing w:before="9"/>
        <w:rPr>
          <w:sz w:val="34"/>
        </w:rPr>
      </w:pPr>
    </w:p>
    <w:p>
      <w:pPr>
        <w:pStyle w:val="style4098"/>
        <w:rPr/>
      </w:pPr>
      <w:r>
        <w:t>Python Code</w:t>
      </w:r>
      <w:r>
        <w:t>for the</w:t>
      </w:r>
      <w:r>
        <w:t>NodeMCU:</w:t>
      </w:r>
    </w:p>
    <w:p>
      <w:pPr>
        <w:pStyle w:val="style66"/>
        <w:rPr>
          <w:sz w:val="44"/>
        </w:rPr>
      </w:pPr>
    </w:p>
    <w:p>
      <w:pPr>
        <w:pStyle w:val="style66"/>
        <w:spacing w:lineRule="auto" w:line="360"/>
        <w:ind w:left="100" w:right="8062"/>
        <w:rPr/>
      </w:pPr>
      <w:r>
        <w:t>import Adafruit_DHT</w:t>
      </w:r>
      <w:r>
        <w:t>import</w:t>
      </w:r>
      <w:r>
        <w:t>requests</w:t>
      </w:r>
    </w:p>
    <w:p>
      <w:pPr>
        <w:pStyle w:val="style66"/>
        <w:spacing w:before="2"/>
        <w:rPr>
          <w:sz w:val="36"/>
        </w:rPr>
      </w:pPr>
    </w:p>
    <w:p>
      <w:pPr>
        <w:pStyle w:val="style66"/>
        <w:spacing w:lineRule="auto" w:line="360"/>
        <w:ind w:left="100" w:right="7564"/>
        <w:rPr/>
      </w:pPr>
      <w:r>
        <w:t>apiKey = "Your API KEY"</w:t>
      </w:r>
      <w:r>
        <w:t>ssid</w:t>
      </w:r>
      <w:r>
        <w:t>=</w:t>
      </w:r>
      <w:r>
        <w:t>"WiFi Name"</w:t>
      </w:r>
    </w:p>
    <w:p>
      <w:pPr>
        <w:pStyle w:val="style0"/>
        <w:spacing w:after="0" w:lineRule="auto" w:line="360"/>
        <w:rPr/>
        <w:sectPr>
          <w:pgSz w:w="11910" w:h="16840" w:orient="portrait"/>
          <w:pgMar w:top="1360" w:right="200" w:bottom="280" w:left="1340" w:header="720" w:footer="720" w:gutter="0"/>
        </w:sectPr>
      </w:pPr>
    </w:p>
    <w:p>
      <w:pPr>
        <w:pStyle w:val="style66"/>
        <w:spacing w:before="67" w:lineRule="auto" w:line="360"/>
        <w:ind w:left="100" w:right="7088"/>
        <w:rPr/>
      </w:pPr>
      <w:r>
        <w:t>password = "WiFi Password"</w:t>
      </w:r>
      <w:r>
        <w:t>server</w:t>
      </w:r>
      <w:r>
        <w:t>=</w:t>
      </w:r>
      <w:r>
        <w:t>"api.thingspeak.com"</w:t>
      </w:r>
    </w:p>
    <w:p>
      <w:pPr>
        <w:pStyle w:val="style66"/>
        <w:ind w:left="100"/>
        <w:rPr/>
      </w:pPr>
      <w:r>
        <w:t>DHTPIN</w:t>
      </w:r>
      <w:r>
        <w:t>=</w:t>
      </w:r>
      <w:r>
        <w:t>4</w:t>
      </w:r>
    </w:p>
    <w:p>
      <w:pPr>
        <w:pStyle w:val="style66"/>
        <w:spacing w:lineRule="atLeast" w:line="830"/>
        <w:ind w:left="100" w:right="7362"/>
        <w:rPr/>
      </w:pPr>
      <w:r>
        <w:t>dht = Adafruit_DHT.DHT11</w:t>
      </w:r>
      <w:r>
        <w:t>def</w:t>
      </w:r>
      <w:r>
        <w:t>setup():</w:t>
      </w:r>
    </w:p>
    <w:p>
      <w:pPr>
        <w:pStyle w:val="style66"/>
        <w:spacing w:before="133" w:lineRule="auto" w:line="362"/>
        <w:ind w:left="369" w:right="7648"/>
        <w:rPr/>
      </w:pPr>
      <w:r>
        <w:t>print("Connecting</w:t>
      </w:r>
      <w:r>
        <w:t>to</w:t>
      </w:r>
      <w:r>
        <w:t>")</w:t>
      </w:r>
      <w:r>
        <w:t>print(ssid)</w:t>
      </w:r>
    </w:p>
    <w:p>
      <w:pPr>
        <w:pStyle w:val="style66"/>
        <w:spacing w:lineRule="exact" w:line="271"/>
        <w:ind w:left="369"/>
        <w:rPr/>
      </w:pPr>
      <w:r>
        <w:t>WiFi.begin(ssid,</w:t>
      </w:r>
      <w:r>
        <w:t>password)</w:t>
      </w:r>
    </w:p>
    <w:p>
      <w:pPr>
        <w:pStyle w:val="style66"/>
        <w:spacing w:before="139" w:lineRule="auto" w:line="360"/>
        <w:ind w:left="635" w:right="5601" w:hanging="267"/>
        <w:rPr/>
      </w:pPr>
      <w:r>
        <w:t>while WiFi.status() != WL_CONNECTED:</w:t>
      </w:r>
      <w:r>
        <w:t>delay(550)</w:t>
      </w:r>
    </w:p>
    <w:p>
      <w:pPr>
        <w:pStyle w:val="style66"/>
        <w:ind w:left="635"/>
        <w:rPr/>
      </w:pPr>
      <w:r>
        <w:t>print(".")</w:t>
      </w:r>
    </w:p>
    <w:p>
      <w:pPr>
        <w:pStyle w:val="style66"/>
        <w:spacing w:before="137"/>
        <w:ind w:left="369"/>
        <w:rPr/>
      </w:pPr>
      <w:r>
        <w:t>print("")</w:t>
      </w:r>
    </w:p>
    <w:p>
      <w:pPr>
        <w:pStyle w:val="style66"/>
        <w:spacing w:before="139"/>
        <w:ind w:left="369"/>
        <w:rPr/>
      </w:pPr>
      <w:r>
        <w:t>print("WiFi</w:t>
      </w:r>
      <w:r>
        <w:t>connected")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"/>
        <w:ind w:left="100"/>
        <w:rPr/>
      </w:pPr>
      <w:r>
        <w:t>def</w:t>
      </w:r>
      <w:r>
        <w:t>loop():</w:t>
      </w:r>
    </w:p>
    <w:p>
      <w:pPr>
        <w:pStyle w:val="style66"/>
        <w:spacing w:before="137" w:lineRule="auto" w:line="360"/>
        <w:ind w:left="369" w:right="5253"/>
        <w:rPr/>
      </w:pPr>
      <w:r>
        <w:t>h,</w:t>
      </w:r>
      <w:r>
        <w:t>t</w:t>
      </w:r>
      <w:r>
        <w:t>=</w:t>
      </w:r>
      <w:r>
        <w:t>Adafruit_DHT.read_retry(dht,</w:t>
      </w:r>
      <w:r>
        <w:t>DHTPIN)</w:t>
      </w:r>
      <w:r>
        <w:t>if</w:t>
      </w:r>
      <w:r>
        <w:t>math.isnan(h) or</w:t>
      </w:r>
      <w:r>
        <w:t>math.isnan(t):</w:t>
      </w:r>
    </w:p>
    <w:p>
      <w:pPr>
        <w:pStyle w:val="style66"/>
        <w:spacing w:lineRule="auto" w:line="360"/>
        <w:ind w:left="635" w:right="5490"/>
        <w:rPr/>
      </w:pPr>
      <w:r>
        <w:t>print("Failed to read from DHT sensor!")</w:t>
      </w:r>
      <w:r>
        <w:t>return</w:t>
      </w:r>
    </w:p>
    <w:p>
      <w:pPr>
        <w:pStyle w:val="style66"/>
        <w:spacing w:lineRule="auto" w:line="360"/>
        <w:ind w:left="635" w:right="7034" w:hanging="267"/>
        <w:rPr/>
      </w:pPr>
      <w:r>
        <w:t>if client.connect(server, 80):</w:t>
      </w:r>
      <w:r>
        <w:t>postStr</w:t>
      </w:r>
      <w:r>
        <w:t>=</w:t>
      </w:r>
      <w:r>
        <w:t>apiKey</w:t>
      </w:r>
    </w:p>
    <w:p>
      <w:pPr>
        <w:pStyle w:val="style66"/>
        <w:spacing w:lineRule="auto" w:line="360"/>
        <w:ind w:left="635" w:right="7514"/>
        <w:rPr/>
      </w:pPr>
      <w:r>
        <w:t>postStr</w:t>
      </w:r>
      <w:r>
        <w:t>+=</w:t>
      </w:r>
      <w:r>
        <w:t>"&amp;field1="</w:t>
      </w:r>
      <w:r>
        <w:t>postStr += str(t)</w:t>
      </w:r>
      <w:r>
        <w:t>postStr</w:t>
      </w:r>
      <w:r>
        <w:t>+=</w:t>
      </w:r>
      <w:r>
        <w:t>"&amp;field2="</w:t>
      </w:r>
      <w:r>
        <w:t>postStr += str(h)</w:t>
      </w:r>
      <w:r>
        <w:t>postStr</w:t>
      </w:r>
      <w:r>
        <w:t>+=</w:t>
      </w:r>
      <w:r>
        <w:t>"\r\n\r\n"</w:t>
      </w:r>
    </w:p>
    <w:p>
      <w:pPr>
        <w:pStyle w:val="style66"/>
        <w:spacing w:before="2" w:lineRule="auto" w:line="360"/>
        <w:ind w:left="635" w:right="5249"/>
        <w:rPr/>
      </w:pPr>
      <w:r>
        <w:t>client.print("POST /update HTTP/1.1\r\n")</w:t>
      </w:r>
      <w:r>
        <w:t>client.print("Host: api.thingspeak.com\r\n")</w:t>
      </w:r>
      <w:r>
        <w:t>client.print("Connection:</w:t>
      </w:r>
      <w:r>
        <w:t>close\r\n")</w:t>
      </w:r>
    </w:p>
    <w:p>
      <w:pPr>
        <w:pStyle w:val="style66"/>
        <w:spacing w:lineRule="auto" w:line="360"/>
        <w:ind w:left="635" w:right="2608"/>
        <w:rPr/>
      </w:pPr>
      <w:r>
        <w:t>client.print("X-THINGSPEAKAPIKEY: " + apiKey + "\r\n")</w:t>
      </w:r>
      <w:r>
        <w:t>client.print("Content-Type: application/x-www-form-urlencoded\r\n")</w:t>
      </w:r>
      <w:r>
        <w:t>client.print("Content-Length:</w:t>
      </w:r>
      <w:r>
        <w:t>")</w:t>
      </w:r>
    </w:p>
    <w:p>
      <w:pPr>
        <w:pStyle w:val="style0"/>
        <w:spacing w:after="0" w:lineRule="auto" w:line="360"/>
        <w:rPr/>
        <w:sectPr>
          <w:pgSz w:w="11910" w:h="16840" w:orient="portrait"/>
          <w:pgMar w:top="1360" w:right="200" w:bottom="280" w:left="1340" w:header="720" w:footer="720" w:gutter="0"/>
        </w:sectPr>
      </w:pPr>
    </w:p>
    <w:p>
      <w:pPr>
        <w:pStyle w:val="style66"/>
        <w:spacing w:before="67" w:lineRule="auto" w:line="360"/>
        <w:ind w:left="635" w:right="6500"/>
        <w:rPr/>
      </w:pPr>
      <w:r>
        <w:rPr>
          <w:spacing w:val="-1"/>
        </w:rPr>
        <w:t>client.print(postStr.length())</w:t>
      </w:r>
      <w:r>
        <w:t>client.print("\r\n\r\n")</w:t>
      </w:r>
      <w:r>
        <w:t>client.print(postStr)</w:t>
      </w:r>
      <w:r>
        <w:t>client.stop()</w:t>
      </w:r>
    </w:p>
    <w:p>
      <w:pPr>
        <w:pStyle w:val="style66"/>
        <w:ind w:left="369"/>
        <w:rPr/>
      </w:pPr>
      <w:r>
        <w:t>print("Data</w:t>
      </w:r>
      <w:r>
        <w:t>sent!")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75" w:lineRule="auto" w:line="276"/>
        <w:ind w:left="100" w:right="1278"/>
        <w:rPr/>
      </w:pPr>
      <w:r>
        <w:rPr>
          <w:rFonts w:ascii="Arial"/>
          <w:b/>
        </w:rPr>
        <w:t>Note:</w:t>
      </w:r>
      <w:r>
        <w:t>This</w:t>
      </w:r>
      <w:r>
        <w:t>code</w:t>
      </w:r>
      <w:r>
        <w:t>is</w:t>
      </w:r>
      <w:r>
        <w:t>a</w:t>
      </w:r>
      <w:r>
        <w:t>prototype.</w:t>
      </w:r>
      <w:r>
        <w:t>The</w:t>
      </w:r>
      <w:r>
        <w:t>vital</w:t>
      </w:r>
      <w:r>
        <w:t>information</w:t>
      </w:r>
      <w:r>
        <w:t>for</w:t>
      </w:r>
      <w:r>
        <w:t>the</w:t>
      </w:r>
      <w:r>
        <w:t>variables</w:t>
      </w:r>
      <w:r>
        <w:t>apiKey,</w:t>
      </w:r>
      <w:r>
        <w:t>ssid,</w:t>
      </w:r>
      <w:r>
        <w:t>password,</w:t>
      </w:r>
      <w:r>
        <w:t>etc. will be</w:t>
      </w:r>
      <w:r>
        <w:t>provided</w:t>
      </w:r>
      <w:r>
        <w:t>later.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37"/>
        </w:rPr>
      </w:pPr>
    </w:p>
    <w:p>
      <w:pPr>
        <w:pStyle w:val="style4098"/>
        <w:rPr/>
      </w:pPr>
      <w:r>
        <w:t>Conclusion:</w:t>
      </w:r>
    </w:p>
    <w:p>
      <w:pPr>
        <w:pStyle w:val="style66"/>
        <w:spacing w:before="11"/>
        <w:rPr>
          <w:sz w:val="41"/>
        </w:rPr>
      </w:pPr>
    </w:p>
    <w:p>
      <w:pPr>
        <w:pStyle w:val="style66"/>
        <w:spacing w:lineRule="auto" w:line="276"/>
        <w:ind w:left="100" w:right="1311" w:firstLine="268"/>
        <w:rPr/>
      </w:pPr>
      <w:r>
        <w:t>This project demonstrates how to utilize the DHT11 Temperature and Humidity</w:t>
      </w:r>
      <w:r>
        <w:t>Sensor in combination with NodeMCU to send real-time temperature and humidity</w:t>
      </w:r>
      <w:r>
        <w:t>data to the ThingSpeak IoT server. By doing so, it enables remote monitoring of</w:t>
      </w:r>
      <w:r>
        <w:t>environmental conditions over the internet, allowing users to access and visualize</w:t>
      </w:r>
      <w:r>
        <w:t>this data on the ThingSpeak dashboard. This project provides a practical example of</w:t>
      </w:r>
      <w:r>
        <w:t>how IoT technology can be employed for global environmental data tracking and</w:t>
      </w:r>
      <w:r>
        <w:t>analysis.</w:t>
      </w:r>
    </w:p>
    <w:sectPr>
      <w:pgSz w:w="11910" w:h="16840" w:orient="portrait"/>
      <w:pgMar w:top="1360" w:right="2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269"/>
        <w:jc w:val="left"/>
      </w:pPr>
      <w:rPr>
        <w:rFonts w:ascii="Arial" w:cs="Arial" w:eastAsia="Arial" w:hAnsi="Arial" w:hint="default"/>
        <w:b/>
        <w:bCs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26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53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80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7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34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61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88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15" w:hanging="26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➔"/>
      <w:lvlJc w:val="left"/>
      <w:pPr>
        <w:ind w:left="820" w:hanging="360"/>
      </w:pPr>
      <w:rPr>
        <w:rFonts w:ascii="Segoe UI Symbol" w:cs="Segoe UI Symbol" w:eastAsia="Segoe UI Symbol" w:hAnsi="Segoe UI 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59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 w:hint="default"/>
        <w:w w:val="6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59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 MT" w:cs="Arial MT" w:eastAsia="Arial MT" w:hAnsi="Arial MT"/>
      <w:sz w:val="40"/>
      <w:szCs w:val="4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4"/>
      <w:ind w:left="450" w:right="1897"/>
    </w:pPr>
    <w:rPr>
      <w:rFonts w:ascii="Arial MT" w:cs="Arial MT" w:eastAsia="Arial MT" w:hAnsi="Arial MT"/>
      <w:sz w:val="52"/>
      <w:szCs w:val="5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392</Words>
  <Characters>5435</Characters>
  <Application>WPS Office</Application>
  <DocSecurity>0</DocSecurity>
  <Paragraphs>152</Paragraphs>
  <ScaleCrop>false</ScaleCrop>
  <LinksUpToDate>false</LinksUpToDate>
  <CharactersWithSpaces>5759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2023-11-01T13:02:57Z</dcterms:created>
  <dc:creator>kv varman</dc:creator>
  <lastModifiedBy>RMX3151</lastModifiedBy>
  <dcterms:modified xsi:type="dcterms:W3CDTF">2023-11-01T13:02:57Z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ICV">
    <vt:lpwstr>16a7fbaf107a4f52bdbbe25b54cea4b6</vt:lpwstr>
  </property>
</Properties>
</file>