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 file: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="vertical"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="10dp"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="#99cc99"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="@color/white"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="@+id/ET1"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="student name as per given in college"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email"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="@color/white"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="@+id/ET2"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email"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12thMarks"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="@color/white"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&lt;EditText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="@+id/ET3"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="out of 500"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="Enter your Degree Preferences"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="@color/white"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&lt;RadioGroup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="@+id/RG1"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&lt;RadioButton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="@+id/RB1"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="CSE"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&lt;RadioButton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="@+id/RB2"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="MED"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&lt;RadioButton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="@+id/RB3"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="ECE"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&lt;RadioButton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="@+id/RB4"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="EEE"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&lt;/RadioGroup&gt;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&lt;CheckBox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="@+id/TF1"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="Tuition Fee"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&lt;CheckBox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="@+id/MF1"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="Mess Fee"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&lt;CheckBox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="@+id/Tf2"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="TRANSPORT FEE"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="@+id/TV1"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="@+id/BT1"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Kt file: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com.example.myapplication1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android.os.Bundle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android.widget.Button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android.widget.EditText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android.widget.RadioButton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android.widget.CheckBox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android.widget.RadioGroup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android.widget.TextView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android.widget.Toast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MainActivity : AppCompatActivity()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(savedInstanceState: Bundle?)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name=findViewById&lt;EditText&gt;(R.id.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email 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marks =findViewById&lt;EditText&gt;(R.id.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ET3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radiogroup=findViewById&lt;RadioGroup&gt;(R.id.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RG1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submit=findViewById&lt;Button&gt;(R.id.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tuition= findViewById&lt;CheckBox&gt;(R.id.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TF1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transport= findViewById&lt;CheckBox&gt;(R.id.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Tf2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mess=findViewById&lt;CheckBox&gt;(R.id.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MF1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tv1=findViewById&lt;TextView&gt;(R.id.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submit.setOnClickListener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mark=marks.getText().toString()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eligibility =Integer.parseInt(mark)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(eligibility&gt;=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Toast.makeText(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"eligible for admission"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Toast.makeText(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"eligible for admission"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).show()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amount=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display=StringBuilder()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display.append(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"SRET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(tuition.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amount=amount+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200000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tv1.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"Tuition Fee : Rs. 203000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(mess.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amount=amount+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55000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tv1.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"Mess Fee : Rs. 50000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(transport.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amount=amount+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55000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tv1.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"Mess Fee : Rs. 5000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tv1.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"Total Amount 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amount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