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5CD23B" w14:textId="71E67588" w:rsidR="00734506" w:rsidRPr="009275DF" w:rsidRDefault="00734506" w:rsidP="00DA0507">
      <w:pPr>
        <w:pStyle w:val="Heading1"/>
        <w:jc w:val="center"/>
        <w:rPr>
          <w:rFonts w:asciiTheme="minorHAnsi" w:hAnsiTheme="minorHAnsi" w:cstheme="minorHAnsi"/>
          <w:sz w:val="32"/>
          <w:szCs w:val="32"/>
        </w:rPr>
      </w:pPr>
      <w:r w:rsidRPr="009275DF">
        <w:rPr>
          <w:rStyle w:val="Strong"/>
          <w:rFonts w:asciiTheme="minorHAnsi" w:hAnsiTheme="minorHAnsi" w:cstheme="minorHAnsi"/>
          <w:b/>
          <w:bCs/>
          <w:sz w:val="32"/>
          <w:szCs w:val="32"/>
        </w:rPr>
        <w:t xml:space="preserve">Report </w:t>
      </w:r>
      <w:r w:rsidR="006A0461" w:rsidRPr="009275DF">
        <w:rPr>
          <w:rStyle w:val="Strong"/>
          <w:rFonts w:asciiTheme="minorHAnsi" w:hAnsiTheme="minorHAnsi" w:cstheme="minorHAnsi"/>
          <w:b/>
          <w:bCs/>
          <w:sz w:val="32"/>
          <w:szCs w:val="32"/>
        </w:rPr>
        <w:t>on</w:t>
      </w:r>
      <w:r w:rsidRPr="009275DF">
        <w:rPr>
          <w:rStyle w:val="Strong"/>
          <w:rFonts w:asciiTheme="minorHAnsi" w:hAnsiTheme="minorHAnsi" w:cstheme="minorHAnsi"/>
          <w:b/>
          <w:bCs/>
          <w:sz w:val="32"/>
          <w:szCs w:val="32"/>
        </w:rPr>
        <w:t xml:space="preserve"> Sales Analysis</w:t>
      </w:r>
      <w:r w:rsidR="009275DF">
        <w:rPr>
          <w:rStyle w:val="Strong"/>
          <w:rFonts w:asciiTheme="minorHAnsi" w:hAnsiTheme="minorHAnsi" w:cstheme="minorHAnsi"/>
          <w:b/>
          <w:bCs/>
          <w:sz w:val="32"/>
          <w:szCs w:val="32"/>
        </w:rPr>
        <w:t>- Group 21</w:t>
      </w:r>
    </w:p>
    <w:p w14:paraId="3AF9DD01" w14:textId="77777777" w:rsidR="00DA0507" w:rsidRPr="00DA0507" w:rsidRDefault="00DA0507" w:rsidP="00DA0507">
      <w:pPr>
        <w:pStyle w:val="Heading2"/>
        <w:jc w:val="both"/>
        <w:rPr>
          <w:rFonts w:asciiTheme="minorHAnsi" w:hAnsiTheme="minorHAnsi" w:cstheme="minorHAnsi"/>
          <w:sz w:val="24"/>
          <w:szCs w:val="24"/>
        </w:rPr>
      </w:pPr>
      <w:r>
        <w:rPr>
          <w:rStyle w:val="Strong"/>
          <w:rFonts w:asciiTheme="minorHAnsi" w:hAnsiTheme="minorHAnsi" w:cstheme="minorHAnsi"/>
          <w:b/>
          <w:bCs/>
          <w:sz w:val="24"/>
          <w:szCs w:val="24"/>
        </w:rPr>
        <w:t>Introduction</w:t>
      </w:r>
    </w:p>
    <w:p w14:paraId="1EA0325A" w14:textId="0C6C49BA" w:rsidR="00734506" w:rsidRPr="00DA0507" w:rsidRDefault="00742D87" w:rsidP="00DA0507">
      <w:pPr>
        <w:pStyle w:val="NormalWeb"/>
        <w:jc w:val="both"/>
        <w:rPr>
          <w:rFonts w:asciiTheme="minorHAnsi" w:hAnsiTheme="minorHAnsi" w:cstheme="minorHAnsi"/>
        </w:rPr>
      </w:pPr>
      <w:r w:rsidRPr="00DA0507">
        <w:rPr>
          <w:rFonts w:asciiTheme="minorHAnsi" w:hAnsiTheme="minorHAnsi" w:cstheme="minorHAnsi"/>
        </w:rPr>
        <w:t xml:space="preserve">This report details the implementation of a comprehensive Business Intelligence (BI) flow using the AdventureWorks2014 database. The project begins with setting up a Staging database and a Data Warehouse (DW) modeled using a Galaxy Schema. The process involves executing ETL (Extract, Transform, Load) operations to transfer data from the source AdventureWorks2014 database to the Staging database, and then from Staging to </w:t>
      </w:r>
      <w:proofErr w:type="gramStart"/>
      <w:r w:rsidRPr="00DA0507">
        <w:rPr>
          <w:rFonts w:asciiTheme="minorHAnsi" w:hAnsiTheme="minorHAnsi" w:cstheme="minorHAnsi"/>
        </w:rPr>
        <w:t>the</w:t>
      </w:r>
      <w:r w:rsidR="006B1EE7">
        <w:rPr>
          <w:rFonts w:asciiTheme="minorHAnsi" w:hAnsiTheme="minorHAnsi" w:cstheme="minorHAnsi"/>
        </w:rPr>
        <w:t xml:space="preserve"> </w:t>
      </w:r>
      <w:r w:rsidRPr="00DA0507">
        <w:rPr>
          <w:rFonts w:asciiTheme="minorHAnsi" w:hAnsiTheme="minorHAnsi" w:cstheme="minorHAnsi"/>
        </w:rPr>
        <w:t>DW</w:t>
      </w:r>
      <w:proofErr w:type="gramEnd"/>
      <w:r w:rsidRPr="00DA0507">
        <w:rPr>
          <w:rFonts w:asciiTheme="minorHAnsi" w:hAnsiTheme="minorHAnsi" w:cstheme="minorHAnsi"/>
        </w:rPr>
        <w:t>. Following this, a tabular model is developed using SQL Server Analysis Services (SSAS) to enable multidimensional data analysis. Finally, Power BI is utilized to create interactive reports, offering insights into sales trends across various dimensions such as years, months, product categories, countries, and sales modalities. This structured approach ensures the delivery of a robust and insightful data analysis framework.</w:t>
      </w:r>
    </w:p>
    <w:p w14:paraId="02B86903" w14:textId="77777777" w:rsidR="00742D87" w:rsidRPr="00DA0507" w:rsidRDefault="00742D87" w:rsidP="00DA0507">
      <w:pPr>
        <w:pStyle w:val="Heading2"/>
        <w:jc w:val="both"/>
        <w:rPr>
          <w:rFonts w:asciiTheme="minorHAnsi" w:hAnsiTheme="minorHAnsi" w:cstheme="minorHAnsi"/>
          <w:sz w:val="24"/>
          <w:szCs w:val="24"/>
        </w:rPr>
      </w:pPr>
      <w:r w:rsidRPr="00DA0507">
        <w:rPr>
          <w:rStyle w:val="Strong"/>
          <w:rFonts w:asciiTheme="minorHAnsi" w:hAnsiTheme="minorHAnsi" w:cstheme="minorHAnsi"/>
          <w:b/>
          <w:bCs/>
          <w:sz w:val="24"/>
          <w:szCs w:val="24"/>
        </w:rPr>
        <w:t>Setting</w:t>
      </w:r>
    </w:p>
    <w:p w14:paraId="77A1420C" w14:textId="77777777" w:rsidR="00742D87" w:rsidRPr="00DA0507" w:rsidRDefault="00742D87" w:rsidP="00DA0507">
      <w:pPr>
        <w:pStyle w:val="NormalWeb"/>
        <w:jc w:val="both"/>
        <w:rPr>
          <w:rFonts w:asciiTheme="minorHAnsi" w:hAnsiTheme="minorHAnsi" w:cstheme="minorHAnsi"/>
        </w:rPr>
      </w:pPr>
      <w:r w:rsidRPr="00DA0507">
        <w:rPr>
          <w:rFonts w:asciiTheme="minorHAnsi" w:hAnsiTheme="minorHAnsi" w:cstheme="minorHAnsi"/>
        </w:rPr>
        <w:t>The objective is to implement a full BI flow for AdventureWorks2014, creating a data warehouse with two data marts (Sales and HR) and analyzing sales data through Power BI. The data model includes two fact tables: Internet Sales and Reseller Sales, with shared dimension tables.</w:t>
      </w:r>
    </w:p>
    <w:p w14:paraId="006FBBC7" w14:textId="77777777" w:rsidR="00DC5D5D" w:rsidRPr="00DA0507" w:rsidRDefault="00DC5D5D" w:rsidP="00885DC1">
      <w:pPr>
        <w:pStyle w:val="Heading2"/>
        <w:spacing w:after="240"/>
        <w:jc w:val="both"/>
        <w:rPr>
          <w:rStyle w:val="Strong"/>
          <w:rFonts w:asciiTheme="minorHAnsi" w:hAnsiTheme="minorHAnsi" w:cstheme="minorHAnsi"/>
          <w:b/>
          <w:bCs/>
          <w:sz w:val="24"/>
          <w:szCs w:val="24"/>
        </w:rPr>
      </w:pPr>
      <w:r w:rsidRPr="00DA0507">
        <w:rPr>
          <w:rStyle w:val="Strong"/>
          <w:rFonts w:asciiTheme="minorHAnsi" w:hAnsiTheme="minorHAnsi" w:cstheme="minorHAnsi"/>
          <w:b/>
          <w:bCs/>
          <w:sz w:val="24"/>
          <w:szCs w:val="24"/>
        </w:rPr>
        <w:t>Implementation</w:t>
      </w:r>
    </w:p>
    <w:p w14:paraId="59837D9C" w14:textId="77777777" w:rsidR="00DC5D5D" w:rsidRDefault="00DC5D5D" w:rsidP="00DA0507">
      <w:pPr>
        <w:jc w:val="both"/>
        <w:rPr>
          <w:rFonts w:cstheme="minorHAnsi"/>
          <w:sz w:val="24"/>
          <w:szCs w:val="24"/>
        </w:rPr>
      </w:pPr>
      <w:r w:rsidRPr="00DA0507">
        <w:rPr>
          <w:rFonts w:cstheme="minorHAnsi"/>
          <w:sz w:val="24"/>
          <w:szCs w:val="24"/>
        </w:rPr>
        <w:t>II.1. Creating Database Objects</w:t>
      </w:r>
    </w:p>
    <w:p w14:paraId="4ED1AED5" w14:textId="711BA97E" w:rsidR="00885DC1" w:rsidRPr="00E33C20" w:rsidRDefault="00885DC1" w:rsidP="00DA0507">
      <w:pPr>
        <w:jc w:val="both"/>
        <w:rPr>
          <w:rFonts w:ascii="Arial" w:hAnsi="Arial" w:cs="Arial"/>
          <w:i/>
          <w:iCs/>
          <w:sz w:val="24"/>
          <w:szCs w:val="24"/>
        </w:rPr>
      </w:pPr>
      <w:r w:rsidRPr="00E33C20">
        <w:rPr>
          <w:rFonts w:ascii="Arial" w:hAnsi="Arial" w:cs="Arial"/>
          <w:i/>
          <w:iCs/>
          <w:sz w:val="20"/>
          <w:szCs w:val="20"/>
        </w:rPr>
        <mc:AlternateContent>
          <mc:Choice Requires="wps">
            <w:drawing>
              <wp:anchor distT="0" distB="0" distL="114300" distR="114300" simplePos="0" relativeHeight="251661312" behindDoc="0" locked="0" layoutInCell="1" allowOverlap="1" wp14:anchorId="650D08A3" wp14:editId="72248BB7">
                <wp:simplePos x="0" y="0"/>
                <wp:positionH relativeFrom="column">
                  <wp:posOffset>3128645</wp:posOffset>
                </wp:positionH>
                <wp:positionV relativeFrom="paragraph">
                  <wp:posOffset>277918</wp:posOffset>
                </wp:positionV>
                <wp:extent cx="3556000" cy="3581400"/>
                <wp:effectExtent l="0" t="0" r="6350" b="0"/>
                <wp:wrapNone/>
                <wp:docPr id="983220142" name="Text Box 5"/>
                <wp:cNvGraphicFramePr/>
                <a:graphic xmlns:a="http://schemas.openxmlformats.org/drawingml/2006/main">
                  <a:graphicData uri="http://schemas.microsoft.com/office/word/2010/wordprocessingShape">
                    <wps:wsp>
                      <wps:cNvSpPr txBox="1"/>
                      <wps:spPr>
                        <a:xfrm>
                          <a:off x="0" y="0"/>
                          <a:ext cx="3556000" cy="3581400"/>
                        </a:xfrm>
                        <a:prstGeom prst="rect">
                          <a:avLst/>
                        </a:prstGeom>
                        <a:solidFill>
                          <a:schemeClr val="lt1"/>
                        </a:solidFill>
                        <a:ln w="6350">
                          <a:noFill/>
                        </a:ln>
                      </wps:spPr>
                      <wps:txbx>
                        <w:txbxContent>
                          <w:p w14:paraId="55F60C89" w14:textId="7259C2B6" w:rsidR="004B71D9" w:rsidRPr="004B71D9" w:rsidRDefault="004B71D9" w:rsidP="004B71D9">
                            <w:pPr>
                              <w:jc w:val="both"/>
                              <w:rPr>
                                <w:rFonts w:cstheme="minorHAnsi"/>
                                <w:sz w:val="24"/>
                                <w:szCs w:val="24"/>
                              </w:rPr>
                            </w:pPr>
                            <w:r w:rsidRPr="00DA0507">
                              <w:rPr>
                                <w:rFonts w:cstheme="minorHAnsi"/>
                                <w:sz w:val="24"/>
                                <w:szCs w:val="24"/>
                              </w:rPr>
                              <w:t xml:space="preserve">The first step in the implementation involved creating two databases: a Staging database and a Data Warehouse (DW) database modeled using a Star/Galaxy Schema. The process began with restoring the AdventureWorks2014 database in SQL Server Management Studio (SSMS) to serve as the source for the Staging database. Next, the </w:t>
                            </w:r>
                            <w:r w:rsidRPr="00DA0507">
                              <w:rPr>
                                <w:rStyle w:val="HTMLCode"/>
                                <w:rFonts w:asciiTheme="minorHAnsi" w:eastAsiaTheme="minorHAnsi" w:hAnsiTheme="minorHAnsi" w:cstheme="minorHAnsi"/>
                                <w:sz w:val="24"/>
                                <w:szCs w:val="24"/>
                              </w:rPr>
                              <w:t>1_AWN_STG_Demo</w:t>
                            </w:r>
                            <w:r w:rsidRPr="00DA0507">
                              <w:rPr>
                                <w:rFonts w:cstheme="minorHAnsi"/>
                                <w:sz w:val="24"/>
                                <w:szCs w:val="24"/>
                              </w:rPr>
                              <w:t xml:space="preserve"> SQL script was executed to set up the necessary schema, tables, and views for the Staging database by transforming the source data. Subsequently, the </w:t>
                            </w:r>
                            <w:r w:rsidRPr="00DA0507">
                              <w:rPr>
                                <w:rStyle w:val="HTMLCode"/>
                                <w:rFonts w:asciiTheme="minorHAnsi" w:eastAsiaTheme="minorHAnsi" w:hAnsiTheme="minorHAnsi" w:cstheme="minorHAnsi"/>
                                <w:sz w:val="24"/>
                                <w:szCs w:val="24"/>
                              </w:rPr>
                              <w:t>2_AWN_DW_Demo</w:t>
                            </w:r>
                            <w:r w:rsidRPr="00DA0507">
                              <w:rPr>
                                <w:rFonts w:cstheme="minorHAnsi"/>
                                <w:sz w:val="24"/>
                                <w:szCs w:val="24"/>
                              </w:rPr>
                              <w:t xml:space="preserve"> script was run up to line 326 to establish the schema and tables for the DW.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50D08A3" id="_x0000_t202" coordsize="21600,21600" o:spt="202" path="m,l,21600r21600,l21600,xe">
                <v:stroke joinstyle="miter"/>
                <v:path gradientshapeok="t" o:connecttype="rect"/>
              </v:shapetype>
              <v:shape id="Text Box 5" o:spid="_x0000_s1026" type="#_x0000_t202" style="position:absolute;left:0;text-align:left;margin-left:246.35pt;margin-top:21.9pt;width:280pt;height:282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" fillcolor="white [3201]" stroked="f" strokeweight=".5pt">
                <v:textbox>
                  <w:txbxContent>
                    <w:p w14:paraId="55F60C89" w14:textId="7259C2B6" w:rsidR="004B71D9" w:rsidRPr="004B71D9" w:rsidRDefault="004B71D9" w:rsidP="004B71D9">
                      <w:pPr>
                        <w:jc w:val="both"/>
                        <w:rPr>
                          <w:rFonts w:cstheme="minorHAnsi"/>
                          <w:sz w:val="24"/>
                          <w:szCs w:val="24"/>
                        </w:rPr>
                      </w:pPr>
                      <w:r w:rsidRPr="00DA0507">
                        <w:rPr>
                          <w:rFonts w:cstheme="minorHAnsi"/>
                          <w:sz w:val="24"/>
                          <w:szCs w:val="24"/>
                        </w:rPr>
                        <w:t xml:space="preserve">The first step in the implementation involved creating two databases: a Staging database and a Data Warehouse (DW) database modeled using a Star/Galaxy Schema. The process began with restoring the AdventureWorks2014 database in SQL Server Management Studio (SSMS) to serve as the source for the Staging database. Next, the </w:t>
                      </w:r>
                      <w:r w:rsidRPr="00DA0507">
                        <w:rPr>
                          <w:rStyle w:val="HTMLCode"/>
                          <w:rFonts w:asciiTheme="minorHAnsi" w:eastAsiaTheme="minorHAnsi" w:hAnsiTheme="minorHAnsi" w:cstheme="minorHAnsi"/>
                          <w:sz w:val="24"/>
                          <w:szCs w:val="24"/>
                        </w:rPr>
                        <w:t>1_AWN_STG_Demo</w:t>
                      </w:r>
                      <w:r w:rsidRPr="00DA0507">
                        <w:rPr>
                          <w:rFonts w:cstheme="minorHAnsi"/>
                          <w:sz w:val="24"/>
                          <w:szCs w:val="24"/>
                        </w:rPr>
                        <w:t xml:space="preserve"> SQL script was executed to set up the necessary schema, tables, and views for the Staging database by transforming the source data. Subsequently, the </w:t>
                      </w:r>
                      <w:r w:rsidRPr="00DA0507">
                        <w:rPr>
                          <w:rStyle w:val="HTMLCode"/>
                          <w:rFonts w:asciiTheme="minorHAnsi" w:eastAsiaTheme="minorHAnsi" w:hAnsiTheme="minorHAnsi" w:cstheme="minorHAnsi"/>
                          <w:sz w:val="24"/>
                          <w:szCs w:val="24"/>
                        </w:rPr>
                        <w:t>2_AWN_DW_Demo</w:t>
                      </w:r>
                      <w:r w:rsidRPr="00DA0507">
                        <w:rPr>
                          <w:rFonts w:cstheme="minorHAnsi"/>
                          <w:sz w:val="24"/>
                          <w:szCs w:val="24"/>
                        </w:rPr>
                        <w:t xml:space="preserve"> script was run up to line 326 to establish the schema and tables for the DW.</w:t>
                      </w:r>
                    </w:p>
                  </w:txbxContent>
                </v:textbox>
              </v:shape>
            </w:pict>
          </mc:Fallback>
        </mc:AlternateContent>
      </w:r>
      <w:r w:rsidRPr="00E33C20">
        <w:rPr>
          <w:rFonts w:ascii="Arial" w:hAnsi="Arial" w:cs="Arial"/>
          <w:i/>
          <w:iCs/>
          <w:sz w:val="20"/>
          <w:szCs w:val="20"/>
        </w:rPr>
        <w:t>Figure 1: The created Database Objects</w:t>
      </w:r>
    </w:p>
    <w:p w14:paraId="01FA756C" w14:textId="24ED4A51" w:rsidR="00DC5D5D" w:rsidRPr="00DA0507" w:rsidRDefault="00DC5D5D" w:rsidP="00DA0507">
      <w:pPr>
        <w:jc w:val="both"/>
        <w:rPr>
          <w:rFonts w:cstheme="minorHAnsi"/>
        </w:rPr>
      </w:pPr>
      <w:r w:rsidRPr="00DA0507">
        <w:rPr>
          <w:rFonts w:cstheme="minorHAnsi"/>
          <w:noProof/>
        </w:rPr>
        <w:drawing>
          <wp:inline distT="0" distB="0" distL="0" distR="0" wp14:anchorId="490678B7" wp14:editId="30B75DB1">
            <wp:extent cx="2743200" cy="33612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45230" cy="3363754"/>
                    </a:xfrm>
                    <a:prstGeom prst="rect">
                      <a:avLst/>
                    </a:prstGeom>
                  </pic:spPr>
                </pic:pic>
              </a:graphicData>
            </a:graphic>
          </wp:inline>
        </w:drawing>
      </w:r>
    </w:p>
    <w:p w14:paraId="0077613E" w14:textId="77777777" w:rsidR="00D51F76" w:rsidRPr="00DA0507" w:rsidRDefault="00D51F76" w:rsidP="00DA0507">
      <w:pPr>
        <w:jc w:val="both"/>
        <w:rPr>
          <w:rFonts w:cstheme="minorHAnsi"/>
        </w:rPr>
      </w:pPr>
    </w:p>
    <w:p w14:paraId="7EDA330E" w14:textId="77777777" w:rsidR="00D51F76" w:rsidRPr="00DA0507" w:rsidRDefault="00D51F76" w:rsidP="00DA0507">
      <w:pPr>
        <w:jc w:val="both"/>
        <w:rPr>
          <w:rFonts w:cstheme="minorHAnsi"/>
        </w:rPr>
      </w:pPr>
      <w:r w:rsidRPr="00DA0507">
        <w:rPr>
          <w:rFonts w:cstheme="minorHAnsi"/>
        </w:rPr>
        <w:t>II.2. ETL Source to Staging</w:t>
      </w:r>
    </w:p>
    <w:p w14:paraId="23078AC6" w14:textId="77777777" w:rsidR="00925505" w:rsidRDefault="00D51F76" w:rsidP="00925505">
      <w:pPr>
        <w:jc w:val="both"/>
        <w:rPr>
          <w:rFonts w:cstheme="minorHAnsi"/>
        </w:rPr>
      </w:pPr>
      <w:r w:rsidRPr="00DA0507">
        <w:rPr>
          <w:rFonts w:cstheme="minorHAnsi"/>
        </w:rPr>
        <w:t xml:space="preserve">In step 2, two SSIS packages were created: the HR package and the </w:t>
      </w:r>
      <w:r w:rsidR="00925505">
        <w:rPr>
          <w:rFonts w:cstheme="minorHAnsi"/>
        </w:rPr>
        <w:t xml:space="preserve">ERP </w:t>
      </w:r>
      <w:r w:rsidRPr="00DA0507">
        <w:rPr>
          <w:rFonts w:cstheme="minorHAnsi"/>
        </w:rPr>
        <w:t xml:space="preserve">Full package. </w:t>
      </w:r>
    </w:p>
    <w:p w14:paraId="06F49C90" w14:textId="31E283B4" w:rsidR="00925505" w:rsidRDefault="00D51F76" w:rsidP="00925505">
      <w:pPr>
        <w:pStyle w:val="ListParagraph"/>
        <w:numPr>
          <w:ilvl w:val="0"/>
          <w:numId w:val="20"/>
        </w:numPr>
        <w:jc w:val="both"/>
        <w:rPr>
          <w:rFonts w:cstheme="minorHAnsi"/>
        </w:rPr>
      </w:pPr>
      <w:r w:rsidRPr="00925505">
        <w:rPr>
          <w:rFonts w:cstheme="minorHAnsi"/>
        </w:rPr>
        <w:t xml:space="preserve">The HR package was designed to populate the </w:t>
      </w:r>
      <w:r w:rsidR="00925505">
        <w:rPr>
          <w:rFonts w:cstheme="minorHAnsi"/>
        </w:rPr>
        <w:t>tables:</w:t>
      </w:r>
    </w:p>
    <w:p w14:paraId="4E855F10" w14:textId="77777777" w:rsidR="00925505" w:rsidRDefault="00D51F76" w:rsidP="00925505">
      <w:pPr>
        <w:pStyle w:val="ListParagraph"/>
        <w:numPr>
          <w:ilvl w:val="1"/>
          <w:numId w:val="20"/>
        </w:numPr>
        <w:jc w:val="both"/>
        <w:rPr>
          <w:rFonts w:cstheme="minorHAnsi"/>
        </w:rPr>
      </w:pPr>
      <w:r w:rsidRPr="00925505">
        <w:rPr>
          <w:rFonts w:cstheme="minorHAnsi"/>
        </w:rPr>
        <w:t xml:space="preserve">Employee, </w:t>
      </w:r>
    </w:p>
    <w:p w14:paraId="3091219A" w14:textId="77777777" w:rsidR="00925505" w:rsidRDefault="00D51F76" w:rsidP="00925505">
      <w:pPr>
        <w:pStyle w:val="ListParagraph"/>
        <w:numPr>
          <w:ilvl w:val="1"/>
          <w:numId w:val="20"/>
        </w:numPr>
        <w:jc w:val="both"/>
        <w:rPr>
          <w:rFonts w:cstheme="minorHAnsi"/>
        </w:rPr>
      </w:pPr>
      <w:proofErr w:type="spellStart"/>
      <w:r w:rsidRPr="00925505">
        <w:rPr>
          <w:rFonts w:cstheme="minorHAnsi"/>
        </w:rPr>
        <w:t>EmployeeDepartmentHistory</w:t>
      </w:r>
      <w:proofErr w:type="spellEnd"/>
      <w:r w:rsidRPr="00925505">
        <w:rPr>
          <w:rFonts w:cstheme="minorHAnsi"/>
        </w:rPr>
        <w:t xml:space="preserve">, and </w:t>
      </w:r>
    </w:p>
    <w:p w14:paraId="22D3B52F" w14:textId="6435C1A8" w:rsidR="00925505" w:rsidRDefault="00D51F76" w:rsidP="00925505">
      <w:pPr>
        <w:pStyle w:val="ListParagraph"/>
        <w:numPr>
          <w:ilvl w:val="1"/>
          <w:numId w:val="20"/>
        </w:numPr>
        <w:jc w:val="both"/>
        <w:rPr>
          <w:rFonts w:cstheme="minorHAnsi"/>
        </w:rPr>
      </w:pPr>
      <w:proofErr w:type="spellStart"/>
      <w:r w:rsidRPr="00925505">
        <w:rPr>
          <w:rFonts w:cstheme="minorHAnsi"/>
        </w:rPr>
        <w:t>EmployeePayHistory</w:t>
      </w:r>
      <w:proofErr w:type="spellEnd"/>
      <w:r w:rsidRPr="00925505">
        <w:rPr>
          <w:rFonts w:cstheme="minorHAnsi"/>
        </w:rPr>
        <w:t xml:space="preserve"> tables</w:t>
      </w:r>
      <w:r w:rsidR="00925505">
        <w:rPr>
          <w:rFonts w:cstheme="minorHAnsi"/>
        </w:rPr>
        <w:t>.</w:t>
      </w:r>
    </w:p>
    <w:p w14:paraId="6ACBDD1D" w14:textId="3D53DDA4" w:rsidR="00925505" w:rsidRDefault="00925505" w:rsidP="00925505">
      <w:pPr>
        <w:pStyle w:val="ListParagraph"/>
        <w:numPr>
          <w:ilvl w:val="0"/>
          <w:numId w:val="20"/>
        </w:numPr>
        <w:jc w:val="both"/>
        <w:rPr>
          <w:rFonts w:cstheme="minorHAnsi"/>
        </w:rPr>
      </w:pPr>
      <w:r>
        <w:rPr>
          <w:rFonts w:cstheme="minorHAnsi"/>
        </w:rPr>
        <w:t>T</w:t>
      </w:r>
      <w:r w:rsidR="00D51F76" w:rsidRPr="00925505">
        <w:rPr>
          <w:rFonts w:cstheme="minorHAnsi"/>
        </w:rPr>
        <w:t xml:space="preserve">he </w:t>
      </w:r>
      <w:r>
        <w:rPr>
          <w:rFonts w:cstheme="minorHAnsi"/>
        </w:rPr>
        <w:t xml:space="preserve">ERP </w:t>
      </w:r>
      <w:r w:rsidR="00D51F76" w:rsidRPr="00925505">
        <w:rPr>
          <w:rFonts w:cstheme="minorHAnsi"/>
        </w:rPr>
        <w:t>Full package was used to populate the tables</w:t>
      </w:r>
      <w:r>
        <w:rPr>
          <w:rFonts w:cstheme="minorHAnsi"/>
        </w:rPr>
        <w:t xml:space="preserve"> of </w:t>
      </w:r>
      <w:r w:rsidRPr="00925505">
        <w:rPr>
          <w:rFonts w:cstheme="minorHAnsi"/>
        </w:rPr>
        <w:t>Sales Data Mart</w:t>
      </w:r>
      <w:r>
        <w:rPr>
          <w:rFonts w:cstheme="minorHAnsi"/>
        </w:rPr>
        <w:t>:</w:t>
      </w:r>
    </w:p>
    <w:tbl>
      <w:tblPr>
        <w:tblStyle w:val="TableGrid"/>
        <w:tblW w:w="0" w:type="auto"/>
        <w:tblInd w:w="1440" w:type="dxa"/>
        <w:tblLook w:val="04A0" w:firstRow="1" w:lastRow="0" w:firstColumn="1" w:lastColumn="0" w:noHBand="0" w:noVBand="1"/>
      </w:tblPr>
      <w:tblGrid>
        <w:gridCol w:w="1709"/>
        <w:gridCol w:w="1839"/>
        <w:gridCol w:w="1782"/>
        <w:gridCol w:w="2055"/>
      </w:tblGrid>
      <w:tr w:rsidR="00925505" w:rsidRPr="00925505" w14:paraId="502755D3" w14:textId="77777777" w:rsidTr="00925505">
        <w:tc>
          <w:tcPr>
            <w:tcW w:w="1709" w:type="dxa"/>
          </w:tcPr>
          <w:p w14:paraId="11B66781" w14:textId="77777777" w:rsidR="00925505" w:rsidRPr="00925505" w:rsidRDefault="00925505" w:rsidP="004B71D9">
            <w:pPr>
              <w:pStyle w:val="ListParagraph"/>
              <w:spacing w:before="240"/>
              <w:ind w:left="0"/>
              <w:jc w:val="both"/>
              <w:rPr>
                <w:rFonts w:cstheme="minorHAnsi"/>
              </w:rPr>
            </w:pPr>
            <w:proofErr w:type="spellStart"/>
            <w:r w:rsidRPr="00925505">
              <w:rPr>
                <w:rFonts w:cstheme="minorHAnsi"/>
              </w:rPr>
              <w:t>Business_Entity</w:t>
            </w:r>
            <w:proofErr w:type="spellEnd"/>
          </w:p>
        </w:tc>
        <w:tc>
          <w:tcPr>
            <w:tcW w:w="1839" w:type="dxa"/>
          </w:tcPr>
          <w:p w14:paraId="1DAD8027" w14:textId="77777777" w:rsidR="00925505" w:rsidRPr="00925505" w:rsidRDefault="00925505" w:rsidP="004B71D9">
            <w:pPr>
              <w:pStyle w:val="ListParagraph"/>
              <w:spacing w:before="240"/>
              <w:ind w:left="0"/>
              <w:jc w:val="both"/>
              <w:rPr>
                <w:rFonts w:cstheme="minorHAnsi"/>
              </w:rPr>
            </w:pPr>
            <w:r w:rsidRPr="00925505">
              <w:rPr>
                <w:rFonts w:cstheme="minorHAnsi"/>
              </w:rPr>
              <w:t>Currency</w:t>
            </w:r>
          </w:p>
        </w:tc>
        <w:tc>
          <w:tcPr>
            <w:tcW w:w="1782" w:type="dxa"/>
          </w:tcPr>
          <w:p w14:paraId="241A2C2A" w14:textId="77777777" w:rsidR="00925505" w:rsidRPr="00925505" w:rsidRDefault="00925505" w:rsidP="004B71D9">
            <w:pPr>
              <w:pStyle w:val="ListParagraph"/>
              <w:spacing w:before="240"/>
              <w:ind w:left="0"/>
              <w:jc w:val="both"/>
              <w:rPr>
                <w:rFonts w:cstheme="minorHAnsi"/>
              </w:rPr>
            </w:pPr>
            <w:r w:rsidRPr="00925505">
              <w:rPr>
                <w:rFonts w:cstheme="minorHAnsi"/>
              </w:rPr>
              <w:t>Customer</w:t>
            </w:r>
          </w:p>
        </w:tc>
        <w:tc>
          <w:tcPr>
            <w:tcW w:w="2055" w:type="dxa"/>
          </w:tcPr>
          <w:p w14:paraId="1B1D127D" w14:textId="77777777" w:rsidR="00925505" w:rsidRPr="00925505" w:rsidRDefault="00925505" w:rsidP="004B71D9">
            <w:pPr>
              <w:pStyle w:val="ListParagraph"/>
              <w:spacing w:before="240"/>
              <w:ind w:left="0"/>
              <w:jc w:val="both"/>
              <w:rPr>
                <w:rFonts w:cstheme="minorHAnsi"/>
              </w:rPr>
            </w:pPr>
            <w:r w:rsidRPr="00925505">
              <w:rPr>
                <w:rFonts w:cstheme="minorHAnsi"/>
              </w:rPr>
              <w:t>Person</w:t>
            </w:r>
          </w:p>
        </w:tc>
      </w:tr>
      <w:tr w:rsidR="00925505" w:rsidRPr="00925505" w14:paraId="777E0C75" w14:textId="77777777" w:rsidTr="00925505">
        <w:tc>
          <w:tcPr>
            <w:tcW w:w="1709" w:type="dxa"/>
          </w:tcPr>
          <w:p w14:paraId="1014518D" w14:textId="77777777" w:rsidR="00925505" w:rsidRPr="00925505" w:rsidRDefault="00925505" w:rsidP="00925505">
            <w:pPr>
              <w:pStyle w:val="ListParagraph"/>
              <w:ind w:left="0"/>
              <w:jc w:val="both"/>
              <w:rPr>
                <w:rFonts w:cstheme="minorHAnsi"/>
              </w:rPr>
            </w:pPr>
            <w:proofErr w:type="spellStart"/>
            <w:r w:rsidRPr="00925505">
              <w:rPr>
                <w:rFonts w:cstheme="minorHAnsi"/>
              </w:rPr>
              <w:t>PersonAddress</w:t>
            </w:r>
            <w:proofErr w:type="spellEnd"/>
          </w:p>
        </w:tc>
        <w:tc>
          <w:tcPr>
            <w:tcW w:w="1839" w:type="dxa"/>
          </w:tcPr>
          <w:p w14:paraId="76895627" w14:textId="77777777" w:rsidR="00925505" w:rsidRPr="00925505" w:rsidRDefault="00925505" w:rsidP="00925505">
            <w:pPr>
              <w:pStyle w:val="ListParagraph"/>
              <w:ind w:left="0"/>
              <w:jc w:val="both"/>
              <w:rPr>
                <w:rFonts w:cstheme="minorHAnsi"/>
              </w:rPr>
            </w:pPr>
            <w:r w:rsidRPr="00925505">
              <w:rPr>
                <w:rFonts w:cstheme="minorHAnsi"/>
              </w:rPr>
              <w:t>Product</w:t>
            </w:r>
          </w:p>
        </w:tc>
        <w:tc>
          <w:tcPr>
            <w:tcW w:w="1782" w:type="dxa"/>
          </w:tcPr>
          <w:p w14:paraId="0DBAFE66" w14:textId="77777777" w:rsidR="00925505" w:rsidRPr="00925505" w:rsidRDefault="00925505" w:rsidP="00925505">
            <w:pPr>
              <w:pStyle w:val="ListParagraph"/>
              <w:ind w:left="0"/>
              <w:jc w:val="both"/>
              <w:rPr>
                <w:rFonts w:cstheme="minorHAnsi"/>
              </w:rPr>
            </w:pPr>
            <w:proofErr w:type="spellStart"/>
            <w:r w:rsidRPr="00925505">
              <w:rPr>
                <w:rFonts w:cstheme="minorHAnsi"/>
              </w:rPr>
              <w:t>ProductCategory</w:t>
            </w:r>
            <w:proofErr w:type="spellEnd"/>
          </w:p>
        </w:tc>
        <w:tc>
          <w:tcPr>
            <w:tcW w:w="2055" w:type="dxa"/>
          </w:tcPr>
          <w:p w14:paraId="59BE35A4" w14:textId="77777777" w:rsidR="00925505" w:rsidRPr="00925505" w:rsidRDefault="00925505" w:rsidP="00925505">
            <w:pPr>
              <w:pStyle w:val="ListParagraph"/>
              <w:ind w:left="0"/>
              <w:jc w:val="both"/>
              <w:rPr>
                <w:rFonts w:cstheme="minorHAnsi"/>
              </w:rPr>
            </w:pPr>
            <w:proofErr w:type="spellStart"/>
            <w:r w:rsidRPr="00925505">
              <w:rPr>
                <w:rFonts w:cstheme="minorHAnsi"/>
              </w:rPr>
              <w:t>ProductSubCategory</w:t>
            </w:r>
            <w:proofErr w:type="spellEnd"/>
          </w:p>
        </w:tc>
      </w:tr>
      <w:tr w:rsidR="00925505" w:rsidRPr="00925505" w14:paraId="70BA1100" w14:textId="77777777" w:rsidTr="00925505">
        <w:tc>
          <w:tcPr>
            <w:tcW w:w="1709" w:type="dxa"/>
          </w:tcPr>
          <w:p w14:paraId="39B0E575" w14:textId="77777777" w:rsidR="00925505" w:rsidRPr="00925505" w:rsidRDefault="00925505" w:rsidP="00925505">
            <w:pPr>
              <w:pStyle w:val="ListParagraph"/>
              <w:ind w:left="0"/>
              <w:jc w:val="both"/>
              <w:rPr>
                <w:rFonts w:cstheme="minorHAnsi"/>
              </w:rPr>
            </w:pPr>
            <w:proofErr w:type="spellStart"/>
            <w:r w:rsidRPr="00925505">
              <w:rPr>
                <w:rFonts w:cstheme="minorHAnsi"/>
              </w:rPr>
              <w:t>SalesHeader</w:t>
            </w:r>
            <w:proofErr w:type="spellEnd"/>
          </w:p>
        </w:tc>
        <w:tc>
          <w:tcPr>
            <w:tcW w:w="1839" w:type="dxa"/>
          </w:tcPr>
          <w:p w14:paraId="525F8435" w14:textId="77777777" w:rsidR="00925505" w:rsidRPr="00925505" w:rsidRDefault="00925505" w:rsidP="00925505">
            <w:pPr>
              <w:pStyle w:val="ListParagraph"/>
              <w:ind w:left="0"/>
              <w:jc w:val="both"/>
              <w:rPr>
                <w:rFonts w:cstheme="minorHAnsi"/>
              </w:rPr>
            </w:pPr>
            <w:r w:rsidRPr="00925505">
              <w:rPr>
                <w:rFonts w:cstheme="minorHAnsi"/>
              </w:rPr>
              <w:t>SalesOrderDetails</w:t>
            </w:r>
          </w:p>
        </w:tc>
        <w:tc>
          <w:tcPr>
            <w:tcW w:w="1782" w:type="dxa"/>
          </w:tcPr>
          <w:p w14:paraId="355FC2C4" w14:textId="77777777" w:rsidR="00925505" w:rsidRPr="00925505" w:rsidRDefault="00925505" w:rsidP="00925505">
            <w:pPr>
              <w:pStyle w:val="ListParagraph"/>
              <w:ind w:left="0"/>
              <w:jc w:val="both"/>
              <w:rPr>
                <w:rFonts w:cstheme="minorHAnsi"/>
              </w:rPr>
            </w:pPr>
            <w:proofErr w:type="spellStart"/>
            <w:r w:rsidRPr="00925505">
              <w:rPr>
                <w:rFonts w:cstheme="minorHAnsi"/>
              </w:rPr>
              <w:t>SalesTerritory</w:t>
            </w:r>
            <w:proofErr w:type="spellEnd"/>
          </w:p>
        </w:tc>
        <w:tc>
          <w:tcPr>
            <w:tcW w:w="2055" w:type="dxa"/>
          </w:tcPr>
          <w:p w14:paraId="35BFA70E" w14:textId="77777777" w:rsidR="00925505" w:rsidRPr="00925505" w:rsidRDefault="00925505" w:rsidP="00925505">
            <w:pPr>
              <w:pStyle w:val="ListParagraph"/>
              <w:ind w:left="0"/>
              <w:jc w:val="both"/>
              <w:rPr>
                <w:rFonts w:cstheme="minorHAnsi"/>
              </w:rPr>
            </w:pPr>
            <w:r w:rsidRPr="00925505">
              <w:rPr>
                <w:rFonts w:cstheme="minorHAnsi"/>
              </w:rPr>
              <w:t xml:space="preserve">Store. </w:t>
            </w:r>
          </w:p>
        </w:tc>
      </w:tr>
    </w:tbl>
    <w:p w14:paraId="76035FD9" w14:textId="77777777" w:rsidR="00925505" w:rsidRDefault="00D51F76" w:rsidP="00885DC1">
      <w:pPr>
        <w:spacing w:before="240"/>
        <w:jc w:val="both"/>
        <w:rPr>
          <w:rFonts w:cstheme="minorHAnsi"/>
        </w:rPr>
      </w:pPr>
      <w:r w:rsidRPr="00925505">
        <w:rPr>
          <w:rFonts w:cstheme="minorHAnsi"/>
        </w:rPr>
        <w:t xml:space="preserve">Both packages used connection managers to link the </w:t>
      </w:r>
      <w:r w:rsidRPr="00925505">
        <w:rPr>
          <w:rFonts w:cstheme="minorHAnsi"/>
          <w:b/>
          <w:bCs/>
        </w:rPr>
        <w:t>AdventureWorks2014</w:t>
      </w:r>
      <w:r w:rsidRPr="00925505">
        <w:rPr>
          <w:rFonts w:cstheme="minorHAnsi"/>
        </w:rPr>
        <w:t xml:space="preserve"> database as the source and the </w:t>
      </w:r>
      <w:proofErr w:type="spellStart"/>
      <w:r w:rsidRPr="00925505">
        <w:rPr>
          <w:rStyle w:val="HTMLCode"/>
          <w:rFonts w:asciiTheme="minorHAnsi" w:eastAsiaTheme="minorHAnsi" w:hAnsiTheme="minorHAnsi" w:cstheme="minorHAnsi"/>
          <w:b/>
          <w:bCs/>
        </w:rPr>
        <w:t>AWN_STG_Demo</w:t>
      </w:r>
      <w:proofErr w:type="spellEnd"/>
      <w:r w:rsidRPr="00925505">
        <w:rPr>
          <w:rFonts w:cstheme="minorHAnsi"/>
        </w:rPr>
        <w:t xml:space="preserve"> database as the target. Data flow tasks were created for each table in both packages. </w:t>
      </w:r>
    </w:p>
    <w:p w14:paraId="448282FB" w14:textId="77777777" w:rsidR="00925505" w:rsidRDefault="00D51F76" w:rsidP="00925505">
      <w:pPr>
        <w:jc w:val="both"/>
        <w:rPr>
          <w:rFonts w:cstheme="minorHAnsi"/>
        </w:rPr>
      </w:pPr>
      <w:r w:rsidRPr="00925505">
        <w:rPr>
          <w:rFonts w:cstheme="minorHAnsi"/>
        </w:rPr>
        <w:t xml:space="preserve">For the </w:t>
      </w:r>
      <w:r w:rsidRPr="00925505">
        <w:rPr>
          <w:rStyle w:val="HTMLCode"/>
          <w:rFonts w:asciiTheme="minorHAnsi" w:eastAsiaTheme="minorHAnsi" w:hAnsiTheme="minorHAnsi" w:cstheme="minorHAnsi"/>
        </w:rPr>
        <w:t>[</w:t>
      </w:r>
      <w:proofErr w:type="spellStart"/>
      <w:r w:rsidRPr="00925505">
        <w:rPr>
          <w:rStyle w:val="HTMLCode"/>
          <w:rFonts w:asciiTheme="minorHAnsi" w:eastAsiaTheme="minorHAnsi" w:hAnsiTheme="minorHAnsi" w:cstheme="minorHAnsi"/>
        </w:rPr>
        <w:t>erp</w:t>
      </w:r>
      <w:proofErr w:type="spellEnd"/>
      <w:proofErr w:type="gramStart"/>
      <w:r w:rsidRPr="00925505">
        <w:rPr>
          <w:rStyle w:val="HTMLCode"/>
          <w:rFonts w:asciiTheme="minorHAnsi" w:eastAsiaTheme="minorHAnsi" w:hAnsiTheme="minorHAnsi" w:cstheme="minorHAnsi"/>
        </w:rPr>
        <w:t>].[</w:t>
      </w:r>
      <w:proofErr w:type="spellStart"/>
      <w:proofErr w:type="gramEnd"/>
      <w:r w:rsidRPr="00925505">
        <w:rPr>
          <w:rStyle w:val="HTMLCode"/>
          <w:rFonts w:asciiTheme="minorHAnsi" w:eastAsiaTheme="minorHAnsi" w:hAnsiTheme="minorHAnsi" w:cstheme="minorHAnsi"/>
        </w:rPr>
        <w:t>PersonAddress</w:t>
      </w:r>
      <w:proofErr w:type="spellEnd"/>
      <w:r w:rsidRPr="00925505">
        <w:rPr>
          <w:rStyle w:val="HTMLCode"/>
          <w:rFonts w:asciiTheme="minorHAnsi" w:eastAsiaTheme="minorHAnsi" w:hAnsiTheme="minorHAnsi" w:cstheme="minorHAnsi"/>
        </w:rPr>
        <w:t>]</w:t>
      </w:r>
      <w:r w:rsidRPr="00925505">
        <w:rPr>
          <w:rFonts w:cstheme="minorHAnsi"/>
        </w:rPr>
        <w:t xml:space="preserve"> table, a merge join was used to combine data from </w:t>
      </w:r>
      <w:r w:rsidRPr="00925505">
        <w:rPr>
          <w:rStyle w:val="HTMLCode"/>
          <w:rFonts w:asciiTheme="minorHAnsi" w:eastAsiaTheme="minorHAnsi" w:hAnsiTheme="minorHAnsi" w:cstheme="minorHAnsi"/>
        </w:rPr>
        <w:t>[Person].[Address]</w:t>
      </w:r>
      <w:r w:rsidRPr="00925505">
        <w:rPr>
          <w:rFonts w:cstheme="minorHAnsi"/>
        </w:rPr>
        <w:t xml:space="preserve"> and </w:t>
      </w:r>
      <w:r w:rsidRPr="00925505">
        <w:rPr>
          <w:rStyle w:val="HTMLCode"/>
          <w:rFonts w:asciiTheme="minorHAnsi" w:eastAsiaTheme="minorHAnsi" w:hAnsiTheme="minorHAnsi" w:cstheme="minorHAnsi"/>
        </w:rPr>
        <w:t>[Person].[</w:t>
      </w:r>
      <w:proofErr w:type="spellStart"/>
      <w:r w:rsidRPr="00925505">
        <w:rPr>
          <w:rStyle w:val="HTMLCode"/>
          <w:rFonts w:asciiTheme="minorHAnsi" w:eastAsiaTheme="minorHAnsi" w:hAnsiTheme="minorHAnsi" w:cstheme="minorHAnsi"/>
        </w:rPr>
        <w:t>BusinessEntityAddress</w:t>
      </w:r>
      <w:proofErr w:type="spellEnd"/>
      <w:r w:rsidRPr="00925505">
        <w:rPr>
          <w:rStyle w:val="HTMLCode"/>
          <w:rFonts w:asciiTheme="minorHAnsi" w:eastAsiaTheme="minorHAnsi" w:hAnsiTheme="minorHAnsi" w:cstheme="minorHAnsi"/>
        </w:rPr>
        <w:t>]</w:t>
      </w:r>
      <w:r w:rsidRPr="00925505">
        <w:rPr>
          <w:rFonts w:cstheme="minorHAnsi"/>
        </w:rPr>
        <w:t xml:space="preserve">. Similarly, for </w:t>
      </w:r>
      <w:r w:rsidRPr="00925505">
        <w:rPr>
          <w:rStyle w:val="HTMLCode"/>
          <w:rFonts w:asciiTheme="minorHAnsi" w:eastAsiaTheme="minorHAnsi" w:hAnsiTheme="minorHAnsi" w:cstheme="minorHAnsi"/>
        </w:rPr>
        <w:t>[</w:t>
      </w:r>
      <w:proofErr w:type="spellStart"/>
      <w:r w:rsidRPr="00925505">
        <w:rPr>
          <w:rStyle w:val="HTMLCode"/>
          <w:rFonts w:asciiTheme="minorHAnsi" w:eastAsiaTheme="minorHAnsi" w:hAnsiTheme="minorHAnsi" w:cstheme="minorHAnsi"/>
        </w:rPr>
        <w:t>hr</w:t>
      </w:r>
      <w:proofErr w:type="spellEnd"/>
      <w:r w:rsidRPr="00925505">
        <w:rPr>
          <w:rStyle w:val="HTMLCode"/>
          <w:rFonts w:asciiTheme="minorHAnsi" w:eastAsiaTheme="minorHAnsi" w:hAnsiTheme="minorHAnsi" w:cstheme="minorHAnsi"/>
        </w:rPr>
        <w:t>].[</w:t>
      </w:r>
      <w:proofErr w:type="spellStart"/>
      <w:r w:rsidRPr="00925505">
        <w:rPr>
          <w:rStyle w:val="HTMLCode"/>
          <w:rFonts w:asciiTheme="minorHAnsi" w:eastAsiaTheme="minorHAnsi" w:hAnsiTheme="minorHAnsi" w:cstheme="minorHAnsi"/>
        </w:rPr>
        <w:t>EmployeeDepartment</w:t>
      </w:r>
      <w:proofErr w:type="spellEnd"/>
      <w:r w:rsidRPr="00925505">
        <w:rPr>
          <w:rStyle w:val="HTMLCode"/>
          <w:rFonts w:asciiTheme="minorHAnsi" w:eastAsiaTheme="minorHAnsi" w:hAnsiTheme="minorHAnsi" w:cstheme="minorHAnsi"/>
        </w:rPr>
        <w:t>]</w:t>
      </w:r>
      <w:r w:rsidRPr="00925505">
        <w:rPr>
          <w:rFonts w:cstheme="minorHAnsi"/>
        </w:rPr>
        <w:t xml:space="preserve">, a </w:t>
      </w:r>
      <w:proofErr w:type="gramStart"/>
      <w:r w:rsidRPr="00925505">
        <w:rPr>
          <w:rFonts w:cstheme="minorHAnsi"/>
        </w:rPr>
        <w:t>merge</w:t>
      </w:r>
      <w:proofErr w:type="gramEnd"/>
      <w:r w:rsidRPr="00925505">
        <w:rPr>
          <w:rFonts w:cstheme="minorHAnsi"/>
        </w:rPr>
        <w:t xml:space="preserve"> join connected </w:t>
      </w:r>
      <w:r w:rsidRPr="00925505">
        <w:rPr>
          <w:rStyle w:val="HTMLCode"/>
          <w:rFonts w:asciiTheme="minorHAnsi" w:eastAsiaTheme="minorHAnsi" w:hAnsiTheme="minorHAnsi" w:cstheme="minorHAnsi"/>
        </w:rPr>
        <w:t>[</w:t>
      </w:r>
      <w:proofErr w:type="spellStart"/>
      <w:r w:rsidRPr="00925505">
        <w:rPr>
          <w:rStyle w:val="HTMLCode"/>
          <w:rFonts w:asciiTheme="minorHAnsi" w:eastAsiaTheme="minorHAnsi" w:hAnsiTheme="minorHAnsi" w:cstheme="minorHAnsi"/>
        </w:rPr>
        <w:t>HumanResources</w:t>
      </w:r>
      <w:proofErr w:type="spellEnd"/>
      <w:r w:rsidRPr="00925505">
        <w:rPr>
          <w:rStyle w:val="HTMLCode"/>
          <w:rFonts w:asciiTheme="minorHAnsi" w:eastAsiaTheme="minorHAnsi" w:hAnsiTheme="minorHAnsi" w:cstheme="minorHAnsi"/>
        </w:rPr>
        <w:t>].[Department]</w:t>
      </w:r>
      <w:r w:rsidRPr="00925505">
        <w:rPr>
          <w:rFonts w:cstheme="minorHAnsi"/>
        </w:rPr>
        <w:t xml:space="preserve"> and </w:t>
      </w:r>
      <w:r w:rsidRPr="00925505">
        <w:rPr>
          <w:rStyle w:val="HTMLCode"/>
          <w:rFonts w:asciiTheme="minorHAnsi" w:eastAsiaTheme="minorHAnsi" w:hAnsiTheme="minorHAnsi" w:cstheme="minorHAnsi"/>
        </w:rPr>
        <w:t>[</w:t>
      </w:r>
      <w:proofErr w:type="spellStart"/>
      <w:r w:rsidRPr="00925505">
        <w:rPr>
          <w:rStyle w:val="HTMLCode"/>
          <w:rFonts w:asciiTheme="minorHAnsi" w:eastAsiaTheme="minorHAnsi" w:hAnsiTheme="minorHAnsi" w:cstheme="minorHAnsi"/>
        </w:rPr>
        <w:t>HumanResources</w:t>
      </w:r>
      <w:proofErr w:type="spellEnd"/>
      <w:r w:rsidRPr="00925505">
        <w:rPr>
          <w:rStyle w:val="HTMLCode"/>
          <w:rFonts w:asciiTheme="minorHAnsi" w:eastAsiaTheme="minorHAnsi" w:hAnsiTheme="minorHAnsi" w:cstheme="minorHAnsi"/>
        </w:rPr>
        <w:t>].[</w:t>
      </w:r>
      <w:proofErr w:type="spellStart"/>
      <w:r w:rsidRPr="00925505">
        <w:rPr>
          <w:rStyle w:val="HTMLCode"/>
          <w:rFonts w:asciiTheme="minorHAnsi" w:eastAsiaTheme="minorHAnsi" w:hAnsiTheme="minorHAnsi" w:cstheme="minorHAnsi"/>
        </w:rPr>
        <w:t>EmployeeDepartmentHistory</w:t>
      </w:r>
      <w:proofErr w:type="spellEnd"/>
      <w:r w:rsidRPr="00925505">
        <w:rPr>
          <w:rStyle w:val="HTMLCode"/>
          <w:rFonts w:asciiTheme="minorHAnsi" w:eastAsiaTheme="minorHAnsi" w:hAnsiTheme="minorHAnsi" w:cstheme="minorHAnsi"/>
        </w:rPr>
        <w:t>]</w:t>
      </w:r>
      <w:r w:rsidRPr="00925505">
        <w:rPr>
          <w:rFonts w:cstheme="minorHAnsi"/>
        </w:rPr>
        <w:t xml:space="preserve">. </w:t>
      </w:r>
    </w:p>
    <w:p w14:paraId="29B7026C" w14:textId="77777777" w:rsidR="007E6518" w:rsidRDefault="00D51F76" w:rsidP="00925505">
      <w:pPr>
        <w:jc w:val="both"/>
        <w:rPr>
          <w:rFonts w:cstheme="minorHAnsi"/>
        </w:rPr>
      </w:pPr>
      <w:r w:rsidRPr="00925505">
        <w:rPr>
          <w:rFonts w:cstheme="minorHAnsi"/>
        </w:rPr>
        <w:t>To prevent duplicates, an Execute SQL Task was included to truncate tables before each load. After executing all tasks, the data was verified in SSMS to confirm successful population.</w:t>
      </w:r>
    </w:p>
    <w:p w14:paraId="0AA7122A" w14:textId="07E329BC" w:rsidR="007E6518" w:rsidRPr="00E33C20" w:rsidRDefault="007E6518" w:rsidP="007E6518">
      <w:pPr>
        <w:spacing w:after="0"/>
        <w:jc w:val="both"/>
        <w:rPr>
          <w:rFonts w:ascii="Arial" w:hAnsi="Arial" w:cs="Arial"/>
          <w:i/>
          <w:iCs/>
          <w:sz w:val="20"/>
          <w:szCs w:val="20"/>
        </w:rPr>
      </w:pPr>
      <w:r w:rsidRPr="00E33C20">
        <w:rPr>
          <w:rFonts w:ascii="Arial" w:hAnsi="Arial" w:cs="Arial"/>
          <w:i/>
          <w:iCs/>
          <w:sz w:val="20"/>
          <w:szCs w:val="20"/>
        </w:rPr>
        <w:t xml:space="preserve">Figure </w:t>
      </w:r>
      <w:r w:rsidR="00885DC1" w:rsidRPr="00E33C20">
        <w:rPr>
          <w:rFonts w:ascii="Arial" w:hAnsi="Arial" w:cs="Arial"/>
          <w:i/>
          <w:iCs/>
          <w:sz w:val="20"/>
          <w:szCs w:val="20"/>
        </w:rPr>
        <w:t>2</w:t>
      </w:r>
      <w:r w:rsidRPr="00E33C20">
        <w:rPr>
          <w:rFonts w:ascii="Arial" w:hAnsi="Arial" w:cs="Arial"/>
          <w:i/>
          <w:iCs/>
          <w:sz w:val="20"/>
          <w:szCs w:val="20"/>
        </w:rPr>
        <w:t>:</w:t>
      </w:r>
      <w:r w:rsidR="00E33C20">
        <w:rPr>
          <w:rFonts w:ascii="Arial" w:hAnsi="Arial" w:cs="Arial"/>
          <w:i/>
          <w:iCs/>
          <w:sz w:val="20"/>
          <w:szCs w:val="20"/>
        </w:rPr>
        <w:t xml:space="preserve"> </w:t>
      </w:r>
      <w:r w:rsidRPr="00E33C20">
        <w:rPr>
          <w:rFonts w:ascii="Arial" w:hAnsi="Arial" w:cs="Arial"/>
          <w:i/>
          <w:iCs/>
          <w:sz w:val="20"/>
          <w:szCs w:val="20"/>
        </w:rPr>
        <w:t>HR package</w:t>
      </w:r>
    </w:p>
    <w:p w14:paraId="32A55D74" w14:textId="77777777" w:rsidR="004B71D9" w:rsidRDefault="004B71D9" w:rsidP="007E6518">
      <w:pPr>
        <w:spacing w:after="0"/>
        <w:jc w:val="both"/>
        <w:rPr>
          <w:rFonts w:cstheme="minorHAnsi"/>
        </w:rPr>
      </w:pPr>
    </w:p>
    <w:p w14:paraId="07E96810" w14:textId="77777777" w:rsidR="007E6518" w:rsidRDefault="007E6518" w:rsidP="00DA0507">
      <w:pPr>
        <w:jc w:val="both"/>
        <w:rPr>
          <w:rFonts w:cstheme="minorHAnsi"/>
          <w:noProof/>
        </w:rPr>
      </w:pPr>
      <w:r w:rsidRPr="007E6518">
        <w:rPr>
          <w:rFonts w:cstheme="minorHAnsi"/>
          <w:noProof/>
        </w:rPr>
        <w:t xml:space="preserve"> </w:t>
      </w:r>
      <w:r w:rsidRPr="00DA0507">
        <w:rPr>
          <w:rFonts w:cstheme="minorHAnsi"/>
          <w:noProof/>
        </w:rPr>
        <w:drawing>
          <wp:inline distT="0" distB="0" distL="0" distR="0" wp14:anchorId="68FBBFB6" wp14:editId="288593DF">
            <wp:extent cx="5943600" cy="2921659"/>
            <wp:effectExtent l="0" t="0" r="0" b="0"/>
            <wp:docPr id="6" name="Picture 6" descr="C:\Users\91968\Downloads\WhatsApp Image 2025-01-11 at 10.48.5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91968\Downloads\WhatsApp Image 2025-01-11 at 10.48.54 P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21659"/>
                    </a:xfrm>
                    <a:prstGeom prst="rect">
                      <a:avLst/>
                    </a:prstGeom>
                    <a:noFill/>
                    <a:ln>
                      <a:noFill/>
                    </a:ln>
                  </pic:spPr>
                </pic:pic>
              </a:graphicData>
            </a:graphic>
          </wp:inline>
        </w:drawing>
      </w:r>
    </w:p>
    <w:p w14:paraId="6E2E7241" w14:textId="77777777" w:rsidR="007E6518" w:rsidRDefault="007E6518" w:rsidP="00DA0507">
      <w:pPr>
        <w:jc w:val="both"/>
        <w:rPr>
          <w:rFonts w:cstheme="minorHAnsi"/>
          <w:noProof/>
        </w:rPr>
      </w:pPr>
    </w:p>
    <w:p w14:paraId="2C247D3D" w14:textId="77777777" w:rsidR="004B71D9" w:rsidRDefault="004B71D9" w:rsidP="00DA0507">
      <w:pPr>
        <w:jc w:val="both"/>
        <w:rPr>
          <w:rFonts w:cstheme="minorHAnsi"/>
          <w:noProof/>
        </w:rPr>
      </w:pPr>
    </w:p>
    <w:p w14:paraId="4CA26D93" w14:textId="34E10503" w:rsidR="007E6518" w:rsidRPr="00E33C20" w:rsidRDefault="007E6518" w:rsidP="00DA0507">
      <w:pPr>
        <w:jc w:val="both"/>
        <w:rPr>
          <w:rFonts w:ascii="Arial" w:hAnsi="Arial" w:cs="Arial"/>
          <w:i/>
          <w:iCs/>
          <w:sz w:val="20"/>
          <w:szCs w:val="20"/>
        </w:rPr>
      </w:pPr>
      <w:r w:rsidRPr="00E33C20">
        <w:rPr>
          <w:rFonts w:ascii="Arial" w:hAnsi="Arial" w:cs="Arial"/>
          <w:i/>
          <w:iCs/>
          <w:sz w:val="20"/>
          <w:szCs w:val="20"/>
        </w:rPr>
        <w:lastRenderedPageBreak/>
        <w:t xml:space="preserve">Figure </w:t>
      </w:r>
      <w:r w:rsidR="00885DC1" w:rsidRPr="00E33C20">
        <w:rPr>
          <w:rFonts w:ascii="Arial" w:hAnsi="Arial" w:cs="Arial"/>
          <w:i/>
          <w:iCs/>
          <w:sz w:val="20"/>
          <w:szCs w:val="20"/>
        </w:rPr>
        <w:t>3</w:t>
      </w:r>
      <w:r w:rsidRPr="00E33C20">
        <w:rPr>
          <w:rFonts w:ascii="Arial" w:hAnsi="Arial" w:cs="Arial"/>
          <w:i/>
          <w:iCs/>
          <w:sz w:val="20"/>
          <w:szCs w:val="20"/>
        </w:rPr>
        <w:t xml:space="preserve">: </w:t>
      </w:r>
      <w:proofErr w:type="spellStart"/>
      <w:r w:rsidRPr="00E33C20">
        <w:rPr>
          <w:rFonts w:ascii="Arial" w:hAnsi="Arial" w:cs="Arial"/>
          <w:i/>
          <w:iCs/>
          <w:sz w:val="20"/>
          <w:szCs w:val="20"/>
        </w:rPr>
        <w:t>EmployeeDepartmentHistroy</w:t>
      </w:r>
      <w:proofErr w:type="spellEnd"/>
      <w:r w:rsidRPr="00E33C20">
        <w:rPr>
          <w:rFonts w:ascii="Arial" w:hAnsi="Arial" w:cs="Arial"/>
          <w:i/>
          <w:iCs/>
          <w:sz w:val="20"/>
          <w:szCs w:val="20"/>
        </w:rPr>
        <w:t xml:space="preserve"> table populated using Merge Join</w:t>
      </w:r>
    </w:p>
    <w:p w14:paraId="42CE9D69" w14:textId="2049DCA5" w:rsidR="007E6518" w:rsidRDefault="007E6518" w:rsidP="00DA0507">
      <w:pPr>
        <w:jc w:val="both"/>
        <w:rPr>
          <w:rFonts w:cstheme="minorHAnsi"/>
          <w:noProof/>
        </w:rPr>
      </w:pPr>
      <w:r w:rsidRPr="00DA0507">
        <w:rPr>
          <w:rFonts w:cstheme="minorHAnsi"/>
          <w:noProof/>
        </w:rPr>
        <w:drawing>
          <wp:inline distT="0" distB="0" distL="0" distR="0" wp14:anchorId="0194A640" wp14:editId="7BD843DB">
            <wp:extent cx="5943600" cy="3246967"/>
            <wp:effectExtent l="0" t="0" r="0" b="0"/>
            <wp:docPr id="7" name="Picture 7" descr="C:\Users\91968\Downloads\WhatsApp Image 2025-01-11 at 10.47.28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91968\Downloads\WhatsApp Image 2025-01-11 at 10.47.28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246967"/>
                    </a:xfrm>
                    <a:prstGeom prst="rect">
                      <a:avLst/>
                    </a:prstGeom>
                    <a:noFill/>
                    <a:ln>
                      <a:noFill/>
                    </a:ln>
                  </pic:spPr>
                </pic:pic>
              </a:graphicData>
            </a:graphic>
          </wp:inline>
        </w:drawing>
      </w:r>
    </w:p>
    <w:p w14:paraId="2DA568AC" w14:textId="77777777" w:rsidR="007E6518" w:rsidRDefault="007E6518" w:rsidP="00DA0507">
      <w:pPr>
        <w:jc w:val="both"/>
        <w:rPr>
          <w:rFonts w:cstheme="minorHAnsi"/>
          <w:noProof/>
        </w:rPr>
      </w:pPr>
    </w:p>
    <w:p w14:paraId="3C85D7FE" w14:textId="796DA0F0" w:rsidR="007E6518" w:rsidRPr="00E33C20" w:rsidRDefault="007E6518" w:rsidP="00DA0507">
      <w:pPr>
        <w:jc w:val="both"/>
        <w:rPr>
          <w:rFonts w:ascii="Arial" w:hAnsi="Arial" w:cs="Arial"/>
          <w:i/>
          <w:iCs/>
          <w:sz w:val="20"/>
          <w:szCs w:val="20"/>
        </w:rPr>
      </w:pPr>
      <w:r w:rsidRPr="00E33C20">
        <w:rPr>
          <w:rFonts w:ascii="Arial" w:hAnsi="Arial" w:cs="Arial"/>
          <w:i/>
          <w:iCs/>
          <w:sz w:val="20"/>
          <w:szCs w:val="20"/>
        </w:rPr>
        <w:t xml:space="preserve">Figure </w:t>
      </w:r>
      <w:r w:rsidR="00885DC1" w:rsidRPr="00E33C20">
        <w:rPr>
          <w:rFonts w:ascii="Arial" w:hAnsi="Arial" w:cs="Arial"/>
          <w:i/>
          <w:iCs/>
          <w:sz w:val="20"/>
          <w:szCs w:val="20"/>
        </w:rPr>
        <w:t>4</w:t>
      </w:r>
      <w:r w:rsidRPr="00E33C20">
        <w:rPr>
          <w:rFonts w:ascii="Arial" w:hAnsi="Arial" w:cs="Arial"/>
          <w:i/>
          <w:iCs/>
          <w:sz w:val="20"/>
          <w:szCs w:val="20"/>
        </w:rPr>
        <w:t>: ERP Full Package</w:t>
      </w:r>
    </w:p>
    <w:p w14:paraId="6C06464A" w14:textId="56EFC153" w:rsidR="00D51F76" w:rsidRDefault="00D51F76" w:rsidP="00DA0507">
      <w:pPr>
        <w:jc w:val="both"/>
        <w:rPr>
          <w:rFonts w:cstheme="minorHAnsi"/>
        </w:rPr>
      </w:pPr>
      <w:r w:rsidRPr="00DA0507">
        <w:rPr>
          <w:rFonts w:cstheme="minorHAnsi"/>
          <w:noProof/>
        </w:rPr>
        <w:drawing>
          <wp:inline distT="0" distB="0" distL="0" distR="0" wp14:anchorId="55C647C1" wp14:editId="32BB97FF">
            <wp:extent cx="6381750" cy="3286125"/>
            <wp:effectExtent l="0" t="0" r="0" b="9525"/>
            <wp:docPr id="5" name="Picture 5" descr="C:\Users\91968\Downloads\WhatsApp Image 2025-01-11 at 10.46.33 PM - Copy.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91968\Downloads\WhatsApp Image 2025-01-11 at 10.46.33 PM - Copy.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87153" cy="3288907"/>
                    </a:xfrm>
                    <a:prstGeom prst="rect">
                      <a:avLst/>
                    </a:prstGeom>
                    <a:noFill/>
                    <a:ln>
                      <a:noFill/>
                    </a:ln>
                  </pic:spPr>
                </pic:pic>
              </a:graphicData>
            </a:graphic>
          </wp:inline>
        </w:drawing>
      </w:r>
    </w:p>
    <w:p w14:paraId="6009C884" w14:textId="77777777" w:rsidR="00202A5D" w:rsidRDefault="00202A5D" w:rsidP="00DA0507">
      <w:pPr>
        <w:jc w:val="both"/>
        <w:rPr>
          <w:rFonts w:cstheme="minorHAnsi"/>
        </w:rPr>
      </w:pPr>
    </w:p>
    <w:p w14:paraId="111D8324" w14:textId="77777777" w:rsidR="004B71D9" w:rsidRDefault="004B71D9" w:rsidP="00DA0507">
      <w:pPr>
        <w:jc w:val="both"/>
        <w:rPr>
          <w:rFonts w:cstheme="minorHAnsi"/>
        </w:rPr>
      </w:pPr>
    </w:p>
    <w:p w14:paraId="66F8C6B1" w14:textId="77777777" w:rsidR="00E33C20" w:rsidRDefault="00E33C20" w:rsidP="00DA0507">
      <w:pPr>
        <w:jc w:val="both"/>
        <w:rPr>
          <w:rFonts w:cstheme="minorHAnsi"/>
        </w:rPr>
      </w:pPr>
    </w:p>
    <w:p w14:paraId="774F599F" w14:textId="6C92300F" w:rsidR="00202A5D" w:rsidRPr="00E33C20" w:rsidRDefault="00202A5D" w:rsidP="00DA0507">
      <w:pPr>
        <w:jc w:val="both"/>
        <w:rPr>
          <w:rFonts w:ascii="Arial" w:hAnsi="Arial" w:cs="Arial"/>
          <w:i/>
          <w:iCs/>
          <w:sz w:val="20"/>
          <w:szCs w:val="20"/>
        </w:rPr>
      </w:pPr>
      <w:r w:rsidRPr="00E33C20">
        <w:rPr>
          <w:rFonts w:ascii="Arial" w:hAnsi="Arial" w:cs="Arial"/>
          <w:i/>
          <w:iCs/>
          <w:sz w:val="20"/>
          <w:szCs w:val="20"/>
        </w:rPr>
        <w:lastRenderedPageBreak/>
        <w:t xml:space="preserve">Figure </w:t>
      </w:r>
      <w:r w:rsidR="00885DC1" w:rsidRPr="00E33C20">
        <w:rPr>
          <w:rFonts w:ascii="Arial" w:hAnsi="Arial" w:cs="Arial"/>
          <w:i/>
          <w:iCs/>
          <w:sz w:val="20"/>
          <w:szCs w:val="20"/>
        </w:rPr>
        <w:t>5</w:t>
      </w:r>
      <w:r w:rsidRPr="00E33C20">
        <w:rPr>
          <w:rFonts w:ascii="Arial" w:hAnsi="Arial" w:cs="Arial"/>
          <w:i/>
          <w:iCs/>
          <w:sz w:val="20"/>
          <w:szCs w:val="20"/>
        </w:rPr>
        <w:t xml:space="preserve">: </w:t>
      </w:r>
      <w:r w:rsidRPr="00E33C20">
        <w:rPr>
          <w:rFonts w:ascii="Arial" w:hAnsi="Arial" w:cs="Arial"/>
          <w:i/>
          <w:iCs/>
          <w:sz w:val="20"/>
          <w:szCs w:val="20"/>
        </w:rPr>
        <w:t>Execute SQL Task</w:t>
      </w:r>
      <w:r w:rsidRPr="00E33C20">
        <w:rPr>
          <w:rFonts w:ascii="Arial" w:hAnsi="Arial" w:cs="Arial"/>
          <w:i/>
          <w:iCs/>
          <w:sz w:val="20"/>
          <w:szCs w:val="20"/>
        </w:rPr>
        <w:t xml:space="preserve"> used t</w:t>
      </w:r>
      <w:r w:rsidRPr="00E33C20">
        <w:rPr>
          <w:rFonts w:ascii="Arial" w:hAnsi="Arial" w:cs="Arial"/>
          <w:i/>
          <w:iCs/>
          <w:sz w:val="20"/>
          <w:szCs w:val="20"/>
        </w:rPr>
        <w:t>o prevent duplicates</w:t>
      </w:r>
    </w:p>
    <w:p w14:paraId="1262DCFD" w14:textId="4C15B1B5" w:rsidR="00202A5D" w:rsidRDefault="00202A5D" w:rsidP="00DA0507">
      <w:pPr>
        <w:jc w:val="both"/>
        <w:rPr>
          <w:rFonts w:cstheme="minorHAnsi"/>
        </w:rPr>
      </w:pPr>
      <w:r>
        <w:rPr>
          <w:rFonts w:cstheme="minorHAnsi"/>
          <w:noProof/>
        </w:rPr>
        <w:drawing>
          <wp:inline distT="0" distB="0" distL="0" distR="0" wp14:anchorId="3CD1A6BC" wp14:editId="2FC2BF45">
            <wp:extent cx="4381500" cy="3358214"/>
            <wp:effectExtent l="0" t="0" r="0" b="0"/>
            <wp:docPr id="11706675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67542"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99085" cy="3371692"/>
                    </a:xfrm>
                    <a:prstGeom prst="rect">
                      <a:avLst/>
                    </a:prstGeom>
                  </pic:spPr>
                </pic:pic>
              </a:graphicData>
            </a:graphic>
          </wp:inline>
        </w:drawing>
      </w:r>
    </w:p>
    <w:p w14:paraId="2F2F38D9" w14:textId="3A2E260B" w:rsidR="0067002F" w:rsidRPr="00DA0507" w:rsidRDefault="0067002F" w:rsidP="00DA0507">
      <w:pPr>
        <w:pStyle w:val="NormalWeb"/>
        <w:jc w:val="both"/>
        <w:rPr>
          <w:rFonts w:asciiTheme="minorHAnsi" w:hAnsiTheme="minorHAnsi" w:cstheme="minorHAnsi"/>
        </w:rPr>
      </w:pPr>
      <w:r w:rsidRPr="00DA0507">
        <w:rPr>
          <w:rFonts w:asciiTheme="minorHAnsi" w:hAnsiTheme="minorHAnsi" w:cstheme="minorHAnsi"/>
        </w:rPr>
        <w:t>II.3. ETL Staging to DW</w:t>
      </w:r>
    </w:p>
    <w:p w14:paraId="69C6524F" w14:textId="0FA6E9EB" w:rsidR="004B71D9" w:rsidRDefault="00D51F76" w:rsidP="00DA0507">
      <w:pPr>
        <w:pStyle w:val="NormalWeb"/>
        <w:jc w:val="both"/>
        <w:rPr>
          <w:rFonts w:asciiTheme="minorHAnsi" w:hAnsiTheme="minorHAnsi" w:cstheme="minorHAnsi"/>
        </w:rPr>
      </w:pPr>
      <w:r w:rsidRPr="00DA0507">
        <w:rPr>
          <w:rFonts w:asciiTheme="minorHAnsi" w:hAnsiTheme="minorHAnsi" w:cstheme="minorHAnsi"/>
        </w:rPr>
        <w:t xml:space="preserve">In this stage, data was loaded from the Staging database to the Data Warehouse (DW) following a chronological order, starting with the dimension tables and then the fact tables. The dimension tables were populated by executing procedures from the </w:t>
      </w:r>
      <w:r w:rsidRPr="00DA0507">
        <w:rPr>
          <w:rStyle w:val="HTMLCode"/>
          <w:rFonts w:asciiTheme="minorHAnsi" w:hAnsiTheme="minorHAnsi" w:cstheme="minorHAnsi"/>
        </w:rPr>
        <w:t>2_AWN_DW_Demo</w:t>
      </w:r>
      <w:r w:rsidRPr="00DA0507">
        <w:rPr>
          <w:rFonts w:asciiTheme="minorHAnsi" w:hAnsiTheme="minorHAnsi" w:cstheme="minorHAnsi"/>
        </w:rPr>
        <w:t xml:space="preserve"> script. The </w:t>
      </w:r>
      <w:proofErr w:type="spellStart"/>
      <w:r w:rsidRPr="00DA0507">
        <w:rPr>
          <w:rStyle w:val="HTMLCode"/>
          <w:rFonts w:asciiTheme="minorHAnsi" w:hAnsiTheme="minorHAnsi" w:cstheme="minorHAnsi"/>
        </w:rPr>
        <w:t>DimEmployee</w:t>
      </w:r>
      <w:proofErr w:type="spellEnd"/>
      <w:r w:rsidRPr="00DA0507">
        <w:rPr>
          <w:rFonts w:asciiTheme="minorHAnsi" w:hAnsiTheme="minorHAnsi" w:cstheme="minorHAnsi"/>
        </w:rPr>
        <w:t xml:space="preserve"> table required a separate SSIS package with a Slowly Changing Dimension (SCD) to maintain historical data, using </w:t>
      </w:r>
      <w:proofErr w:type="spellStart"/>
      <w:r w:rsidRPr="00DA0507">
        <w:rPr>
          <w:rStyle w:val="HTMLCode"/>
          <w:rFonts w:asciiTheme="minorHAnsi" w:hAnsiTheme="minorHAnsi" w:cstheme="minorHAnsi"/>
        </w:rPr>
        <w:t>NationalIDNumber</w:t>
      </w:r>
      <w:proofErr w:type="spellEnd"/>
      <w:r w:rsidRPr="00DA0507">
        <w:rPr>
          <w:rFonts w:asciiTheme="minorHAnsi" w:hAnsiTheme="minorHAnsi" w:cstheme="minorHAnsi"/>
        </w:rPr>
        <w:t xml:space="preserve"> as the business key and tracking changes in </w:t>
      </w:r>
      <w:proofErr w:type="spellStart"/>
      <w:r w:rsidRPr="00DA0507">
        <w:rPr>
          <w:rStyle w:val="HTMLCode"/>
          <w:rFonts w:asciiTheme="minorHAnsi" w:hAnsiTheme="minorHAnsi" w:cstheme="minorHAnsi"/>
        </w:rPr>
        <w:t>MaritalStatus</w:t>
      </w:r>
      <w:proofErr w:type="spellEnd"/>
      <w:r w:rsidRPr="00DA0507">
        <w:rPr>
          <w:rFonts w:asciiTheme="minorHAnsi" w:hAnsiTheme="minorHAnsi" w:cstheme="minorHAnsi"/>
        </w:rPr>
        <w:t xml:space="preserve">, </w:t>
      </w:r>
      <w:r w:rsidRPr="00DA0507">
        <w:rPr>
          <w:rStyle w:val="HTMLCode"/>
          <w:rFonts w:asciiTheme="minorHAnsi" w:hAnsiTheme="minorHAnsi" w:cstheme="minorHAnsi"/>
        </w:rPr>
        <w:t>Title</w:t>
      </w:r>
      <w:r w:rsidRPr="00DA0507">
        <w:rPr>
          <w:rFonts w:asciiTheme="minorHAnsi" w:hAnsiTheme="minorHAnsi" w:cstheme="minorHAnsi"/>
        </w:rPr>
        <w:t xml:space="preserve">, and </w:t>
      </w:r>
      <w:r w:rsidRPr="00DA0507">
        <w:rPr>
          <w:rStyle w:val="HTMLCode"/>
          <w:rFonts w:asciiTheme="minorHAnsi" w:hAnsiTheme="minorHAnsi" w:cstheme="minorHAnsi"/>
        </w:rPr>
        <w:t>Department</w:t>
      </w:r>
      <w:r w:rsidRPr="00DA0507">
        <w:rPr>
          <w:rFonts w:asciiTheme="minorHAnsi" w:hAnsiTheme="minorHAnsi" w:cstheme="minorHAnsi"/>
        </w:rPr>
        <w:t>.</w:t>
      </w:r>
      <w:r w:rsidR="00202A5D">
        <w:rPr>
          <w:rFonts w:asciiTheme="minorHAnsi" w:hAnsiTheme="minorHAnsi" w:cstheme="minorHAnsi"/>
        </w:rPr>
        <w:t xml:space="preserve"> </w:t>
      </w:r>
      <w:r w:rsidR="007C6F72">
        <w:rPr>
          <w:rFonts w:asciiTheme="minorHAnsi" w:hAnsiTheme="minorHAnsi" w:cstheme="minorHAnsi"/>
        </w:rPr>
        <w:t xml:space="preserve">We used the Data access mode as SQL command to ensure that the Data types of StartDate and </w:t>
      </w:r>
      <w:proofErr w:type="spellStart"/>
      <w:r w:rsidR="007C6F72">
        <w:rPr>
          <w:rFonts w:asciiTheme="minorHAnsi" w:hAnsiTheme="minorHAnsi" w:cstheme="minorHAnsi"/>
        </w:rPr>
        <w:t>EndDate</w:t>
      </w:r>
      <w:proofErr w:type="spellEnd"/>
      <w:r w:rsidR="007C6F72">
        <w:rPr>
          <w:rFonts w:asciiTheme="minorHAnsi" w:hAnsiTheme="minorHAnsi" w:cstheme="minorHAnsi"/>
        </w:rPr>
        <w:t xml:space="preserve"> are </w:t>
      </w:r>
      <w:proofErr w:type="gramStart"/>
      <w:r w:rsidR="007C6F72">
        <w:rPr>
          <w:rFonts w:asciiTheme="minorHAnsi" w:hAnsiTheme="minorHAnsi" w:cstheme="minorHAnsi"/>
        </w:rPr>
        <w:t>DATETIME</w:t>
      </w:r>
      <w:proofErr w:type="gramEnd"/>
      <w:r w:rsidR="007C6F72">
        <w:rPr>
          <w:rFonts w:asciiTheme="minorHAnsi" w:hAnsiTheme="minorHAnsi" w:cstheme="minorHAnsi"/>
        </w:rPr>
        <w:t xml:space="preserve"> and we also cross checked it in the Advanced Editor. </w:t>
      </w:r>
    </w:p>
    <w:p w14:paraId="4A865964" w14:textId="2F6E3B57" w:rsidR="007C6F72" w:rsidRPr="00E33C20" w:rsidRDefault="007C6F72" w:rsidP="00E33C20">
      <w:pPr>
        <w:jc w:val="both"/>
        <w:rPr>
          <w:rFonts w:ascii="Arial" w:hAnsi="Arial" w:cs="Arial"/>
          <w:i/>
          <w:iCs/>
          <w:sz w:val="20"/>
          <w:szCs w:val="20"/>
        </w:rPr>
      </w:pPr>
      <w:r w:rsidRPr="00E33C20">
        <w:rPr>
          <w:rFonts w:ascii="Arial" w:hAnsi="Arial" w:cs="Arial"/>
          <w:i/>
          <w:iCs/>
          <w:sz w:val="20"/>
          <w:szCs w:val="20"/>
        </w:rPr>
        <w:t xml:space="preserve">Figure </w:t>
      </w:r>
      <w:r w:rsidR="00E33C20">
        <w:rPr>
          <w:rFonts w:ascii="Arial" w:hAnsi="Arial" w:cs="Arial"/>
          <w:i/>
          <w:iCs/>
          <w:sz w:val="20"/>
          <w:szCs w:val="20"/>
        </w:rPr>
        <w:t>6</w:t>
      </w:r>
      <w:r w:rsidRPr="00E33C20">
        <w:rPr>
          <w:rFonts w:ascii="Arial" w:hAnsi="Arial" w:cs="Arial"/>
          <w:i/>
          <w:iCs/>
          <w:sz w:val="20"/>
          <w:szCs w:val="20"/>
        </w:rPr>
        <w:t xml:space="preserve"> &amp; </w:t>
      </w:r>
      <w:r w:rsidR="00E33C20">
        <w:rPr>
          <w:rFonts w:ascii="Arial" w:hAnsi="Arial" w:cs="Arial"/>
          <w:i/>
          <w:iCs/>
          <w:sz w:val="20"/>
          <w:szCs w:val="20"/>
        </w:rPr>
        <w:t>7</w:t>
      </w:r>
      <w:r w:rsidRPr="00E33C20">
        <w:rPr>
          <w:rFonts w:ascii="Arial" w:hAnsi="Arial" w:cs="Arial"/>
          <w:i/>
          <w:iCs/>
          <w:sz w:val="20"/>
          <w:szCs w:val="20"/>
        </w:rPr>
        <w:t>: SQL command and Advanced Editor</w:t>
      </w:r>
    </w:p>
    <w:p w14:paraId="1BD192D2" w14:textId="77E23E4B" w:rsidR="00202A5D" w:rsidRDefault="00202A5D" w:rsidP="00202A5D">
      <w:pPr>
        <w:pStyle w:val="NormalWeb"/>
        <w:jc w:val="both"/>
        <w:rPr>
          <w:rFonts w:asciiTheme="minorHAnsi" w:hAnsiTheme="minorHAnsi" w:cstheme="minorHAnsi"/>
        </w:rPr>
      </w:pPr>
      <w:r>
        <w:rPr>
          <w:rFonts w:asciiTheme="minorHAnsi" w:hAnsiTheme="minorHAnsi" w:cstheme="minorHAnsi"/>
          <w:noProof/>
        </w:rPr>
        <w:drawing>
          <wp:inline distT="0" distB="0" distL="0" distR="0" wp14:anchorId="041C5D7E" wp14:editId="19F65475">
            <wp:extent cx="2960370" cy="2409865"/>
            <wp:effectExtent l="0" t="0" r="0" b="9525"/>
            <wp:docPr id="4060387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38792"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5439" cy="2438412"/>
                    </a:xfrm>
                    <a:prstGeom prst="rect">
                      <a:avLst/>
                    </a:prstGeom>
                  </pic:spPr>
                </pic:pic>
              </a:graphicData>
            </a:graphic>
          </wp:inline>
        </w:drawing>
      </w:r>
      <w:r>
        <w:rPr>
          <w:rFonts w:asciiTheme="minorHAnsi" w:hAnsiTheme="minorHAnsi" w:cstheme="minorHAnsi"/>
          <w:noProof/>
        </w:rPr>
        <w:drawing>
          <wp:inline distT="0" distB="0" distL="0" distR="0" wp14:anchorId="43EB4E74" wp14:editId="2D61BF58">
            <wp:extent cx="3161665" cy="2399241"/>
            <wp:effectExtent l="0" t="0" r="635" b="1270"/>
            <wp:docPr id="134273132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731324" name="Picture 4"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01655" cy="2429588"/>
                    </a:xfrm>
                    <a:prstGeom prst="rect">
                      <a:avLst/>
                    </a:prstGeom>
                  </pic:spPr>
                </pic:pic>
              </a:graphicData>
            </a:graphic>
          </wp:inline>
        </w:drawing>
      </w:r>
    </w:p>
    <w:p w14:paraId="07D56BDF" w14:textId="77777777" w:rsidR="007C6F72" w:rsidRDefault="00D51F76" w:rsidP="00DA0507">
      <w:pPr>
        <w:pStyle w:val="NormalWeb"/>
        <w:jc w:val="both"/>
        <w:rPr>
          <w:rFonts w:asciiTheme="minorHAnsi" w:hAnsiTheme="minorHAnsi" w:cstheme="minorHAnsi"/>
        </w:rPr>
      </w:pPr>
      <w:r w:rsidRPr="00DA0507">
        <w:rPr>
          <w:rFonts w:asciiTheme="minorHAnsi" w:hAnsiTheme="minorHAnsi" w:cstheme="minorHAnsi"/>
        </w:rPr>
        <w:lastRenderedPageBreak/>
        <w:t xml:space="preserve"> </w:t>
      </w:r>
    </w:p>
    <w:p w14:paraId="47ABDAA5" w14:textId="196CDA78" w:rsidR="007C6F72" w:rsidRDefault="00D51F76" w:rsidP="00DA0507">
      <w:pPr>
        <w:pStyle w:val="NormalWeb"/>
        <w:jc w:val="both"/>
        <w:rPr>
          <w:rFonts w:asciiTheme="minorHAnsi" w:hAnsiTheme="minorHAnsi" w:cstheme="minorHAnsi"/>
        </w:rPr>
      </w:pPr>
      <w:r w:rsidRPr="00DA0507">
        <w:rPr>
          <w:rFonts w:asciiTheme="minorHAnsi" w:hAnsiTheme="minorHAnsi" w:cstheme="minorHAnsi"/>
        </w:rPr>
        <w:t xml:space="preserve">For the fact tables, two Data Flow Tasks were created: one for </w:t>
      </w:r>
      <w:proofErr w:type="spellStart"/>
      <w:r w:rsidRPr="00DA0507">
        <w:rPr>
          <w:rStyle w:val="HTMLCode"/>
          <w:rFonts w:asciiTheme="minorHAnsi" w:hAnsiTheme="minorHAnsi" w:cstheme="minorHAnsi"/>
        </w:rPr>
        <w:t>FactInternetSales</w:t>
      </w:r>
      <w:proofErr w:type="spellEnd"/>
      <w:r w:rsidRPr="00DA0507">
        <w:rPr>
          <w:rFonts w:asciiTheme="minorHAnsi" w:hAnsiTheme="minorHAnsi" w:cstheme="minorHAnsi"/>
        </w:rPr>
        <w:t xml:space="preserve"> and another for </w:t>
      </w:r>
      <w:proofErr w:type="spellStart"/>
      <w:r w:rsidRPr="00DA0507">
        <w:rPr>
          <w:rStyle w:val="HTMLCode"/>
          <w:rFonts w:asciiTheme="minorHAnsi" w:hAnsiTheme="minorHAnsi" w:cstheme="minorHAnsi"/>
        </w:rPr>
        <w:t>FactResellerSales</w:t>
      </w:r>
      <w:proofErr w:type="spellEnd"/>
      <w:r w:rsidRPr="00DA0507">
        <w:rPr>
          <w:rFonts w:asciiTheme="minorHAnsi" w:hAnsiTheme="minorHAnsi" w:cstheme="minorHAnsi"/>
        </w:rPr>
        <w:t>. These tasks involved using OLE DB Sources to read views (</w:t>
      </w:r>
      <w:proofErr w:type="spellStart"/>
      <w:r w:rsidRPr="00DA0507">
        <w:rPr>
          <w:rStyle w:val="HTMLCode"/>
          <w:rFonts w:asciiTheme="minorHAnsi" w:hAnsiTheme="minorHAnsi" w:cstheme="minorHAnsi"/>
        </w:rPr>
        <w:t>Stg_vw_Erp_Fact_InternetSales</w:t>
      </w:r>
      <w:proofErr w:type="spellEnd"/>
      <w:r w:rsidR="007C6F72">
        <w:rPr>
          <w:rStyle w:val="HTMLCode"/>
          <w:rFonts w:asciiTheme="minorHAnsi" w:hAnsiTheme="minorHAnsi" w:cstheme="minorHAnsi"/>
        </w:rPr>
        <w:t xml:space="preserve"> and </w:t>
      </w:r>
      <w:proofErr w:type="spellStart"/>
      <w:r w:rsidR="007C6F72" w:rsidRPr="007C6F72">
        <w:rPr>
          <w:rStyle w:val="HTMLCode"/>
          <w:rFonts w:asciiTheme="minorHAnsi" w:hAnsiTheme="minorHAnsi" w:cstheme="minorHAnsi"/>
        </w:rPr>
        <w:t>Stg_vw_Erp_Fact_ResellerSales</w:t>
      </w:r>
      <w:proofErr w:type="spellEnd"/>
      <w:r w:rsidRPr="00DA0507">
        <w:rPr>
          <w:rFonts w:asciiTheme="minorHAnsi" w:hAnsiTheme="minorHAnsi" w:cstheme="minorHAnsi"/>
        </w:rPr>
        <w:t xml:space="preserve">), and </w:t>
      </w:r>
      <w:r w:rsidRPr="00DA0507">
        <w:rPr>
          <w:rStyle w:val="HTMLCode"/>
          <w:rFonts w:asciiTheme="minorHAnsi" w:hAnsiTheme="minorHAnsi" w:cstheme="minorHAnsi"/>
        </w:rPr>
        <w:t>Lookup</w:t>
      </w:r>
      <w:r w:rsidRPr="00DA0507">
        <w:rPr>
          <w:rFonts w:asciiTheme="minorHAnsi" w:hAnsiTheme="minorHAnsi" w:cstheme="minorHAnsi"/>
        </w:rPr>
        <w:t xml:space="preserve"> transformations to join the fact tables with dimension tables via foreign keys. Once configured, the SSIS packages were executed, and the data population was verified in SSMS to ensure successful loading into the DW.</w:t>
      </w:r>
    </w:p>
    <w:p w14:paraId="022B341A" w14:textId="6D2AC9EA" w:rsidR="007C6F72" w:rsidRPr="00E33C20" w:rsidRDefault="007C6F72" w:rsidP="007C6F72">
      <w:pPr>
        <w:pStyle w:val="NormalWeb"/>
        <w:spacing w:after="0" w:afterAutospacing="0"/>
        <w:jc w:val="both"/>
        <w:rPr>
          <w:rFonts w:ascii="Arial" w:eastAsiaTheme="minorHAnsi" w:hAnsi="Arial" w:cs="Arial"/>
          <w:i/>
          <w:iCs/>
          <w:sz w:val="20"/>
          <w:szCs w:val="20"/>
        </w:rPr>
      </w:pPr>
      <w:r w:rsidRPr="00E33C20">
        <w:rPr>
          <w:rFonts w:ascii="Arial" w:eastAsiaTheme="minorHAnsi" w:hAnsi="Arial" w:cs="Arial"/>
          <w:i/>
          <w:iCs/>
          <w:sz w:val="20"/>
          <w:szCs w:val="20"/>
        </w:rPr>
        <w:t xml:space="preserve">Figure </w:t>
      </w:r>
      <w:r w:rsidR="00E33C20">
        <w:rPr>
          <w:rFonts w:ascii="Arial" w:eastAsiaTheme="minorHAnsi" w:hAnsi="Arial" w:cs="Arial"/>
          <w:i/>
          <w:iCs/>
          <w:sz w:val="20"/>
          <w:szCs w:val="20"/>
        </w:rPr>
        <w:t>8</w:t>
      </w:r>
      <w:r w:rsidRPr="00E33C20">
        <w:rPr>
          <w:rFonts w:ascii="Arial" w:eastAsiaTheme="minorHAnsi" w:hAnsi="Arial" w:cs="Arial"/>
          <w:i/>
          <w:iCs/>
          <w:sz w:val="20"/>
          <w:szCs w:val="20"/>
        </w:rPr>
        <w:t>: Lookup Transformations used for Fact Table Reseller Sales</w:t>
      </w:r>
    </w:p>
    <w:p w14:paraId="62C506E9" w14:textId="77777777" w:rsidR="0067002F" w:rsidRPr="00DA0507" w:rsidRDefault="0067002F" w:rsidP="007C6F72">
      <w:pPr>
        <w:pStyle w:val="NormalWeb"/>
        <w:jc w:val="both"/>
        <w:rPr>
          <w:rFonts w:asciiTheme="minorHAnsi" w:hAnsiTheme="minorHAnsi" w:cstheme="minorHAnsi"/>
        </w:rPr>
      </w:pPr>
      <w:r w:rsidRPr="00DA0507">
        <w:rPr>
          <w:rFonts w:asciiTheme="minorHAnsi" w:hAnsiTheme="minorHAnsi" w:cstheme="minorHAnsi"/>
          <w:noProof/>
        </w:rPr>
        <w:drawing>
          <wp:inline distT="0" distB="0" distL="0" distR="0" wp14:anchorId="7C37236C" wp14:editId="3AE25CF6">
            <wp:extent cx="5943600" cy="2664000"/>
            <wp:effectExtent l="0" t="0" r="0" b="3175"/>
            <wp:docPr id="8" name="Picture 8" descr="C:\Users\91968\Downloads\WhatsApp Image 2025-01-11 at 11.11.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91968\Downloads\WhatsApp Image 2025-01-11 at 11.11.11 PM.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2181" cy="2667846"/>
                    </a:xfrm>
                    <a:prstGeom prst="rect">
                      <a:avLst/>
                    </a:prstGeom>
                    <a:noFill/>
                    <a:ln>
                      <a:noFill/>
                    </a:ln>
                  </pic:spPr>
                </pic:pic>
              </a:graphicData>
            </a:graphic>
          </wp:inline>
        </w:drawing>
      </w:r>
    </w:p>
    <w:p w14:paraId="1E947678" w14:textId="77777777" w:rsidR="00885DC1" w:rsidRDefault="00885DC1" w:rsidP="00DA0507">
      <w:pPr>
        <w:pStyle w:val="NormalWeb"/>
        <w:jc w:val="both"/>
        <w:rPr>
          <w:rFonts w:asciiTheme="minorHAnsi" w:hAnsiTheme="minorHAnsi" w:cstheme="minorHAnsi"/>
        </w:rPr>
      </w:pPr>
    </w:p>
    <w:p w14:paraId="3BA70524" w14:textId="2F244C6B" w:rsidR="00382B12" w:rsidRPr="00DA0507" w:rsidRDefault="00382B12" w:rsidP="00DA0507">
      <w:pPr>
        <w:pStyle w:val="NormalWeb"/>
        <w:jc w:val="both"/>
        <w:rPr>
          <w:rFonts w:asciiTheme="minorHAnsi" w:hAnsiTheme="minorHAnsi" w:cstheme="minorHAnsi"/>
        </w:rPr>
      </w:pPr>
      <w:r w:rsidRPr="00DA0507">
        <w:rPr>
          <w:rFonts w:asciiTheme="minorHAnsi" w:hAnsiTheme="minorHAnsi" w:cstheme="minorHAnsi"/>
        </w:rPr>
        <w:t>II.4. Creating SSAS tabular</w:t>
      </w:r>
    </w:p>
    <w:p w14:paraId="7F045FAD" w14:textId="22D02CF0" w:rsidR="007C6F72" w:rsidRDefault="00357832" w:rsidP="00DA0507">
      <w:pPr>
        <w:jc w:val="both"/>
        <w:rPr>
          <w:rFonts w:cstheme="minorHAnsi"/>
        </w:rPr>
      </w:pPr>
      <w:r w:rsidRPr="00DA0507">
        <w:rPr>
          <w:rFonts w:cstheme="minorHAnsi"/>
        </w:rPr>
        <w:t xml:space="preserve">In step 4, a tabular cube was implemented using SQL Server Analysis Services (SSAS). The process began by ensuring that the Analysis Services extension was installed in Visual Studio. A new Analysis Services Tabular Project was then created, and the appropriate Workspace Analysis Server was selected for deployment. Before importing data, the SQL Server Analysis account was added as a new login in SSMS, with </w:t>
      </w:r>
      <w:proofErr w:type="gramStart"/>
      <w:r w:rsidRPr="00DA0507">
        <w:rPr>
          <w:rFonts w:cstheme="minorHAnsi"/>
        </w:rPr>
        <w:t>permissions</w:t>
      </w:r>
      <w:proofErr w:type="gramEnd"/>
      <w:r w:rsidRPr="00DA0507">
        <w:rPr>
          <w:rFonts w:cstheme="minorHAnsi"/>
        </w:rPr>
        <w:t xml:space="preserve"> enabled to read and write to the Data Warehouse (DW). Data from the DW was then imported into the Tabular Model Explorer, including the fact tables and related dimension tables from the Sales Data Mart, ensuring the Galaxy Schema was correctly mapped. After confirming all necessary tables and views were selected and imported, the tabular model was built and deployed. The deployment results were verified in SSMS by connecting to the Analysis Services</w:t>
      </w:r>
      <w:r w:rsidR="007C6F72">
        <w:rPr>
          <w:rFonts w:cstheme="minorHAnsi"/>
        </w:rPr>
        <w:t xml:space="preserve"> Server.</w:t>
      </w:r>
    </w:p>
    <w:p w14:paraId="08949CBE" w14:textId="77777777" w:rsidR="00885DC1" w:rsidRDefault="00885DC1" w:rsidP="00DA0507">
      <w:pPr>
        <w:jc w:val="both"/>
        <w:rPr>
          <w:rFonts w:cstheme="minorHAnsi"/>
        </w:rPr>
      </w:pPr>
    </w:p>
    <w:p w14:paraId="6D6918D1" w14:textId="77777777" w:rsidR="00885DC1" w:rsidRDefault="00885DC1" w:rsidP="00DA0507">
      <w:pPr>
        <w:jc w:val="both"/>
        <w:rPr>
          <w:rFonts w:cstheme="minorHAnsi"/>
        </w:rPr>
      </w:pPr>
    </w:p>
    <w:p w14:paraId="71D8E515" w14:textId="77777777" w:rsidR="00885DC1" w:rsidRDefault="00885DC1" w:rsidP="00DA0507">
      <w:pPr>
        <w:jc w:val="both"/>
        <w:rPr>
          <w:rFonts w:cstheme="minorHAnsi"/>
        </w:rPr>
      </w:pPr>
    </w:p>
    <w:p w14:paraId="356EF4EB" w14:textId="77777777" w:rsidR="00885DC1" w:rsidRDefault="00885DC1" w:rsidP="00DA0507">
      <w:pPr>
        <w:jc w:val="both"/>
        <w:rPr>
          <w:rFonts w:cstheme="minorHAnsi"/>
        </w:rPr>
      </w:pPr>
    </w:p>
    <w:p w14:paraId="233852FB" w14:textId="5FD4C0F8" w:rsidR="004B71D9" w:rsidRPr="00E33C20" w:rsidRDefault="007C6F72" w:rsidP="00DA0507">
      <w:pPr>
        <w:jc w:val="both"/>
        <w:rPr>
          <w:rFonts w:ascii="Arial" w:hAnsi="Arial" w:cs="Arial"/>
          <w:i/>
          <w:iCs/>
          <w:sz w:val="20"/>
          <w:szCs w:val="20"/>
        </w:rPr>
      </w:pPr>
      <w:r w:rsidRPr="00E33C20">
        <w:rPr>
          <w:rFonts w:ascii="Arial" w:hAnsi="Arial" w:cs="Arial"/>
          <w:i/>
          <w:iCs/>
          <w:sz w:val="20"/>
          <w:szCs w:val="20"/>
        </w:rPr>
        <w:lastRenderedPageBreak/>
        <w:t xml:space="preserve">Figure </w:t>
      </w:r>
      <w:r w:rsidR="00E33C20">
        <w:rPr>
          <w:rFonts w:ascii="Arial" w:hAnsi="Arial" w:cs="Arial"/>
          <w:i/>
          <w:iCs/>
          <w:sz w:val="20"/>
          <w:szCs w:val="20"/>
        </w:rPr>
        <w:t>9</w:t>
      </w:r>
      <w:r w:rsidRPr="00E33C20">
        <w:rPr>
          <w:rFonts w:ascii="Arial" w:hAnsi="Arial" w:cs="Arial"/>
          <w:i/>
          <w:iCs/>
          <w:sz w:val="20"/>
          <w:szCs w:val="20"/>
        </w:rPr>
        <w:t xml:space="preserve">: </w:t>
      </w:r>
      <w:r w:rsidR="004B71D9" w:rsidRPr="00E33C20">
        <w:rPr>
          <w:rFonts w:ascii="Arial" w:hAnsi="Arial" w:cs="Arial"/>
          <w:i/>
          <w:iCs/>
          <w:sz w:val="20"/>
          <w:szCs w:val="20"/>
        </w:rPr>
        <w:t>SQL Server Analysis account added</w:t>
      </w:r>
      <w:r w:rsidR="004B71D9" w:rsidRPr="00E33C20">
        <w:rPr>
          <w:rFonts w:ascii="Arial" w:hAnsi="Arial" w:cs="Arial"/>
          <w:i/>
          <w:iCs/>
          <w:sz w:val="20"/>
          <w:szCs w:val="20"/>
        </w:rPr>
        <w:t xml:space="preserve"> in SSMS</w:t>
      </w:r>
    </w:p>
    <w:p w14:paraId="3F412236" w14:textId="42CBE5B6" w:rsidR="007C6F72" w:rsidRDefault="007C6F72" w:rsidP="00DA0507">
      <w:pPr>
        <w:jc w:val="both"/>
        <w:rPr>
          <w:rFonts w:cstheme="minorHAnsi"/>
        </w:rPr>
      </w:pPr>
      <w:r>
        <w:rPr>
          <w:rFonts w:cstheme="minorHAnsi"/>
        </w:rPr>
        <w:t xml:space="preserve"> </w:t>
      </w:r>
      <w:r w:rsidR="004B71D9" w:rsidRPr="00DA0507">
        <w:rPr>
          <w:rFonts w:cstheme="minorHAnsi"/>
          <w:noProof/>
        </w:rPr>
        <w:drawing>
          <wp:inline distT="0" distB="0" distL="0" distR="0" wp14:anchorId="76FCF556" wp14:editId="05447AB6">
            <wp:extent cx="2429933" cy="1821127"/>
            <wp:effectExtent l="0" t="0" r="8890" b="8255"/>
            <wp:docPr id="10" name="Picture 10" descr="C:\Users\91968\Downloads\WhatsApp Image 2025-01-12 at 11.03.20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91968\Downloads\WhatsApp Image 2025-01-12 at 11.03.20 A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6513" cy="1826059"/>
                    </a:xfrm>
                    <a:prstGeom prst="rect">
                      <a:avLst/>
                    </a:prstGeom>
                    <a:noFill/>
                    <a:ln>
                      <a:noFill/>
                    </a:ln>
                  </pic:spPr>
                </pic:pic>
              </a:graphicData>
            </a:graphic>
          </wp:inline>
        </w:drawing>
      </w:r>
    </w:p>
    <w:p w14:paraId="40EF6609" w14:textId="77777777" w:rsidR="004B71D9" w:rsidRDefault="004B71D9" w:rsidP="00DA0507">
      <w:pPr>
        <w:jc w:val="both"/>
        <w:rPr>
          <w:rFonts w:cstheme="minorHAnsi"/>
        </w:rPr>
      </w:pPr>
    </w:p>
    <w:p w14:paraId="61862485" w14:textId="118D3139" w:rsidR="004B71D9" w:rsidRPr="00E33C20" w:rsidRDefault="004B71D9" w:rsidP="00DA0507">
      <w:pPr>
        <w:jc w:val="both"/>
        <w:rPr>
          <w:rFonts w:ascii="Arial" w:hAnsi="Arial" w:cs="Arial"/>
          <w:i/>
          <w:iCs/>
          <w:sz w:val="20"/>
          <w:szCs w:val="20"/>
        </w:rPr>
      </w:pPr>
      <w:r w:rsidRPr="00E33C20">
        <w:rPr>
          <w:rFonts w:ascii="Arial" w:hAnsi="Arial" w:cs="Arial"/>
          <w:i/>
          <w:iCs/>
          <w:sz w:val="20"/>
          <w:szCs w:val="20"/>
        </w:rPr>
        <w:t xml:space="preserve">Figure </w:t>
      </w:r>
      <w:r w:rsidR="00E33C20" w:rsidRPr="00E33C20">
        <w:rPr>
          <w:rFonts w:ascii="Arial" w:hAnsi="Arial" w:cs="Arial"/>
          <w:i/>
          <w:iCs/>
          <w:sz w:val="20"/>
          <w:szCs w:val="20"/>
        </w:rPr>
        <w:t>10</w:t>
      </w:r>
      <w:r w:rsidRPr="00E33C20">
        <w:rPr>
          <w:rFonts w:ascii="Arial" w:hAnsi="Arial" w:cs="Arial"/>
          <w:i/>
          <w:iCs/>
          <w:sz w:val="20"/>
          <w:szCs w:val="20"/>
        </w:rPr>
        <w:t>: Tabular Cube created in SSAS</w:t>
      </w:r>
    </w:p>
    <w:p w14:paraId="117D1085" w14:textId="3D127738" w:rsidR="00D51F76" w:rsidRDefault="007C6F72" w:rsidP="00DA0507">
      <w:pPr>
        <w:jc w:val="both"/>
        <w:rPr>
          <w:rFonts w:cstheme="minorHAnsi"/>
        </w:rPr>
      </w:pPr>
      <w:r w:rsidRPr="00DA0507">
        <w:rPr>
          <w:rFonts w:cstheme="minorHAnsi"/>
          <w:noProof/>
        </w:rPr>
        <w:drawing>
          <wp:inline distT="0" distB="0" distL="0" distR="0" wp14:anchorId="113C6A21" wp14:editId="55C01FAC">
            <wp:extent cx="5861237" cy="3113782"/>
            <wp:effectExtent l="0" t="0" r="6350" b="0"/>
            <wp:docPr id="11" name="Picture 11" descr="C:\Users\91968\Downloads\WhatsApp Image 2025-01-12 at 11.08.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91968\Downloads\WhatsApp Image 2025-01-12 at 11.08.47 A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3674" cy="3120389"/>
                    </a:xfrm>
                    <a:prstGeom prst="rect">
                      <a:avLst/>
                    </a:prstGeom>
                    <a:noFill/>
                    <a:ln>
                      <a:noFill/>
                    </a:ln>
                  </pic:spPr>
                </pic:pic>
              </a:graphicData>
            </a:graphic>
          </wp:inline>
        </w:drawing>
      </w:r>
    </w:p>
    <w:p w14:paraId="2F80E7CD" w14:textId="2FED7A62" w:rsidR="00885DC1" w:rsidRPr="00E33C20" w:rsidRDefault="00885DC1" w:rsidP="00DA0507">
      <w:pPr>
        <w:jc w:val="both"/>
        <w:rPr>
          <w:rFonts w:ascii="Arial" w:hAnsi="Arial" w:cs="Arial"/>
          <w:i/>
          <w:iCs/>
          <w:sz w:val="20"/>
          <w:szCs w:val="20"/>
        </w:rPr>
      </w:pPr>
      <w:r w:rsidRPr="00E33C20">
        <w:rPr>
          <w:rFonts w:ascii="Arial" w:hAnsi="Arial" w:cs="Arial"/>
          <w:i/>
          <w:iCs/>
          <w:sz w:val="20"/>
          <w:szCs w:val="20"/>
        </w:rPr>
        <w:t>Figure 1</w:t>
      </w:r>
      <w:r w:rsidR="00E33C20">
        <w:rPr>
          <w:rFonts w:ascii="Arial" w:hAnsi="Arial" w:cs="Arial"/>
          <w:i/>
          <w:iCs/>
          <w:sz w:val="20"/>
          <w:szCs w:val="20"/>
        </w:rPr>
        <w:t>1</w:t>
      </w:r>
      <w:r w:rsidRPr="00E33C20">
        <w:rPr>
          <w:rFonts w:ascii="Arial" w:hAnsi="Arial" w:cs="Arial"/>
          <w:i/>
          <w:iCs/>
          <w:sz w:val="20"/>
          <w:szCs w:val="20"/>
        </w:rPr>
        <w:t>: SQL Analysis Server</w:t>
      </w:r>
    </w:p>
    <w:p w14:paraId="05EF7B03" w14:textId="0E9FBD78" w:rsidR="00250085" w:rsidRPr="00DA0507" w:rsidRDefault="00250085" w:rsidP="00DA0507">
      <w:pPr>
        <w:jc w:val="both"/>
        <w:rPr>
          <w:rFonts w:cstheme="minorHAnsi"/>
        </w:rPr>
      </w:pPr>
      <w:r w:rsidRPr="00DA0507">
        <w:rPr>
          <w:rFonts w:cstheme="minorHAnsi"/>
          <w:noProof/>
        </w:rPr>
        <w:drawing>
          <wp:inline distT="0" distB="0" distL="0" distR="0" wp14:anchorId="4899C7D2" wp14:editId="4E93963C">
            <wp:extent cx="5962650" cy="1608383"/>
            <wp:effectExtent l="0" t="0" r="0" b="0"/>
            <wp:docPr id="9" name="Picture 9" descr="C:\Users\91968\Downloads\WhatsApp Image 2025-01-12 at 10.56.1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91968\Downloads\WhatsApp Image 2025-01-12 at 10.56.19 A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5770" cy="1609225"/>
                    </a:xfrm>
                    <a:prstGeom prst="rect">
                      <a:avLst/>
                    </a:prstGeom>
                    <a:noFill/>
                    <a:ln>
                      <a:noFill/>
                    </a:ln>
                  </pic:spPr>
                </pic:pic>
              </a:graphicData>
            </a:graphic>
          </wp:inline>
        </w:drawing>
      </w:r>
    </w:p>
    <w:p w14:paraId="24BFBFD7" w14:textId="77777777" w:rsidR="00E33C20" w:rsidRDefault="00E33C20" w:rsidP="00E33C20">
      <w:pPr>
        <w:pStyle w:val="NormalWeb"/>
        <w:jc w:val="both"/>
        <w:rPr>
          <w:rFonts w:asciiTheme="minorHAnsi" w:hAnsiTheme="minorHAnsi" w:cstheme="minorHAnsi"/>
        </w:rPr>
      </w:pPr>
    </w:p>
    <w:p w14:paraId="4F4EDA83" w14:textId="42D5F25D" w:rsidR="00CD38CA" w:rsidRDefault="00CD38CA" w:rsidP="00E33C20">
      <w:pPr>
        <w:pStyle w:val="NormalWeb"/>
        <w:jc w:val="both"/>
        <w:rPr>
          <w:rFonts w:asciiTheme="minorHAnsi" w:hAnsiTheme="minorHAnsi" w:cstheme="minorHAnsi"/>
        </w:rPr>
      </w:pPr>
      <w:r w:rsidRPr="00E33C20">
        <w:rPr>
          <w:rFonts w:asciiTheme="minorHAnsi" w:hAnsiTheme="minorHAnsi" w:cstheme="minorHAnsi"/>
        </w:rPr>
        <w:lastRenderedPageBreak/>
        <w:t>II.5. Creating Power BI Reports</w:t>
      </w:r>
    </w:p>
    <w:p w14:paraId="1F21A4D0" w14:textId="370B3901" w:rsidR="00CD38CA" w:rsidRDefault="009275DF" w:rsidP="00CD38CA">
      <w:pPr>
        <w:rPr>
          <w:rFonts w:eastAsia="Times New Roman" w:cstheme="minorHAnsi"/>
          <w:sz w:val="24"/>
          <w:szCs w:val="24"/>
        </w:rPr>
      </w:pPr>
      <w:r w:rsidRPr="009275DF">
        <w:rPr>
          <w:rFonts w:eastAsia="Times New Roman" w:cstheme="minorHAnsi"/>
          <w:sz w:val="24"/>
          <w:szCs w:val="24"/>
        </w:rPr>
        <w:t>We connected the SSAS Tabular Cube to Power BI using the Get Data function and selected the appropriate database. DAX queries were utilized to create measures for display on the dashboard. Additionally, slicers were incorporated to enable efficient data filtering.</w:t>
      </w:r>
    </w:p>
    <w:p w14:paraId="3EC10425" w14:textId="4991B1D2" w:rsidR="009275DF" w:rsidRPr="009275DF" w:rsidRDefault="009275DF" w:rsidP="009275DF">
      <w:pPr>
        <w:jc w:val="both"/>
        <w:rPr>
          <w:rFonts w:ascii="Arial" w:hAnsi="Arial" w:cs="Arial"/>
          <w:i/>
          <w:iCs/>
          <w:sz w:val="20"/>
          <w:szCs w:val="20"/>
        </w:rPr>
      </w:pPr>
      <w:r w:rsidRPr="009275DF">
        <w:rPr>
          <w:rFonts w:ascii="Arial" w:hAnsi="Arial" w:cs="Arial"/>
          <w:i/>
          <w:iCs/>
          <w:sz w:val="20"/>
          <w:szCs w:val="20"/>
        </w:rPr>
        <w:t>Figure 12: DAX query to create measure</w:t>
      </w:r>
    </w:p>
    <w:p w14:paraId="5FB5876E" w14:textId="1AFB0C97" w:rsidR="00CD38CA" w:rsidRDefault="009275DF" w:rsidP="009275DF">
      <w:r>
        <w:rPr>
          <w:noProof/>
        </w:rPr>
        <w:drawing>
          <wp:inline distT="0" distB="0" distL="0" distR="0" wp14:anchorId="2D239296" wp14:editId="0C8F533B">
            <wp:extent cx="6309360" cy="1200150"/>
            <wp:effectExtent l="0" t="0" r="0" b="0"/>
            <wp:docPr id="87095777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57778" name="Picture 6"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309360" cy="1200150"/>
                    </a:xfrm>
                    <a:prstGeom prst="rect">
                      <a:avLst/>
                    </a:prstGeom>
                  </pic:spPr>
                </pic:pic>
              </a:graphicData>
            </a:graphic>
          </wp:inline>
        </w:drawing>
      </w:r>
    </w:p>
    <w:p w14:paraId="7F450300" w14:textId="77777777" w:rsidR="009275DF" w:rsidRDefault="009275DF" w:rsidP="009275DF"/>
    <w:p w14:paraId="2FEB222D" w14:textId="5AAE8425" w:rsidR="009275DF" w:rsidRPr="009275DF" w:rsidRDefault="009275DF" w:rsidP="009275DF">
      <w:r>
        <w:t xml:space="preserve">The analysis of Sales was done for the following features: 3 years, 12 months, 4 Product Categories, </w:t>
      </w:r>
      <w:r w:rsidRPr="009275DF">
        <w:t>Product subcategories</w:t>
      </w:r>
      <w:r>
        <w:t xml:space="preserve">, </w:t>
      </w:r>
      <w:r w:rsidRPr="009275DF">
        <w:t>6 Countries</w:t>
      </w:r>
      <w:r>
        <w:t xml:space="preserve">, </w:t>
      </w:r>
      <w:r w:rsidRPr="009275DF">
        <w:t xml:space="preserve">3 Continents </w:t>
      </w:r>
      <w:r>
        <w:t>and</w:t>
      </w:r>
      <w:r w:rsidRPr="009275DF">
        <w:t xml:space="preserve"> 2 Modalities (Internet </w:t>
      </w:r>
      <w:r>
        <w:t>and</w:t>
      </w:r>
      <w:r w:rsidRPr="009275DF">
        <w:t xml:space="preserve"> Reseller</w:t>
      </w:r>
      <w:r>
        <w:t xml:space="preserve"> Sales</w:t>
      </w:r>
      <w:r w:rsidRPr="009275DF">
        <w:t>)</w:t>
      </w:r>
      <w:r>
        <w:t>. The s</w:t>
      </w:r>
      <w:r w:rsidRPr="009275DF">
        <w:t>tatistics</w:t>
      </w:r>
      <w:r>
        <w:t xml:space="preserve"> generated were</w:t>
      </w:r>
      <w:r w:rsidRPr="009275DF">
        <w:t xml:space="preserve"> Total Sales, Average Monthly Sales, Average Quarterly Sales, Average Weekly</w:t>
      </w:r>
      <w:r w:rsidRPr="009275DF">
        <w:br/>
        <w:t>Sales, and Average Daily Sales</w:t>
      </w:r>
      <w:r>
        <w:t>.</w:t>
      </w:r>
    </w:p>
    <w:p w14:paraId="52196811" w14:textId="77777777" w:rsidR="00CD38CA" w:rsidRPr="009275DF" w:rsidRDefault="00CD38CA" w:rsidP="00CD38CA">
      <w:pPr>
        <w:pStyle w:val="Heading2"/>
        <w:rPr>
          <w:rFonts w:asciiTheme="minorHAnsi" w:eastAsia="Times New Roman" w:hAnsiTheme="minorHAnsi" w:cstheme="minorHAnsi"/>
          <w:b w:val="0"/>
          <w:bCs w:val="0"/>
          <w:color w:val="auto"/>
          <w:sz w:val="24"/>
          <w:szCs w:val="24"/>
        </w:rPr>
      </w:pPr>
    </w:p>
    <w:p w14:paraId="33BA3D9A" w14:textId="77777777" w:rsidR="00CD38CA" w:rsidRPr="00CD38CA" w:rsidRDefault="00CD38CA" w:rsidP="00CD38CA">
      <w:pPr>
        <w:pStyle w:val="Heading2"/>
        <w:rPr>
          <w:rFonts w:asciiTheme="minorHAnsi" w:hAnsiTheme="minorHAnsi" w:cstheme="minorHAnsi"/>
        </w:rPr>
      </w:pPr>
      <w:r w:rsidRPr="00CD38CA">
        <w:rPr>
          <w:rStyle w:val="Strong"/>
          <w:rFonts w:asciiTheme="minorHAnsi" w:hAnsiTheme="minorHAnsi" w:cstheme="minorHAnsi"/>
          <w:b/>
          <w:bCs/>
        </w:rPr>
        <w:t>Conclusion</w:t>
      </w:r>
    </w:p>
    <w:p w14:paraId="0ADA063B" w14:textId="77777777" w:rsidR="00CD38CA" w:rsidRPr="00CD38CA" w:rsidRDefault="00CD38CA" w:rsidP="00CD38CA">
      <w:pPr>
        <w:pStyle w:val="NormalWeb"/>
        <w:rPr>
          <w:rFonts w:asciiTheme="minorHAnsi" w:hAnsiTheme="minorHAnsi" w:cstheme="minorHAnsi"/>
        </w:rPr>
      </w:pPr>
      <w:r w:rsidRPr="00CD38CA">
        <w:rPr>
          <w:rFonts w:asciiTheme="minorHAnsi" w:hAnsiTheme="minorHAnsi" w:cstheme="minorHAnsi"/>
        </w:rPr>
        <w:t>This report captures the end-to-end process of building a data-driven BI solution using AdventureWorks2014. The implementation includes creating a robust data warehouse, performing ETL operations, building a tabular model for analysis, and visualizing insights through Power BI reports. The solution enables comprehensive sales analysis across multiple dimensions, supporting strategic decision-making.</w:t>
      </w:r>
    </w:p>
    <w:p w14:paraId="692DAB45" w14:textId="77777777" w:rsidR="00742D87" w:rsidRPr="00DA0507" w:rsidRDefault="00742D87" w:rsidP="00DA0507">
      <w:pPr>
        <w:pStyle w:val="NormalWeb"/>
        <w:jc w:val="both"/>
        <w:rPr>
          <w:rFonts w:asciiTheme="minorHAnsi" w:hAnsiTheme="minorHAnsi" w:cstheme="minorHAnsi"/>
        </w:rPr>
      </w:pPr>
    </w:p>
    <w:p w14:paraId="18106BDB" w14:textId="77777777" w:rsidR="003F03FC" w:rsidRPr="00DA0507" w:rsidRDefault="003F03FC" w:rsidP="00DA0507">
      <w:pPr>
        <w:jc w:val="both"/>
        <w:rPr>
          <w:rFonts w:cstheme="minorHAnsi"/>
          <w:sz w:val="28"/>
          <w:szCs w:val="28"/>
        </w:rPr>
      </w:pPr>
    </w:p>
    <w:sectPr w:rsidR="003F03FC" w:rsidRPr="00DA0507" w:rsidSect="007C6F72">
      <w:pgSz w:w="12240" w:h="15840"/>
      <w:pgMar w:top="1152" w:right="1152" w:bottom="1152" w:left="115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86FCED" w14:textId="77777777" w:rsidR="0053207D" w:rsidRDefault="0053207D" w:rsidP="007C6F72">
      <w:pPr>
        <w:spacing w:after="0" w:line="240" w:lineRule="auto"/>
      </w:pPr>
      <w:r>
        <w:separator/>
      </w:r>
    </w:p>
  </w:endnote>
  <w:endnote w:type="continuationSeparator" w:id="0">
    <w:p w14:paraId="340656FC" w14:textId="77777777" w:rsidR="0053207D" w:rsidRDefault="0053207D" w:rsidP="007C6F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BE5683" w14:textId="77777777" w:rsidR="0053207D" w:rsidRDefault="0053207D" w:rsidP="007C6F72">
      <w:pPr>
        <w:spacing w:after="0" w:line="240" w:lineRule="auto"/>
      </w:pPr>
      <w:r>
        <w:separator/>
      </w:r>
    </w:p>
  </w:footnote>
  <w:footnote w:type="continuationSeparator" w:id="0">
    <w:p w14:paraId="1A91DFDD" w14:textId="77777777" w:rsidR="0053207D" w:rsidRDefault="0053207D" w:rsidP="007C6F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823844"/>
    <w:multiLevelType w:val="multilevel"/>
    <w:tmpl w:val="9816EE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8D43C5"/>
    <w:multiLevelType w:val="hybridMultilevel"/>
    <w:tmpl w:val="A77CB6A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357054"/>
    <w:multiLevelType w:val="multilevel"/>
    <w:tmpl w:val="50927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E216B5"/>
    <w:multiLevelType w:val="multilevel"/>
    <w:tmpl w:val="ADCE6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6F19FB"/>
    <w:multiLevelType w:val="multilevel"/>
    <w:tmpl w:val="EA66F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351F54"/>
    <w:multiLevelType w:val="multilevel"/>
    <w:tmpl w:val="FD569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6B5AA4"/>
    <w:multiLevelType w:val="multilevel"/>
    <w:tmpl w:val="3FE0BE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9205E3"/>
    <w:multiLevelType w:val="multilevel"/>
    <w:tmpl w:val="FEDCC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304A03"/>
    <w:multiLevelType w:val="multilevel"/>
    <w:tmpl w:val="424A6B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EF0871"/>
    <w:multiLevelType w:val="multilevel"/>
    <w:tmpl w:val="EC9CC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F834FCB"/>
    <w:multiLevelType w:val="multilevel"/>
    <w:tmpl w:val="A646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FB1387"/>
    <w:multiLevelType w:val="multilevel"/>
    <w:tmpl w:val="948E7D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42D5C22"/>
    <w:multiLevelType w:val="hybridMultilevel"/>
    <w:tmpl w:val="930469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43B6538"/>
    <w:multiLevelType w:val="multilevel"/>
    <w:tmpl w:val="A55E8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97053A"/>
    <w:multiLevelType w:val="multilevel"/>
    <w:tmpl w:val="72E2E0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B1F4241"/>
    <w:multiLevelType w:val="multilevel"/>
    <w:tmpl w:val="F9340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EE0691C"/>
    <w:multiLevelType w:val="multilevel"/>
    <w:tmpl w:val="456A8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F4322BB"/>
    <w:multiLevelType w:val="multilevel"/>
    <w:tmpl w:val="50C4F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D06152"/>
    <w:multiLevelType w:val="multilevel"/>
    <w:tmpl w:val="B5BA3F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B83394"/>
    <w:multiLevelType w:val="multilevel"/>
    <w:tmpl w:val="C35E90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716204268">
    <w:abstractNumId w:val="5"/>
  </w:num>
  <w:num w:numId="2" w16cid:durableId="2090346921">
    <w:abstractNumId w:val="16"/>
  </w:num>
  <w:num w:numId="3" w16cid:durableId="1311788777">
    <w:abstractNumId w:val="7"/>
  </w:num>
  <w:num w:numId="4" w16cid:durableId="969557578">
    <w:abstractNumId w:val="13"/>
  </w:num>
  <w:num w:numId="5" w16cid:durableId="1232040126">
    <w:abstractNumId w:val="9"/>
  </w:num>
  <w:num w:numId="6" w16cid:durableId="772550361">
    <w:abstractNumId w:val="4"/>
  </w:num>
  <w:num w:numId="7" w16cid:durableId="840194739">
    <w:abstractNumId w:val="17"/>
  </w:num>
  <w:num w:numId="8" w16cid:durableId="1720322067">
    <w:abstractNumId w:val="11"/>
  </w:num>
  <w:num w:numId="9" w16cid:durableId="1573350368">
    <w:abstractNumId w:val="18"/>
  </w:num>
  <w:num w:numId="10" w16cid:durableId="390806221">
    <w:abstractNumId w:val="6"/>
  </w:num>
  <w:num w:numId="11" w16cid:durableId="1083140459">
    <w:abstractNumId w:val="15"/>
  </w:num>
  <w:num w:numId="12" w16cid:durableId="52968036">
    <w:abstractNumId w:val="10"/>
  </w:num>
  <w:num w:numId="13" w16cid:durableId="1483620764">
    <w:abstractNumId w:val="8"/>
  </w:num>
  <w:num w:numId="14" w16cid:durableId="1694458354">
    <w:abstractNumId w:val="0"/>
  </w:num>
  <w:num w:numId="15" w16cid:durableId="1988588368">
    <w:abstractNumId w:val="19"/>
  </w:num>
  <w:num w:numId="16" w16cid:durableId="71633760">
    <w:abstractNumId w:val="2"/>
  </w:num>
  <w:num w:numId="17" w16cid:durableId="1423529209">
    <w:abstractNumId w:val="14"/>
  </w:num>
  <w:num w:numId="18" w16cid:durableId="1343320703">
    <w:abstractNumId w:val="3"/>
  </w:num>
  <w:num w:numId="19" w16cid:durableId="1271164574">
    <w:abstractNumId w:val="12"/>
  </w:num>
  <w:num w:numId="20" w16cid:durableId="21374868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4506"/>
    <w:rsid w:val="00202A5D"/>
    <w:rsid w:val="00250085"/>
    <w:rsid w:val="00357832"/>
    <w:rsid w:val="00382B12"/>
    <w:rsid w:val="003F03FC"/>
    <w:rsid w:val="004B71D9"/>
    <w:rsid w:val="0053207D"/>
    <w:rsid w:val="0067002F"/>
    <w:rsid w:val="006A0461"/>
    <w:rsid w:val="006B1EE7"/>
    <w:rsid w:val="00734506"/>
    <w:rsid w:val="00742D87"/>
    <w:rsid w:val="007C6F72"/>
    <w:rsid w:val="007E6518"/>
    <w:rsid w:val="00885DC1"/>
    <w:rsid w:val="00925505"/>
    <w:rsid w:val="009275DF"/>
    <w:rsid w:val="00A77047"/>
    <w:rsid w:val="00AB59CC"/>
    <w:rsid w:val="00CD38CA"/>
    <w:rsid w:val="00D51F76"/>
    <w:rsid w:val="00DA0507"/>
    <w:rsid w:val="00DC5D5D"/>
    <w:rsid w:val="00E33C20"/>
    <w:rsid w:val="00F172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974298"/>
  <w15:docId w15:val="{5BB157B5-3A3D-4CE2-BE98-F8CFB7780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45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345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73450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73450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34506"/>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34506"/>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734506"/>
    <w:rPr>
      <w:rFonts w:ascii="Times New Roman" w:eastAsia="Times New Roman" w:hAnsi="Times New Roman" w:cs="Times New Roman"/>
      <w:b/>
      <w:bCs/>
      <w:sz w:val="27"/>
      <w:szCs w:val="27"/>
    </w:rPr>
  </w:style>
  <w:style w:type="character" w:styleId="Strong">
    <w:name w:val="Strong"/>
    <w:basedOn w:val="DefaultParagraphFont"/>
    <w:uiPriority w:val="22"/>
    <w:qFormat/>
    <w:rsid w:val="00734506"/>
    <w:rPr>
      <w:b/>
      <w:bCs/>
    </w:rPr>
  </w:style>
  <w:style w:type="paragraph" w:styleId="NormalWeb">
    <w:name w:val="Normal (Web)"/>
    <w:basedOn w:val="Normal"/>
    <w:uiPriority w:val="99"/>
    <w:semiHidden/>
    <w:unhideWhenUsed/>
    <w:rsid w:val="007345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7345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34506"/>
    <w:rPr>
      <w:rFonts w:asciiTheme="majorHAnsi" w:eastAsiaTheme="majorEastAsia" w:hAnsiTheme="majorHAnsi" w:cstheme="majorBidi"/>
      <w:b/>
      <w:bCs/>
      <w:color w:val="4F81BD" w:themeColor="accent1"/>
      <w:sz w:val="26"/>
      <w:szCs w:val="26"/>
    </w:rPr>
  </w:style>
  <w:style w:type="character" w:customStyle="1" w:styleId="Heading4Char">
    <w:name w:val="Heading 4 Char"/>
    <w:basedOn w:val="DefaultParagraphFont"/>
    <w:link w:val="Heading4"/>
    <w:uiPriority w:val="9"/>
    <w:semiHidden/>
    <w:rsid w:val="0073450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3450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34506"/>
    <w:rPr>
      <w:rFonts w:asciiTheme="majorHAnsi" w:eastAsiaTheme="majorEastAsia" w:hAnsiTheme="majorHAnsi" w:cstheme="majorBidi"/>
      <w:i/>
      <w:iCs/>
      <w:color w:val="243F60" w:themeColor="accent1" w:themeShade="7F"/>
    </w:rPr>
  </w:style>
  <w:style w:type="character" w:styleId="HTMLCode">
    <w:name w:val="HTML Code"/>
    <w:basedOn w:val="DefaultParagraphFont"/>
    <w:uiPriority w:val="99"/>
    <w:semiHidden/>
    <w:unhideWhenUsed/>
    <w:rsid w:val="00734506"/>
    <w:rPr>
      <w:rFonts w:ascii="Courier New" w:eastAsia="Times New Roman" w:hAnsi="Courier New" w:cs="Courier New"/>
      <w:sz w:val="20"/>
      <w:szCs w:val="20"/>
    </w:rPr>
  </w:style>
  <w:style w:type="character" w:customStyle="1" w:styleId="overflow-hidden">
    <w:name w:val="overflow-hidden"/>
    <w:basedOn w:val="DefaultParagraphFont"/>
    <w:rsid w:val="00734506"/>
  </w:style>
  <w:style w:type="paragraph" w:styleId="BalloonText">
    <w:name w:val="Balloon Text"/>
    <w:basedOn w:val="Normal"/>
    <w:link w:val="BalloonTextChar"/>
    <w:uiPriority w:val="99"/>
    <w:semiHidden/>
    <w:unhideWhenUsed/>
    <w:rsid w:val="00DC5D5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5D5D"/>
    <w:rPr>
      <w:rFonts w:ascii="Tahoma" w:hAnsi="Tahoma" w:cs="Tahoma"/>
      <w:sz w:val="16"/>
      <w:szCs w:val="16"/>
    </w:rPr>
  </w:style>
  <w:style w:type="paragraph" w:styleId="ListParagraph">
    <w:name w:val="List Paragraph"/>
    <w:basedOn w:val="Normal"/>
    <w:uiPriority w:val="34"/>
    <w:qFormat/>
    <w:rsid w:val="00925505"/>
    <w:pPr>
      <w:ind w:left="720"/>
      <w:contextualSpacing/>
    </w:pPr>
  </w:style>
  <w:style w:type="table" w:styleId="TableGrid">
    <w:name w:val="Table Grid"/>
    <w:basedOn w:val="TableNormal"/>
    <w:uiPriority w:val="59"/>
    <w:rsid w:val="009255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C6F72"/>
    <w:pPr>
      <w:tabs>
        <w:tab w:val="center" w:pos="4536"/>
        <w:tab w:val="right" w:pos="9072"/>
      </w:tabs>
      <w:spacing w:after="0" w:line="240" w:lineRule="auto"/>
    </w:pPr>
  </w:style>
  <w:style w:type="character" w:customStyle="1" w:styleId="HeaderChar">
    <w:name w:val="Header Char"/>
    <w:basedOn w:val="DefaultParagraphFont"/>
    <w:link w:val="Header"/>
    <w:uiPriority w:val="99"/>
    <w:rsid w:val="007C6F72"/>
  </w:style>
  <w:style w:type="paragraph" w:styleId="Footer">
    <w:name w:val="footer"/>
    <w:basedOn w:val="Normal"/>
    <w:link w:val="FooterChar"/>
    <w:uiPriority w:val="99"/>
    <w:unhideWhenUsed/>
    <w:rsid w:val="007C6F72"/>
    <w:pPr>
      <w:tabs>
        <w:tab w:val="center" w:pos="4536"/>
        <w:tab w:val="right" w:pos="9072"/>
      </w:tabs>
      <w:spacing w:after="0" w:line="240" w:lineRule="auto"/>
    </w:pPr>
  </w:style>
  <w:style w:type="character" w:customStyle="1" w:styleId="FooterChar">
    <w:name w:val="Footer Char"/>
    <w:basedOn w:val="DefaultParagraphFont"/>
    <w:link w:val="Footer"/>
    <w:uiPriority w:val="99"/>
    <w:rsid w:val="007C6F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807396">
      <w:bodyDiv w:val="1"/>
      <w:marLeft w:val="0"/>
      <w:marRight w:val="0"/>
      <w:marTop w:val="0"/>
      <w:marBottom w:val="0"/>
      <w:divBdr>
        <w:top w:val="none" w:sz="0" w:space="0" w:color="auto"/>
        <w:left w:val="none" w:sz="0" w:space="0" w:color="auto"/>
        <w:bottom w:val="none" w:sz="0" w:space="0" w:color="auto"/>
        <w:right w:val="none" w:sz="0" w:space="0" w:color="auto"/>
      </w:divBdr>
      <w:divsChild>
        <w:div w:id="591864463">
          <w:marLeft w:val="0"/>
          <w:marRight w:val="0"/>
          <w:marTop w:val="0"/>
          <w:marBottom w:val="0"/>
          <w:divBdr>
            <w:top w:val="none" w:sz="0" w:space="0" w:color="auto"/>
            <w:left w:val="none" w:sz="0" w:space="0" w:color="auto"/>
            <w:bottom w:val="none" w:sz="0" w:space="0" w:color="auto"/>
            <w:right w:val="none" w:sz="0" w:space="0" w:color="auto"/>
          </w:divBdr>
          <w:divsChild>
            <w:div w:id="1613170679">
              <w:marLeft w:val="0"/>
              <w:marRight w:val="0"/>
              <w:marTop w:val="0"/>
              <w:marBottom w:val="0"/>
              <w:divBdr>
                <w:top w:val="none" w:sz="0" w:space="0" w:color="auto"/>
                <w:left w:val="none" w:sz="0" w:space="0" w:color="auto"/>
                <w:bottom w:val="none" w:sz="0" w:space="0" w:color="auto"/>
                <w:right w:val="none" w:sz="0" w:space="0" w:color="auto"/>
              </w:divBdr>
              <w:divsChild>
                <w:div w:id="1345480163">
                  <w:marLeft w:val="0"/>
                  <w:marRight w:val="0"/>
                  <w:marTop w:val="0"/>
                  <w:marBottom w:val="0"/>
                  <w:divBdr>
                    <w:top w:val="none" w:sz="0" w:space="0" w:color="auto"/>
                    <w:left w:val="none" w:sz="0" w:space="0" w:color="auto"/>
                    <w:bottom w:val="none" w:sz="0" w:space="0" w:color="auto"/>
                    <w:right w:val="none" w:sz="0" w:space="0" w:color="auto"/>
                  </w:divBdr>
                  <w:divsChild>
                    <w:div w:id="927425101">
                      <w:marLeft w:val="0"/>
                      <w:marRight w:val="0"/>
                      <w:marTop w:val="0"/>
                      <w:marBottom w:val="0"/>
                      <w:divBdr>
                        <w:top w:val="none" w:sz="0" w:space="0" w:color="auto"/>
                        <w:left w:val="none" w:sz="0" w:space="0" w:color="auto"/>
                        <w:bottom w:val="none" w:sz="0" w:space="0" w:color="auto"/>
                        <w:right w:val="none" w:sz="0" w:space="0" w:color="auto"/>
                      </w:divBdr>
                      <w:divsChild>
                        <w:div w:id="923756285">
                          <w:marLeft w:val="0"/>
                          <w:marRight w:val="0"/>
                          <w:marTop w:val="0"/>
                          <w:marBottom w:val="0"/>
                          <w:divBdr>
                            <w:top w:val="none" w:sz="0" w:space="0" w:color="auto"/>
                            <w:left w:val="none" w:sz="0" w:space="0" w:color="auto"/>
                            <w:bottom w:val="none" w:sz="0" w:space="0" w:color="auto"/>
                            <w:right w:val="none" w:sz="0" w:space="0" w:color="auto"/>
                          </w:divBdr>
                          <w:divsChild>
                            <w:div w:id="1630622660">
                              <w:marLeft w:val="0"/>
                              <w:marRight w:val="0"/>
                              <w:marTop w:val="0"/>
                              <w:marBottom w:val="0"/>
                              <w:divBdr>
                                <w:top w:val="none" w:sz="0" w:space="0" w:color="auto"/>
                                <w:left w:val="none" w:sz="0" w:space="0" w:color="auto"/>
                                <w:bottom w:val="none" w:sz="0" w:space="0" w:color="auto"/>
                                <w:right w:val="none" w:sz="0" w:space="0" w:color="auto"/>
                              </w:divBdr>
                              <w:divsChild>
                                <w:div w:id="1972975726">
                                  <w:marLeft w:val="0"/>
                                  <w:marRight w:val="0"/>
                                  <w:marTop w:val="0"/>
                                  <w:marBottom w:val="0"/>
                                  <w:divBdr>
                                    <w:top w:val="none" w:sz="0" w:space="0" w:color="auto"/>
                                    <w:left w:val="none" w:sz="0" w:space="0" w:color="auto"/>
                                    <w:bottom w:val="none" w:sz="0" w:space="0" w:color="auto"/>
                                    <w:right w:val="none" w:sz="0" w:space="0" w:color="auto"/>
                                  </w:divBdr>
                                  <w:divsChild>
                                    <w:div w:id="2120754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923025">
                          <w:marLeft w:val="0"/>
                          <w:marRight w:val="0"/>
                          <w:marTop w:val="0"/>
                          <w:marBottom w:val="0"/>
                          <w:divBdr>
                            <w:top w:val="none" w:sz="0" w:space="0" w:color="auto"/>
                            <w:left w:val="none" w:sz="0" w:space="0" w:color="auto"/>
                            <w:bottom w:val="none" w:sz="0" w:space="0" w:color="auto"/>
                            <w:right w:val="none" w:sz="0" w:space="0" w:color="auto"/>
                          </w:divBdr>
                          <w:divsChild>
                            <w:div w:id="1993366782">
                              <w:marLeft w:val="0"/>
                              <w:marRight w:val="0"/>
                              <w:marTop w:val="0"/>
                              <w:marBottom w:val="0"/>
                              <w:divBdr>
                                <w:top w:val="none" w:sz="0" w:space="0" w:color="auto"/>
                                <w:left w:val="none" w:sz="0" w:space="0" w:color="auto"/>
                                <w:bottom w:val="none" w:sz="0" w:space="0" w:color="auto"/>
                                <w:right w:val="none" w:sz="0" w:space="0" w:color="auto"/>
                              </w:divBdr>
                              <w:divsChild>
                                <w:div w:id="491800447">
                                  <w:marLeft w:val="0"/>
                                  <w:marRight w:val="0"/>
                                  <w:marTop w:val="0"/>
                                  <w:marBottom w:val="0"/>
                                  <w:divBdr>
                                    <w:top w:val="none" w:sz="0" w:space="0" w:color="auto"/>
                                    <w:left w:val="none" w:sz="0" w:space="0" w:color="auto"/>
                                    <w:bottom w:val="none" w:sz="0" w:space="0" w:color="auto"/>
                                    <w:right w:val="none" w:sz="0" w:space="0" w:color="auto"/>
                                  </w:divBdr>
                                  <w:divsChild>
                                    <w:div w:id="363288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8262503">
          <w:marLeft w:val="0"/>
          <w:marRight w:val="0"/>
          <w:marTop w:val="0"/>
          <w:marBottom w:val="0"/>
          <w:divBdr>
            <w:top w:val="none" w:sz="0" w:space="0" w:color="auto"/>
            <w:left w:val="none" w:sz="0" w:space="0" w:color="auto"/>
            <w:bottom w:val="none" w:sz="0" w:space="0" w:color="auto"/>
            <w:right w:val="none" w:sz="0" w:space="0" w:color="auto"/>
          </w:divBdr>
          <w:divsChild>
            <w:div w:id="942615342">
              <w:marLeft w:val="0"/>
              <w:marRight w:val="0"/>
              <w:marTop w:val="0"/>
              <w:marBottom w:val="0"/>
              <w:divBdr>
                <w:top w:val="none" w:sz="0" w:space="0" w:color="auto"/>
                <w:left w:val="none" w:sz="0" w:space="0" w:color="auto"/>
                <w:bottom w:val="none" w:sz="0" w:space="0" w:color="auto"/>
                <w:right w:val="none" w:sz="0" w:space="0" w:color="auto"/>
              </w:divBdr>
              <w:divsChild>
                <w:div w:id="789738505">
                  <w:marLeft w:val="0"/>
                  <w:marRight w:val="0"/>
                  <w:marTop w:val="0"/>
                  <w:marBottom w:val="0"/>
                  <w:divBdr>
                    <w:top w:val="none" w:sz="0" w:space="0" w:color="auto"/>
                    <w:left w:val="none" w:sz="0" w:space="0" w:color="auto"/>
                    <w:bottom w:val="none" w:sz="0" w:space="0" w:color="auto"/>
                    <w:right w:val="none" w:sz="0" w:space="0" w:color="auto"/>
                  </w:divBdr>
                  <w:divsChild>
                    <w:div w:id="147284820">
                      <w:marLeft w:val="0"/>
                      <w:marRight w:val="0"/>
                      <w:marTop w:val="0"/>
                      <w:marBottom w:val="0"/>
                      <w:divBdr>
                        <w:top w:val="none" w:sz="0" w:space="0" w:color="auto"/>
                        <w:left w:val="none" w:sz="0" w:space="0" w:color="auto"/>
                        <w:bottom w:val="none" w:sz="0" w:space="0" w:color="auto"/>
                        <w:right w:val="none" w:sz="0" w:space="0" w:color="auto"/>
                      </w:divBdr>
                      <w:divsChild>
                        <w:div w:id="1353190211">
                          <w:marLeft w:val="0"/>
                          <w:marRight w:val="0"/>
                          <w:marTop w:val="0"/>
                          <w:marBottom w:val="0"/>
                          <w:divBdr>
                            <w:top w:val="none" w:sz="0" w:space="0" w:color="auto"/>
                            <w:left w:val="none" w:sz="0" w:space="0" w:color="auto"/>
                            <w:bottom w:val="none" w:sz="0" w:space="0" w:color="auto"/>
                            <w:right w:val="none" w:sz="0" w:space="0" w:color="auto"/>
                          </w:divBdr>
                          <w:divsChild>
                            <w:div w:id="1174956885">
                              <w:marLeft w:val="0"/>
                              <w:marRight w:val="0"/>
                              <w:marTop w:val="0"/>
                              <w:marBottom w:val="0"/>
                              <w:divBdr>
                                <w:top w:val="none" w:sz="0" w:space="0" w:color="auto"/>
                                <w:left w:val="none" w:sz="0" w:space="0" w:color="auto"/>
                                <w:bottom w:val="none" w:sz="0" w:space="0" w:color="auto"/>
                                <w:right w:val="none" w:sz="0" w:space="0" w:color="auto"/>
                              </w:divBdr>
                              <w:divsChild>
                                <w:div w:id="1640725594">
                                  <w:marLeft w:val="0"/>
                                  <w:marRight w:val="0"/>
                                  <w:marTop w:val="0"/>
                                  <w:marBottom w:val="0"/>
                                  <w:divBdr>
                                    <w:top w:val="none" w:sz="0" w:space="0" w:color="auto"/>
                                    <w:left w:val="none" w:sz="0" w:space="0" w:color="auto"/>
                                    <w:bottom w:val="none" w:sz="0" w:space="0" w:color="auto"/>
                                    <w:right w:val="none" w:sz="0" w:space="0" w:color="auto"/>
                                  </w:divBdr>
                                  <w:divsChild>
                                    <w:div w:id="1935434178">
                                      <w:marLeft w:val="0"/>
                                      <w:marRight w:val="0"/>
                                      <w:marTop w:val="0"/>
                                      <w:marBottom w:val="0"/>
                                      <w:divBdr>
                                        <w:top w:val="none" w:sz="0" w:space="0" w:color="auto"/>
                                        <w:left w:val="none" w:sz="0" w:space="0" w:color="auto"/>
                                        <w:bottom w:val="none" w:sz="0" w:space="0" w:color="auto"/>
                                        <w:right w:val="none" w:sz="0" w:space="0" w:color="auto"/>
                                      </w:divBdr>
                                      <w:divsChild>
                                        <w:div w:id="158580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5040567">
          <w:marLeft w:val="0"/>
          <w:marRight w:val="0"/>
          <w:marTop w:val="0"/>
          <w:marBottom w:val="0"/>
          <w:divBdr>
            <w:top w:val="none" w:sz="0" w:space="0" w:color="auto"/>
            <w:left w:val="none" w:sz="0" w:space="0" w:color="auto"/>
            <w:bottom w:val="none" w:sz="0" w:space="0" w:color="auto"/>
            <w:right w:val="none" w:sz="0" w:space="0" w:color="auto"/>
          </w:divBdr>
          <w:divsChild>
            <w:div w:id="593634486">
              <w:marLeft w:val="0"/>
              <w:marRight w:val="0"/>
              <w:marTop w:val="0"/>
              <w:marBottom w:val="0"/>
              <w:divBdr>
                <w:top w:val="none" w:sz="0" w:space="0" w:color="auto"/>
                <w:left w:val="none" w:sz="0" w:space="0" w:color="auto"/>
                <w:bottom w:val="none" w:sz="0" w:space="0" w:color="auto"/>
                <w:right w:val="none" w:sz="0" w:space="0" w:color="auto"/>
              </w:divBdr>
              <w:divsChild>
                <w:div w:id="1829050474">
                  <w:marLeft w:val="0"/>
                  <w:marRight w:val="0"/>
                  <w:marTop w:val="0"/>
                  <w:marBottom w:val="0"/>
                  <w:divBdr>
                    <w:top w:val="none" w:sz="0" w:space="0" w:color="auto"/>
                    <w:left w:val="none" w:sz="0" w:space="0" w:color="auto"/>
                    <w:bottom w:val="none" w:sz="0" w:space="0" w:color="auto"/>
                    <w:right w:val="none" w:sz="0" w:space="0" w:color="auto"/>
                  </w:divBdr>
                  <w:divsChild>
                    <w:div w:id="629408677">
                      <w:marLeft w:val="0"/>
                      <w:marRight w:val="0"/>
                      <w:marTop w:val="0"/>
                      <w:marBottom w:val="0"/>
                      <w:divBdr>
                        <w:top w:val="none" w:sz="0" w:space="0" w:color="auto"/>
                        <w:left w:val="none" w:sz="0" w:space="0" w:color="auto"/>
                        <w:bottom w:val="none" w:sz="0" w:space="0" w:color="auto"/>
                        <w:right w:val="none" w:sz="0" w:space="0" w:color="auto"/>
                      </w:divBdr>
                      <w:divsChild>
                        <w:div w:id="398214867">
                          <w:marLeft w:val="0"/>
                          <w:marRight w:val="0"/>
                          <w:marTop w:val="0"/>
                          <w:marBottom w:val="0"/>
                          <w:divBdr>
                            <w:top w:val="none" w:sz="0" w:space="0" w:color="auto"/>
                            <w:left w:val="none" w:sz="0" w:space="0" w:color="auto"/>
                            <w:bottom w:val="none" w:sz="0" w:space="0" w:color="auto"/>
                            <w:right w:val="none" w:sz="0" w:space="0" w:color="auto"/>
                          </w:divBdr>
                          <w:divsChild>
                            <w:div w:id="1905140355">
                              <w:marLeft w:val="0"/>
                              <w:marRight w:val="0"/>
                              <w:marTop w:val="0"/>
                              <w:marBottom w:val="0"/>
                              <w:divBdr>
                                <w:top w:val="none" w:sz="0" w:space="0" w:color="auto"/>
                                <w:left w:val="none" w:sz="0" w:space="0" w:color="auto"/>
                                <w:bottom w:val="none" w:sz="0" w:space="0" w:color="auto"/>
                                <w:right w:val="none" w:sz="0" w:space="0" w:color="auto"/>
                              </w:divBdr>
                              <w:divsChild>
                                <w:div w:id="99406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818832">
                  <w:marLeft w:val="0"/>
                  <w:marRight w:val="0"/>
                  <w:marTop w:val="0"/>
                  <w:marBottom w:val="0"/>
                  <w:divBdr>
                    <w:top w:val="none" w:sz="0" w:space="0" w:color="auto"/>
                    <w:left w:val="none" w:sz="0" w:space="0" w:color="auto"/>
                    <w:bottom w:val="none" w:sz="0" w:space="0" w:color="auto"/>
                    <w:right w:val="none" w:sz="0" w:space="0" w:color="auto"/>
                  </w:divBdr>
                  <w:divsChild>
                    <w:div w:id="1160004025">
                      <w:marLeft w:val="0"/>
                      <w:marRight w:val="0"/>
                      <w:marTop w:val="0"/>
                      <w:marBottom w:val="0"/>
                      <w:divBdr>
                        <w:top w:val="none" w:sz="0" w:space="0" w:color="auto"/>
                        <w:left w:val="none" w:sz="0" w:space="0" w:color="auto"/>
                        <w:bottom w:val="none" w:sz="0" w:space="0" w:color="auto"/>
                        <w:right w:val="none" w:sz="0" w:space="0" w:color="auto"/>
                      </w:divBdr>
                      <w:divsChild>
                        <w:div w:id="1131824034">
                          <w:marLeft w:val="0"/>
                          <w:marRight w:val="0"/>
                          <w:marTop w:val="0"/>
                          <w:marBottom w:val="0"/>
                          <w:divBdr>
                            <w:top w:val="none" w:sz="0" w:space="0" w:color="auto"/>
                            <w:left w:val="none" w:sz="0" w:space="0" w:color="auto"/>
                            <w:bottom w:val="none" w:sz="0" w:space="0" w:color="auto"/>
                            <w:right w:val="none" w:sz="0" w:space="0" w:color="auto"/>
                          </w:divBdr>
                          <w:divsChild>
                            <w:div w:id="395664409">
                              <w:marLeft w:val="0"/>
                              <w:marRight w:val="0"/>
                              <w:marTop w:val="0"/>
                              <w:marBottom w:val="0"/>
                              <w:divBdr>
                                <w:top w:val="none" w:sz="0" w:space="0" w:color="auto"/>
                                <w:left w:val="none" w:sz="0" w:space="0" w:color="auto"/>
                                <w:bottom w:val="none" w:sz="0" w:space="0" w:color="auto"/>
                                <w:right w:val="none" w:sz="0" w:space="0" w:color="auto"/>
                              </w:divBdr>
                              <w:divsChild>
                                <w:div w:id="22556719">
                                  <w:marLeft w:val="0"/>
                                  <w:marRight w:val="0"/>
                                  <w:marTop w:val="0"/>
                                  <w:marBottom w:val="0"/>
                                  <w:divBdr>
                                    <w:top w:val="none" w:sz="0" w:space="0" w:color="auto"/>
                                    <w:left w:val="none" w:sz="0" w:space="0" w:color="auto"/>
                                    <w:bottom w:val="none" w:sz="0" w:space="0" w:color="auto"/>
                                    <w:right w:val="none" w:sz="0" w:space="0" w:color="auto"/>
                                  </w:divBdr>
                                  <w:divsChild>
                                    <w:div w:id="8619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7948101">
      <w:bodyDiv w:val="1"/>
      <w:marLeft w:val="0"/>
      <w:marRight w:val="0"/>
      <w:marTop w:val="0"/>
      <w:marBottom w:val="0"/>
      <w:divBdr>
        <w:top w:val="none" w:sz="0" w:space="0" w:color="auto"/>
        <w:left w:val="none" w:sz="0" w:space="0" w:color="auto"/>
        <w:bottom w:val="none" w:sz="0" w:space="0" w:color="auto"/>
        <w:right w:val="none" w:sz="0" w:space="0" w:color="auto"/>
      </w:divBdr>
    </w:div>
    <w:div w:id="1873610084">
      <w:bodyDiv w:val="1"/>
      <w:marLeft w:val="0"/>
      <w:marRight w:val="0"/>
      <w:marTop w:val="0"/>
      <w:marBottom w:val="0"/>
      <w:divBdr>
        <w:top w:val="none" w:sz="0" w:space="0" w:color="auto"/>
        <w:left w:val="none" w:sz="0" w:space="0" w:color="auto"/>
        <w:bottom w:val="none" w:sz="0" w:space="0" w:color="auto"/>
        <w:right w:val="none" w:sz="0" w:space="0" w:color="auto"/>
      </w:divBdr>
    </w:div>
    <w:div w:id="1973094803">
      <w:bodyDiv w:val="1"/>
      <w:marLeft w:val="0"/>
      <w:marRight w:val="0"/>
      <w:marTop w:val="0"/>
      <w:marBottom w:val="0"/>
      <w:divBdr>
        <w:top w:val="none" w:sz="0" w:space="0" w:color="auto"/>
        <w:left w:val="none" w:sz="0" w:space="0" w:color="auto"/>
        <w:bottom w:val="none" w:sz="0" w:space="0" w:color="auto"/>
        <w:right w:val="none" w:sz="0" w:space="0" w:color="auto"/>
      </w:divBdr>
    </w:div>
    <w:div w:id="2013406602">
      <w:bodyDiv w:val="1"/>
      <w:marLeft w:val="0"/>
      <w:marRight w:val="0"/>
      <w:marTop w:val="0"/>
      <w:marBottom w:val="0"/>
      <w:divBdr>
        <w:top w:val="none" w:sz="0" w:space="0" w:color="auto"/>
        <w:left w:val="none" w:sz="0" w:space="0" w:color="auto"/>
        <w:bottom w:val="none" w:sz="0" w:space="0" w:color="auto"/>
        <w:right w:val="none" w:sz="0" w:space="0" w:color="auto"/>
      </w:divBdr>
    </w:div>
    <w:div w:id="2026594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8D6776-C8C2-4D42-959E-1BB8202A5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1016</TotalTime>
  <Pages>7</Pages>
  <Words>898</Words>
  <Characters>5119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Bharathkumar Anand</dc:creator>
  <cp:lastModifiedBy>Sivangi Nair (Student)</cp:lastModifiedBy>
  <cp:revision>8</cp:revision>
  <dcterms:created xsi:type="dcterms:W3CDTF">2025-01-11T20:36:00Z</dcterms:created>
  <dcterms:modified xsi:type="dcterms:W3CDTF">2025-01-12T17:40:00Z</dcterms:modified>
</cp:coreProperties>
</file>