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Polityka Równego Traktowania w Zatrudnieniu (PL, 2025-01, Expanded)</w:t>
      </w:r>
    </w:p>
    <w:p>
      <w:r>
        <w:t># Polityka Równego Traktowania w Zatrudnieniu</w:t>
      </w:r>
    </w:p>
    <w:p/>
    <w:p>
      <w:r>
        <w:t>## Wersja: 2025-01</w:t>
      </w:r>
    </w:p>
    <w:p/>
    <w:p>
      <w:r>
        <w:t>### Cel i Deklaracja Zaangażowania</w:t>
      </w:r>
    </w:p>
    <w:p/>
    <w:p>
      <w:r>
        <w:t>Celem Polityki Równego Traktowania w Zatrudnieniu jest stworzenie środowiska pracy, w którym wszyscy pracownicy, kandydaci oraz osoby współpracujące z firmą będą traktowani z szacunkiem i godnością, niezależnie od ich cech osobistych. Nasza firma zobowiązuje się do promowania różnorodności, równości szans oraz włączenia w miejscu pracy.</w:t>
      </w:r>
    </w:p>
    <w:p/>
    <w:p>
      <w:r>
        <w:t>### Zasady Przewodnie</w:t>
      </w:r>
    </w:p>
    <w:p/>
    <w:p>
      <w:r>
        <w:t>1. **Sprawiedliwość**: Każdy pracownik ma prawo do sprawiedliwego traktowania w każdej fazie zatrudnienia.</w:t>
      </w:r>
    </w:p>
    <w:p>
      <w:r>
        <w:t>2. **Przejrzystość**: Procesy rekrutacyjne i zatrudnienia są otwarte i przejrzyste.</w:t>
      </w:r>
    </w:p>
    <w:p>
      <w:r>
        <w:t>3. **Włączenie**: Dążymy do stworzenia kultury, w której każdy czuje się mile widziany i doceniony.</w:t>
      </w:r>
    </w:p>
    <w:p>
      <w:r>
        <w:t>4. **Praktyki oparte na kompetencjach**: Decyzje dotyczące zatrudnienia i awansów są podejmowane na podstawie umiejętności i kompetencji.</w:t>
      </w:r>
    </w:p>
    <w:p/>
    <w:p>
      <w:r>
        <w:t>### Zakres</w:t>
      </w:r>
    </w:p>
    <w:p/>
    <w:p>
      <w:r>
        <w:t>Polityka ta dotyczy:</w:t>
      </w:r>
    </w:p>
    <w:p>
      <w:pPr>
        <w:pStyle w:val="ListBullet"/>
      </w:pPr>
      <w:r>
        <w:t>Pracowników</w:t>
      </w:r>
    </w:p>
    <w:p>
      <w:pPr>
        <w:pStyle w:val="ListBullet"/>
      </w:pPr>
      <w:r>
        <w:t>Kandydatów</w:t>
      </w:r>
    </w:p>
    <w:p>
      <w:pPr>
        <w:pStyle w:val="ListBullet"/>
      </w:pPr>
      <w:r>
        <w:t>Stażystów</w:t>
      </w:r>
    </w:p>
    <w:p>
      <w:pPr>
        <w:pStyle w:val="ListBullet"/>
      </w:pPr>
      <w:r>
        <w:t>Kontraktorów</w:t>
      </w:r>
    </w:p>
    <w:p>
      <w:pPr>
        <w:pStyle w:val="ListBullet"/>
      </w:pPr>
      <w:r>
        <w:t>Osób trzecich współpracujących z firmą</w:t>
      </w:r>
    </w:p>
    <w:p/>
    <w:p>
      <w:r>
        <w:t>### Zakazane Przesłanki Dyskryminacji</w:t>
      </w:r>
    </w:p>
    <w:p/>
    <w:p>
      <w:r>
        <w:t>Wszelkie formy dyskryminacji są zabronione, w tym, ale nie ograniczając się do:</w:t>
      </w:r>
    </w:p>
    <w:p>
      <w:pPr>
        <w:pStyle w:val="ListBullet"/>
      </w:pPr>
      <w:r>
        <w:t>Płeć</w:t>
      </w:r>
    </w:p>
    <w:p>
      <w:pPr>
        <w:pStyle w:val="ListBullet"/>
      </w:pPr>
      <w:r>
        <w:t>Rasa</w:t>
      </w:r>
    </w:p>
    <w:p>
      <w:pPr>
        <w:pStyle w:val="ListBullet"/>
      </w:pPr>
      <w:r>
        <w:t>Pochodzenie etniczne</w:t>
      </w:r>
    </w:p>
    <w:p>
      <w:pPr>
        <w:pStyle w:val="ListBullet"/>
      </w:pPr>
      <w:r>
        <w:t>Religia</w:t>
      </w:r>
    </w:p>
    <w:p>
      <w:pPr>
        <w:pStyle w:val="ListBullet"/>
      </w:pPr>
      <w:r>
        <w:t>Niepełnosprawność</w:t>
      </w:r>
    </w:p>
    <w:p>
      <w:pPr>
        <w:pStyle w:val="ListBullet"/>
      </w:pPr>
      <w:r>
        <w:t>Wiek</w:t>
      </w:r>
    </w:p>
    <w:p>
      <w:pPr>
        <w:pStyle w:val="ListBullet"/>
      </w:pPr>
      <w:r>
        <w:t>Orientacja seksualna</w:t>
      </w:r>
    </w:p>
    <w:p>
      <w:pPr>
        <w:pStyle w:val="ListBullet"/>
      </w:pPr>
      <w:r>
        <w:t>Tożsamość płciowa</w:t>
      </w:r>
    </w:p>
    <w:p>
      <w:pPr>
        <w:pStyle w:val="ListBullet"/>
      </w:pPr>
      <w:r>
        <w:t>Stan cywilny</w:t>
      </w:r>
    </w:p>
    <w:p>
      <w:pPr>
        <w:pStyle w:val="ListBullet"/>
      </w:pPr>
      <w:r>
        <w:t>Status rodzicielski</w:t>
      </w:r>
    </w:p>
    <w:p>
      <w:pPr>
        <w:pStyle w:val="ListBullet"/>
      </w:pPr>
      <w:r>
        <w:t>Narodowość</w:t>
      </w:r>
    </w:p>
    <w:p>
      <w:pPr>
        <w:pStyle w:val="ListBullet"/>
      </w:pPr>
      <w:r>
        <w:t>Poglądy polityczne</w:t>
      </w:r>
    </w:p>
    <w:p>
      <w:pPr>
        <w:pStyle w:val="ListBullet"/>
      </w:pPr>
      <w:r>
        <w:t>Członkostwo w związkach zawodowych</w:t>
      </w:r>
    </w:p>
    <w:p/>
    <w:p>
      <w:r>
        <w:t>### Definicje</w:t>
      </w:r>
    </w:p>
    <w:p/>
    <w:p>
      <w:pPr>
        <w:pStyle w:val="ListBullet"/>
      </w:pPr>
      <w:r>
        <w:t>**Dyskryminacja**: Niesprawiedliwe traktowanie osoby na podstawie cech osobistych.</w:t>
      </w:r>
    </w:p>
    <w:p>
      <w:pPr>
        <w:pStyle w:val="ListBullet"/>
      </w:pPr>
      <w:r>
        <w:t>**Molestowanie**: Niepożądane zachowanie o charakterze seksualnym lub innym, które wpływa na komfort pracy.</w:t>
      </w:r>
    </w:p>
    <w:p>
      <w:pPr>
        <w:pStyle w:val="ListBullet"/>
      </w:pPr>
      <w:r>
        <w:t>**Uprzedzenia**: Negatywne nastawienie wobec osób z powodu ich cech osobistych.</w:t>
      </w:r>
    </w:p>
    <w:p>
      <w:pPr>
        <w:pStyle w:val="ListBullet"/>
      </w:pPr>
      <w:r>
        <w:t>**Inkluzyjność**: Dążenie do stworzenia środowiska, w którym wszyscy czują się akceptowani.</w:t>
      </w:r>
    </w:p>
    <w:p>
      <w:pPr>
        <w:pStyle w:val="ListBullet"/>
      </w:pPr>
      <w:r>
        <w:t>**Równość vs. Sprawiedliwość**: Równość oznacza traktowanie wszystkich identycznie, podczas gdy sprawiedliwość uwzględnia różnice i potrzeby jednostek.</w:t>
      </w:r>
    </w:p>
    <w:p/>
    <w:p>
      <w:r>
        <w:t>### Praktyki Rekrutacji i Zatrudniania</w:t>
      </w:r>
    </w:p>
    <w:p/>
    <w:p>
      <w:r>
        <w:t>1. **Ogłoszenia**: Wszystkie ogłoszenia o pracę będą neutralne pod względem płci i nie będą zawierały dyskryminujących treści.</w:t>
      </w:r>
    </w:p>
    <w:p>
      <w:r>
        <w:t>2. **Kryteria Selekcji**: Kryteria będą oparte na kompetencjach i doświadczeniu.</w:t>
      </w:r>
    </w:p>
    <w:p>
      <w:r>
        <w:t>3. **Rozmowy Kwalifikacyjne**: Każdy kandydat będzie traktowany z szacunkiem, a pytania będą zgodne z wymaganiami stanowiska.</w:t>
      </w:r>
    </w:p>
    <w:p>
      <w:r>
        <w:t>4. **Racjonalne Dostosowania**: Osoby z niepełnosprawnościami mogą ubiegać się o dostosowania w procesie rekrutacji.</w:t>
      </w:r>
    </w:p>
    <w:p/>
    <w:p>
      <w:r>
        <w:t>### Warunki Zatrudnienia</w:t>
      </w:r>
    </w:p>
    <w:p/>
    <w:p>
      <w:r>
        <w:t>1. **Szkolenia**: Oferujemy programy szkoleniowe, które promują równość i różnorodność.</w:t>
      </w:r>
    </w:p>
    <w:p>
      <w:r>
        <w:t>2. **Awanse**: Awanse będą oparte na zasługach i kompetencjach, a nie na cechach osobistych.</w:t>
      </w:r>
    </w:p>
    <w:p>
      <w:r>
        <w:t>3. **Równość Wynagrodzeń**: Zapewniamy równe wynagrodzenie za równą pracę.</w:t>
      </w:r>
    </w:p>
    <w:p>
      <w:r>
        <w:t>4. **Benefity**: Oferujemy różnorodne benefity, które uwzględniają potrzeby pracowników.</w:t>
      </w:r>
    </w:p>
    <w:p>
      <w:r>
        <w:t>5. **Elastyczne Formy Pracy**: Umożliwiamy elastyczne godziny pracy oraz pracę zdalną.</w:t>
      </w:r>
    </w:p>
    <w:p/>
    <w:p>
      <w:r>
        <w:t>### Kultura Pracy i Programy Włączenia</w:t>
      </w:r>
    </w:p>
    <w:p/>
    <w:p>
      <w:r>
        <w:t>Dążymy do stworzenia kultury pracy, w której różnorodność jest doceniana. Organizujemy regularne warsztaty i szkolenia dotyczące różnorodności oraz włączenia.</w:t>
      </w:r>
    </w:p>
    <w:p/>
    <w:p>
      <w:r>
        <w:t>### Procedura Zgłaszania i Rozpatrywania Skarg</w:t>
      </w:r>
    </w:p>
    <w:p/>
    <w:p>
      <w:r>
        <w:t>1. **Proces**: Pracownicy mogą zgłaszać skargi do działu HR lub bezpośrednio do menedżera.</w:t>
      </w:r>
    </w:p>
    <w:p>
      <w:r>
        <w:t>2. **Terminy**: Skargi będą rozpatrywane w ciągu 14 dni roboczych.</w:t>
      </w:r>
    </w:p>
    <w:p>
      <w:r>
        <w:t>3. **Poufność**: Wszystkie zgłoszenia będą traktowane poufnie.</w:t>
      </w:r>
    </w:p>
    <w:p>
      <w:r>
        <w:t>4. **Zakaz Retorsji**: Pracownicy zgłaszający skargi nie będą narażeni na działania odwetowe.</w:t>
      </w:r>
    </w:p>
    <w:p/>
    <w:p>
      <w:r>
        <w:t>### Proces Dochodzenia i Działania Naprawcze</w:t>
      </w:r>
    </w:p>
    <w:p/>
    <w:p>
      <w:r>
        <w:t>Po zgłoszeniu skargi dział HR przeprowadzi dochodzenie, które może obejmować rozmowy z osobami zaangażowanymi oraz zbieranie dowodów. W przypadku potwierdzenia naruszenia polityki, zostaną podjęte odpowiednie kroki, które mogą obejmować upomnienia, szkolenia lub inne działania dyscyplinarne.</w:t>
      </w:r>
    </w:p>
    <w:p/>
    <w:p>
      <w:r>
        <w:t>### Rola HR, Menedżerów i Compliance</w:t>
      </w:r>
    </w:p>
    <w:p/>
    <w:p>
      <w:pPr>
        <w:pStyle w:val="ListBullet"/>
      </w:pPr>
      <w:r>
        <w:t>**HR**: Odpowiada za wdrażanie polityki oraz szkolenie pracowników.</w:t>
      </w:r>
    </w:p>
    <w:p>
      <w:pPr>
        <w:pStyle w:val="ListBullet"/>
      </w:pPr>
      <w:r>
        <w:t>**Menedżerowie**: Powinni promować równość i różnorodność w swoich zespołach.</w:t>
      </w:r>
    </w:p>
    <w:p>
      <w:pPr>
        <w:pStyle w:val="ListBullet"/>
      </w:pPr>
      <w:r>
        <w:t>**Compliance**: Zapewnia zgodność polityki z obowiązującymi przepisami prawa.</w:t>
      </w:r>
    </w:p>
    <w:p/>
    <w:p>
      <w:r>
        <w:t>### Monitorowanie, Audyty i Raportowanie</w:t>
      </w:r>
    </w:p>
    <w:p/>
    <w:p>
      <w:r>
        <w:t>1. **Wskaźniki KPI**: Regularne monitorowanie wskaźników związanych z różnorodnością i inkluzyjnością.</w:t>
      </w:r>
    </w:p>
    <w:p>
      <w:r>
        <w:t>2. **Regularne Przeglądy**: Polityka będzie przeglądana co najmniej raz w roku.</w:t>
      </w:r>
    </w:p>
    <w:p/>
    <w:p>
      <w:r>
        <w:t>### Zasady Zarządzania Polityką i Cykl Przeglądu</w:t>
      </w:r>
    </w:p>
    <w:p/>
    <w:p>
      <w:r>
        <w:t>Polityka będzie zarządzana przez dział HR, który będzie odpowiedzialny za jej aktualizację oraz komunikację wśród pracowników.</w:t>
      </w:r>
    </w:p>
    <w:p/>
    <w:p>
      <w:r>
        <w:t>## Scenariusze</w:t>
      </w:r>
    </w:p>
    <w:p/>
    <w:p>
      <w:r>
        <w:t>1. **Uprzedzenia przy Awanse**: Pracownik, który wykazuje się doskonałymi wynikami, nie otrzymuje awansu z powodu uprzedzeń menedżera dotyczących jego wieku.</w:t>
      </w:r>
    </w:p>
    <w:p/>
    <w:p>
      <w:r>
        <w:t>2. **Dostosowanie Religijne**: Pracownik wyznający inną religię prosi o możliwość pracy w dni świąteczne, które są dla niego ważne. Dział HR rozważa jego prośbę i dostosowuje grafik pracy.</w:t>
      </w:r>
    </w:p>
    <w:p/>
    <w:p>
      <w:r>
        <w:t>3. **Wsparcie dla Osoby z Niepełnosprawnością**: Pracownik z niepełnosprawnością ruchową zgłasza potrzebę dostosowania biura. Dział HR organizuje odpowiednie zmiany, aby zapewnić mu komfort pracy.</w:t>
      </w:r>
    </w:p>
    <w:p/>
    <w:p>
      <w:r>
        <w:t>## Proces Skargowy</w:t>
      </w:r>
    </w:p>
    <w:p/>
    <w:p>
      <w:r>
        <w:t>1. **Zgłoszenie skargi do HR lub menedżera**</w:t>
      </w:r>
    </w:p>
    <w:p>
      <w:r>
        <w:t>2. **Weryfikacja zgłoszenia przez HR**</w:t>
      </w:r>
    </w:p>
    <w:p>
      <w:r>
        <w:t>3. **Przeprowadzenie dochodzenia**</w:t>
      </w:r>
    </w:p>
    <w:p>
      <w:r>
        <w:t>4. **Podjęcie decyzji i informowanie zgłaszającego**</w:t>
      </w:r>
    </w:p>
    <w:p>
      <w:r>
        <w:t>5. **Monitorowanie sytuacji po zakończeniu procesu**</w:t>
      </w:r>
    </w:p>
    <w:p/>
    <w:p>
      <w:r>
        <w:t>## Przykładowe Formularze</w:t>
      </w:r>
    </w:p>
    <w:p/>
    <w:p>
      <w:r>
        <w:t>### Formularz Skargi</w:t>
      </w:r>
    </w:p>
    <w:p/>
    <w:p>
      <w:pPr>
        <w:pStyle w:val="ListBullet"/>
      </w:pPr>
      <w:r>
        <w:t>**Imię i nazwisko**:</w:t>
      </w:r>
    </w:p>
    <w:p>
      <w:pPr>
        <w:pStyle w:val="ListBullet"/>
      </w:pPr>
      <w:r>
        <w:t>**Data zgłoszenia**:</w:t>
      </w:r>
    </w:p>
    <w:p>
      <w:pPr>
        <w:pStyle w:val="ListBullet"/>
      </w:pPr>
      <w:r>
        <w:t>**Opis sytuacji**:</w:t>
      </w:r>
    </w:p>
    <w:p>
      <w:pPr>
        <w:pStyle w:val="ListBullet"/>
      </w:pPr>
      <w:r>
        <w:t>**Data zdarzenia**:</w:t>
      </w:r>
    </w:p>
    <w:p>
      <w:pPr>
        <w:pStyle w:val="ListBullet"/>
      </w:pPr>
      <w:r>
        <w:t>**Świadkowie**:</w:t>
      </w:r>
    </w:p>
    <w:p>
      <w:pPr>
        <w:pStyle w:val="ListBullet"/>
      </w:pPr>
      <w:r>
        <w:t>**Podpis**:</w:t>
      </w:r>
    </w:p>
    <w:p/>
    <w:p>
      <w:r>
        <w:t>### Potwierdzenie od Menedżera</w:t>
      </w:r>
    </w:p>
    <w:p/>
    <w:p>
      <w:pPr>
        <w:pStyle w:val="ListBullet"/>
      </w:pPr>
      <w:r>
        <w:t>**Imię i nazwisko menedżera**:</w:t>
      </w:r>
    </w:p>
    <w:p>
      <w:pPr>
        <w:pStyle w:val="ListBullet"/>
      </w:pPr>
      <w:r>
        <w:t>**Data potwierdzenia**:</w:t>
      </w:r>
    </w:p>
    <w:p>
      <w:pPr>
        <w:pStyle w:val="ListBullet"/>
      </w:pPr>
      <w:r>
        <w:t>**Opis podjętych działań**:</w:t>
      </w:r>
    </w:p>
    <w:p>
      <w:pPr>
        <w:pStyle w:val="ListBullet"/>
      </w:pPr>
      <w:r>
        <w:t>**Podpis**:</w:t>
      </w:r>
    </w:p>
    <w:p/>
    <w:p>
      <w:r>
        <w:t>## FAQ</w:t>
      </w:r>
    </w:p>
    <w:p/>
    <w:p>
      <w:r>
        <w:t>1. **Jak mogę zgłosić skargę?**</w:t>
      </w:r>
    </w:p>
    <w:p>
      <w:pPr>
        <w:pStyle w:val="ListBullet"/>
      </w:pPr>
      <w:r>
        <w:t>Skargę można zgłosić do działu HR lub bezpośrednio do menedżera.</w:t>
      </w:r>
    </w:p>
    <w:p/>
    <w:p>
      <w:r>
        <w:t>2. **Czy zgłoszenie skargi jest poufne?**</w:t>
      </w:r>
    </w:p>
    <w:p>
      <w:pPr>
        <w:pStyle w:val="ListBullet"/>
      </w:pPr>
      <w:r>
        <w:t>Tak, wszystkie zgłoszenia będą traktowane poufnie.</w:t>
      </w:r>
    </w:p>
    <w:p/>
    <w:p>
      <w:r>
        <w:t>3. **Co się stanie po zgłoszeniu skargi?**</w:t>
      </w:r>
    </w:p>
    <w:p>
      <w:pPr>
        <w:pStyle w:val="ListBullet"/>
      </w:pPr>
      <w:r>
        <w:t>Zgłoszenie zostanie zweryfikowane, a dochodzenie przeprowadzone w ciągu 14 dni roboczych.</w:t>
      </w:r>
    </w:p>
    <w:p/>
    <w:p>
      <w:r>
        <w:t>4. **Czy mogę być ukarany za zgłoszenie skargi?**</w:t>
      </w:r>
    </w:p>
    <w:p>
      <w:pPr>
        <w:pStyle w:val="ListBullet"/>
      </w:pPr>
      <w:r>
        <w:t>Nie, zgłaszanie skarg jest chronione przed działaniami odwetowymi.</w:t>
      </w:r>
    </w:p>
    <w:p/>
    <w:p>
      <w:r>
        <w:t>5. **Jakie są zakazane przesłanki dyskryminacji?**</w:t>
      </w:r>
    </w:p>
    <w:p>
      <w:pPr>
        <w:pStyle w:val="ListBullet"/>
      </w:pPr>
      <w:r>
        <w:t>Wszelkie formy dyskryminacji, takie jak płeć, rasa, religia, wiek itp., są zabronione.</w:t>
      </w:r>
    </w:p>
    <w:p/>
    <w:p>
      <w:r>
        <w:t>6. **Czy mogę ubiegać się o dostosowanie w pracy?**</w:t>
      </w:r>
    </w:p>
    <w:p>
      <w:pPr>
        <w:pStyle w:val="ListBullet"/>
      </w:pPr>
      <w:r>
        <w:t>Tak, można ubiegać się o racjonalne dostosowania w miejscu pracy.</w:t>
      </w:r>
    </w:p>
    <w:p/>
    <w:p>
      <w:r>
        <w:t>7. **Jakie są zasady dotyczące awansów?**</w:t>
      </w:r>
    </w:p>
    <w:p>
      <w:pPr>
        <w:pStyle w:val="ListBullet"/>
      </w:pPr>
      <w:r>
        <w:t>Awanse są oparte na kompetencjach i wynikach, a nie cechach osobistych.</w:t>
      </w:r>
    </w:p>
    <w:p/>
    <w:p>
      <w:r>
        <w:t>8. **Czy firma oferuje szkolenia dotyczące różnorodności?**</w:t>
      </w:r>
    </w:p>
    <w:p>
      <w:pPr>
        <w:pStyle w:val="ListBullet"/>
      </w:pPr>
      <w:r>
        <w:t>Tak, organizujemy regularne szkolenia na ten temat.</w:t>
      </w:r>
    </w:p>
    <w:p/>
    <w:p>
      <w:r>
        <w:t>9. **Jak często polityka jest przeglądana?**</w:t>
      </w:r>
    </w:p>
    <w:p>
      <w:pPr>
        <w:pStyle w:val="ListBullet"/>
      </w:pPr>
      <w:r>
        <w:t>Polityka jest przeglądana co najmniej raz w roku.</w:t>
      </w:r>
    </w:p>
    <w:p/>
    <w:p>
      <w:r>
        <w:t>10. **Kto jest odpowiedzialny za wdrażanie polityki?**</w:t>
      </w:r>
    </w:p>
    <w:p>
      <w:pPr>
        <w:pStyle w:val="ListBullet"/>
      </w:pPr>
      <w:r>
        <w:t>Dział HR jest odpowiedzialny za wdrażanie i monitorowanie polityki.</w:t>
      </w:r>
    </w:p>
    <w:p/>
    <w:p>
      <w:r>
        <w:t>11. **Jakie są konsekwencje naruszenia polityki?**</w:t>
      </w:r>
    </w:p>
    <w:p>
      <w:pPr>
        <w:pStyle w:val="ListBullet"/>
      </w:pPr>
      <w:r>
        <w:t>Naruszenia mogą prowadzić do działań dyscyplinarnych, w tym upomnień lub zwolnień.</w:t>
      </w:r>
    </w:p>
    <w:p/>
    <w:p>
      <w:r>
        <w:t>12. **Czy mogę zgłosić sytuację anonimowo?**</w:t>
      </w:r>
    </w:p>
    <w:p>
      <w:pPr>
        <w:pStyle w:val="ListBullet"/>
      </w:pPr>
      <w:r>
        <w:t>Tak, istnieje możliwość zgłoszenia sytuacji anonimowo, jednak zachęcamy do ujawnienia swojej tożsamości dla lepszego rozpatrzenia sprawy.</w:t>
      </w:r>
    </w:p>
    <w:p/>
    <w:p>
      <w:r>
        <w:t>## Aneks z Odniesieniami do Prawa</w:t>
      </w:r>
    </w:p>
    <w:p/>
    <w:p>
      <w:pPr>
        <w:pStyle w:val="ListBullet"/>
      </w:pPr>
      <w:r>
        <w:t>**Dyrektywy UE**: Dyrektywa 2000/78/WE w sprawie równego traktowania w zatrudnieniu.</w:t>
      </w:r>
    </w:p>
    <w:p>
      <w:pPr>
        <w:pStyle w:val="ListBullet"/>
      </w:pPr>
      <w:r>
        <w:t>**Konstytucja RP**: Art. 32 - zasada równości.</w:t>
      </w:r>
    </w:p>
    <w:p>
      <w:pPr>
        <w:pStyle w:val="ListBullet"/>
      </w:pPr>
      <w:r>
        <w:t>**Kodeks Pracy**: Art. 183a - zakaz dyskryminacji w zatrudnieniu.</w:t>
      </w:r>
    </w:p>
    <w:p/>
    <w:p>
      <w:r>
        <w:t>## Podsumowanie</w:t>
      </w:r>
    </w:p>
    <w:p/>
    <w:p>
      <w:r>
        <w:t>Polityka Równego Traktowania w Zatrudnieniu jest kluczowym dokumentem, który ma na celu zapewnienie sprawiedliwości i równości w miejscu pracy. Wszyscy pracownicy są zobowiązani do przestrzegania zasad zawartych w tej polityce, a firma zobowiązuje się do ich egzekwowania.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