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666666"/>
          <w:sz w:val="36"/>
          <w:szCs w:val="36"/>
        </w:rPr>
      </w:pPr>
      <w:r w:rsidDel="00000000" w:rsidR="00000000" w:rsidRPr="00000000">
        <w:rPr>
          <w:rFonts w:ascii="Helvetica Neue" w:cs="Helvetica Neue" w:eastAsia="Helvetica Neue" w:hAnsi="Helvetica Neue"/>
          <w:b w:val="1"/>
          <w:color w:val="00b0f0"/>
          <w:sz w:val="32"/>
          <w:szCs w:val="32"/>
          <w:rtl w:val="0"/>
        </w:rPr>
        <w:t xml:space="preserve">Capstone Project</w:t>
      </w:r>
      <w:r w:rsidDel="00000000" w:rsidR="00000000" w:rsidRPr="00000000">
        <w:rPr>
          <w:rtl w:val="0"/>
        </w:rPr>
      </w:r>
    </w:p>
    <w:p w:rsidR="00000000" w:rsidDel="00000000" w:rsidP="00000000" w:rsidRDefault="00000000" w:rsidRPr="00000000" w14:paraId="00000002">
      <w:pPr>
        <w:jc w:val="both"/>
        <w:rPr>
          <w:rFonts w:ascii="Helvetica Neue" w:cs="Helvetica Neue" w:eastAsia="Helvetica Neue" w:hAnsi="Helvetica Neue"/>
          <w:b w:val="1"/>
          <w:color w:val="666666"/>
        </w:rPr>
      </w:pPr>
      <w:r w:rsidDel="00000000" w:rsidR="00000000" w:rsidRPr="00000000">
        <w:rPr>
          <w:rFonts w:ascii="Helvetica Neue" w:cs="Helvetica Neue" w:eastAsia="Helvetica Neue" w:hAnsi="Helvetica Neue"/>
          <w:b w:val="1"/>
          <w:color w:val="666666"/>
          <w:rtl w:val="0"/>
        </w:rPr>
        <w:tab/>
        <w:tab/>
        <w:tab/>
        <w:tab/>
        <w:tab/>
      </w:r>
    </w:p>
    <w:p w:rsidR="00000000" w:rsidDel="00000000" w:rsidP="00000000" w:rsidRDefault="00000000" w:rsidRPr="00000000" w14:paraId="00000003">
      <w:pPr>
        <w:jc w:val="both"/>
        <w:rPr>
          <w:rFonts w:ascii="Helvetica Neue" w:cs="Helvetica Neue" w:eastAsia="Helvetica Neue" w:hAnsi="Helvetica Neue"/>
          <w:b w:val="1"/>
          <w:color w:val="666666"/>
          <w:sz w:val="4"/>
          <w:szCs w:val="4"/>
        </w:rPr>
      </w:pPr>
      <w:r w:rsidDel="00000000" w:rsidR="00000000" w:rsidRPr="00000000">
        <w:rPr>
          <w:rtl w:val="0"/>
        </w:rPr>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0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14:paraId="00000004">
            <w:pPr>
              <w:widowControl w:val="0"/>
              <w:jc w:val="both"/>
              <w:rPr>
                <w:rFonts w:ascii="Helvetica Neue" w:cs="Helvetica Neue" w:eastAsia="Helvetica Neue" w:hAnsi="Helvetica Neue"/>
                <w:b w:val="1"/>
                <w:color w:val="ffffff"/>
              </w:rPr>
            </w:pPr>
            <w:r w:rsidDel="00000000" w:rsidR="00000000" w:rsidRPr="00000000">
              <w:rPr>
                <w:rFonts w:ascii="Helvetica Neue" w:cs="Helvetica Neue" w:eastAsia="Helvetica Neue" w:hAnsi="Helvetica Neue"/>
                <w:b w:val="1"/>
                <w:color w:val="ffffff"/>
                <w:rtl w:val="0"/>
              </w:rPr>
              <w:t xml:space="preserve">Project Notes 3 - Description and Grading</w:t>
            </w:r>
          </w:p>
        </w:tc>
      </w:tr>
    </w:tbl>
    <w:p w:rsidR="00000000" w:rsidDel="00000000" w:rsidP="00000000" w:rsidRDefault="00000000" w:rsidRPr="00000000" w14:paraId="00000005">
      <w:pPr>
        <w:spacing w:after="180" w:before="180" w:line="240" w:lineRule="auto"/>
        <w:rPr>
          <w:rFonts w:ascii="Helvetica Neue" w:cs="Helvetica Neue" w:eastAsia="Helvetica Neue" w:hAnsi="Helvetica Neue"/>
          <w:b w:val="1"/>
          <w:color w:val="666666"/>
        </w:rPr>
      </w:pPr>
      <w:r w:rsidDel="00000000" w:rsidR="00000000" w:rsidRPr="00000000">
        <w:rPr>
          <w:rtl w:val="0"/>
        </w:rPr>
      </w:r>
    </w:p>
    <w:p w:rsidR="00000000" w:rsidDel="00000000" w:rsidP="00000000" w:rsidRDefault="00000000" w:rsidRPr="00000000" w14:paraId="00000006">
      <w:pPr>
        <w:spacing w:after="180" w:before="180" w:line="240" w:lineRule="auto"/>
        <w:rPr>
          <w:rFonts w:ascii="Calibri" w:cs="Calibri" w:eastAsia="Calibri" w:hAnsi="Calibri"/>
          <w:color w:val="2d3b45"/>
          <w:sz w:val="21"/>
          <w:szCs w:val="21"/>
        </w:rPr>
      </w:pPr>
      <w:r w:rsidDel="00000000" w:rsidR="00000000" w:rsidRPr="00000000">
        <w:rPr>
          <w:rFonts w:ascii="Calibri" w:cs="Calibri" w:eastAsia="Calibri" w:hAnsi="Calibri"/>
          <w:color w:val="2d3b45"/>
          <w:sz w:val="21"/>
          <w:szCs w:val="21"/>
          <w:rtl w:val="0"/>
        </w:rPr>
        <w:t xml:space="preserve">The final set of project notes must be an account of the iterative process towards modelling and a description of how to build on the initial analysis to increase the accuracy of the model. The notes must include the interpretations of the best model concluding with the usability in terms of business context, i.e. what difference this project will make at the end. It should be of minimum 2-5 pages and the focus should be more on the insights, business interpretation and recommendations.</w:t>
      </w:r>
    </w:p>
    <w:p w:rsidR="00000000" w:rsidDel="00000000" w:rsidP="00000000" w:rsidRDefault="00000000" w:rsidRPr="00000000" w14:paraId="00000007">
      <w:pPr>
        <w:spacing w:after="180" w:before="180" w:line="240" w:lineRule="auto"/>
        <w:rPr>
          <w:rFonts w:ascii="Calibri" w:cs="Calibri" w:eastAsia="Calibri" w:hAnsi="Calibri"/>
          <w:color w:val="2d3b45"/>
          <w:sz w:val="21"/>
          <w:szCs w:val="21"/>
        </w:rPr>
      </w:pPr>
      <w:r w:rsidDel="00000000" w:rsidR="00000000" w:rsidRPr="00000000">
        <w:rPr>
          <w:rFonts w:ascii="Calibri" w:cs="Calibri" w:eastAsia="Calibri" w:hAnsi="Calibri"/>
          <w:color w:val="2d3b45"/>
          <w:sz w:val="21"/>
          <w:szCs w:val="21"/>
          <w:rtl w:val="0"/>
        </w:rPr>
        <w:t xml:space="preserve">There are two key expectations :</w:t>
      </w:r>
    </w:p>
    <w:p w:rsidR="00000000" w:rsidDel="00000000" w:rsidP="00000000" w:rsidRDefault="00000000" w:rsidRPr="00000000" w14:paraId="00000008">
      <w:pPr>
        <w:numPr>
          <w:ilvl w:val="0"/>
          <w:numId w:val="1"/>
        </w:numPr>
        <w:spacing w:before="280" w:line="240" w:lineRule="auto"/>
        <w:ind w:left="720" w:hanging="360"/>
        <w:rPr>
          <w:rFonts w:ascii="Calibri" w:cs="Calibri" w:eastAsia="Calibri" w:hAnsi="Calibri"/>
          <w:color w:val="2d3b45"/>
          <w:sz w:val="21"/>
          <w:szCs w:val="21"/>
          <w:u w:val="none"/>
        </w:rPr>
      </w:pPr>
      <w:r w:rsidDel="00000000" w:rsidR="00000000" w:rsidRPr="00000000">
        <w:rPr>
          <w:rFonts w:ascii="Calibri" w:cs="Calibri" w:eastAsia="Calibri" w:hAnsi="Calibri"/>
          <w:b w:val="1"/>
          <w:color w:val="2d3b45"/>
          <w:sz w:val="21"/>
          <w:szCs w:val="21"/>
          <w:rtl w:val="0"/>
        </w:rPr>
        <w:t xml:space="preserve">Fine-tune the model</w:t>
      </w:r>
      <w:r w:rsidDel="00000000" w:rsidR="00000000" w:rsidRPr="00000000">
        <w:rPr>
          <w:rFonts w:ascii="Calibri" w:cs="Calibri" w:eastAsia="Calibri" w:hAnsi="Calibri"/>
          <w:color w:val="2d3b45"/>
          <w:sz w:val="21"/>
          <w:szCs w:val="21"/>
          <w:rtl w:val="0"/>
        </w:rPr>
        <w:t xml:space="preserve">:</w:t>
      </w:r>
      <w:r w:rsidDel="00000000" w:rsidR="00000000" w:rsidRPr="00000000">
        <w:rPr>
          <w:rtl w:val="0"/>
        </w:rPr>
      </w:r>
    </w:p>
    <w:p w:rsidR="00000000" w:rsidDel="00000000" w:rsidP="00000000" w:rsidRDefault="00000000" w:rsidRPr="00000000" w14:paraId="00000009">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Reiterate the modelling process keeping in mind the areas of improvement</w:t>
      </w:r>
    </w:p>
    <w:p w:rsidR="00000000" w:rsidDel="00000000" w:rsidP="00000000" w:rsidRDefault="00000000" w:rsidRPr="00000000" w14:paraId="0000000A">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Highlight and provide commentary on the steps taken to arrive at the improved model</w:t>
      </w:r>
    </w:p>
    <w:p w:rsidR="00000000" w:rsidDel="00000000" w:rsidP="00000000" w:rsidRDefault="00000000" w:rsidRPr="00000000" w14:paraId="0000000B">
      <w:pPr>
        <w:spacing w:line="240" w:lineRule="auto"/>
        <w:ind w:left="0" w:firstLine="0"/>
        <w:rPr>
          <w:rFonts w:ascii="Calibri" w:cs="Calibri" w:eastAsia="Calibri" w:hAnsi="Calibri"/>
          <w:color w:val="2d3b45"/>
          <w:sz w:val="21"/>
          <w:szCs w:val="21"/>
        </w:rPr>
      </w:pPr>
      <w:r w:rsidDel="00000000" w:rsidR="00000000" w:rsidRPr="00000000">
        <w:rPr>
          <w:rFonts w:ascii="Calibri" w:cs="Calibri" w:eastAsia="Calibri" w:hAnsi="Calibri"/>
          <w:color w:val="2d3b45"/>
          <w:sz w:val="21"/>
          <w:szCs w:val="21"/>
          <w:rtl w:val="0"/>
        </w:rPr>
        <w:t xml:space="preserve"> </w:t>
      </w:r>
    </w:p>
    <w:p w:rsidR="00000000" w:rsidDel="00000000" w:rsidP="00000000" w:rsidRDefault="00000000" w:rsidRPr="00000000" w14:paraId="0000000C">
      <w:pPr>
        <w:numPr>
          <w:ilvl w:val="0"/>
          <w:numId w:val="1"/>
        </w:numPr>
        <w:spacing w:line="240" w:lineRule="auto"/>
        <w:ind w:left="720" w:hanging="360"/>
        <w:rPr>
          <w:rFonts w:ascii="Calibri" w:cs="Calibri" w:eastAsia="Calibri" w:hAnsi="Calibri"/>
          <w:b w:val="1"/>
          <w:color w:val="2d3b45"/>
          <w:sz w:val="21"/>
          <w:szCs w:val="21"/>
          <w:u w:val="none"/>
        </w:rPr>
      </w:pPr>
      <w:r w:rsidDel="00000000" w:rsidR="00000000" w:rsidRPr="00000000">
        <w:rPr>
          <w:rFonts w:ascii="Calibri" w:cs="Calibri" w:eastAsia="Calibri" w:hAnsi="Calibri"/>
          <w:b w:val="1"/>
          <w:color w:val="2d3b45"/>
          <w:sz w:val="21"/>
          <w:szCs w:val="21"/>
          <w:rtl w:val="0"/>
        </w:rPr>
        <w:t xml:space="preserve">Interpretation and Recommendations</w:t>
      </w:r>
      <w:r w:rsidDel="00000000" w:rsidR="00000000" w:rsidRPr="00000000">
        <w:rPr>
          <w:rtl w:val="0"/>
        </w:rPr>
      </w:r>
    </w:p>
    <w:p w:rsidR="00000000" w:rsidDel="00000000" w:rsidP="00000000" w:rsidRDefault="00000000" w:rsidRPr="00000000" w14:paraId="0000000D">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Provide interpretations from the model and report the final model evaluation metrics</w:t>
      </w:r>
    </w:p>
    <w:p w:rsidR="00000000" w:rsidDel="00000000" w:rsidP="00000000" w:rsidRDefault="00000000" w:rsidRPr="00000000" w14:paraId="0000000E">
      <w:pPr>
        <w:numPr>
          <w:ilvl w:val="1"/>
          <w:numId w:val="1"/>
        </w:numPr>
        <w:spacing w:line="240" w:lineRule="auto"/>
        <w:ind w:left="1440" w:hanging="360"/>
        <w:rPr>
          <w:rFonts w:ascii="Calibri" w:cs="Calibri" w:eastAsia="Calibri" w:hAnsi="Calibri"/>
          <w:color w:val="2d3b45"/>
          <w:sz w:val="21"/>
          <w:szCs w:val="21"/>
          <w:u w:val="none"/>
        </w:rPr>
      </w:pPr>
      <w:r w:rsidDel="00000000" w:rsidR="00000000" w:rsidRPr="00000000">
        <w:rPr>
          <w:rFonts w:ascii="Calibri" w:cs="Calibri" w:eastAsia="Calibri" w:hAnsi="Calibri"/>
          <w:color w:val="2d3b45"/>
          <w:sz w:val="21"/>
          <w:szCs w:val="21"/>
          <w:rtl w:val="0"/>
        </w:rPr>
        <w:t xml:space="preserve">Report the recommendations, summarize the project and mention identified next steps</w:t>
      </w:r>
    </w:p>
    <w:p w:rsidR="00000000" w:rsidDel="00000000" w:rsidP="00000000" w:rsidRDefault="00000000" w:rsidRPr="00000000" w14:paraId="0000000F">
      <w:pPr>
        <w:spacing w:line="240" w:lineRule="auto"/>
        <w:ind w:left="0" w:firstLine="0"/>
        <w:rPr>
          <w:rFonts w:ascii="Calibri" w:cs="Calibri" w:eastAsia="Calibri" w:hAnsi="Calibri"/>
          <w:color w:val="2d3b45"/>
          <w:sz w:val="21"/>
          <w:szCs w:val="21"/>
          <w:u w:val="none"/>
        </w:rPr>
      </w:pPr>
      <w:r w:rsidDel="00000000" w:rsidR="00000000" w:rsidRPr="00000000">
        <w:rPr>
          <w:rtl w:val="0"/>
        </w:rPr>
      </w:r>
    </w:p>
    <w:tbl>
      <w:tblPr>
        <w:tblStyle w:val="Table2"/>
        <w:tblW w:w="901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7869"/>
        <w:gridCol w:w="1141"/>
        <w:tblGridChange w:id="0">
          <w:tblGrid>
            <w:gridCol w:w="7869"/>
            <w:gridCol w:w="1141"/>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0">
            <w:pPr>
              <w:spacing w:line="240" w:lineRule="auto"/>
              <w:rPr>
                <w:rFonts w:ascii="Verdana" w:cs="Verdana" w:eastAsia="Verdana" w:hAnsi="Verdana"/>
                <w:color w:val="2d3b45"/>
                <w:sz w:val="17"/>
                <w:szCs w:val="17"/>
              </w:rPr>
            </w:pPr>
            <w:r w:rsidDel="00000000" w:rsidR="00000000" w:rsidRPr="00000000">
              <w:rPr>
                <w:rFonts w:ascii="Verdana" w:cs="Verdana" w:eastAsia="Verdana" w:hAnsi="Verdana"/>
                <w:b w:val="1"/>
                <w:color w:val="2d3b45"/>
                <w:sz w:val="17"/>
                <w:szCs w:val="17"/>
                <w:rtl w:val="0"/>
              </w:rPr>
              <w:t xml:space="preserve">Parameters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1">
            <w:pPr>
              <w:spacing w:line="240" w:lineRule="auto"/>
              <w:rPr>
                <w:rFonts w:ascii="Verdana" w:cs="Verdana" w:eastAsia="Verdana" w:hAnsi="Verdana"/>
                <w:color w:val="2d3b45"/>
                <w:sz w:val="17"/>
                <w:szCs w:val="17"/>
              </w:rPr>
            </w:pPr>
            <w:r w:rsidDel="00000000" w:rsidR="00000000" w:rsidRPr="00000000">
              <w:rPr>
                <w:rFonts w:ascii="Verdana" w:cs="Verdana" w:eastAsia="Verdana" w:hAnsi="Verdana"/>
                <w:b w:val="1"/>
                <w:color w:val="2d3b45"/>
                <w:sz w:val="17"/>
                <w:szCs w:val="17"/>
                <w:rtl w:val="0"/>
              </w:rPr>
              <w:t xml:space="preserve">Points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12">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1) Model Building</w:t>
            </w:r>
          </w:p>
        </w:tc>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13">
            <w:pPr>
              <w:spacing w:line="240" w:lineRule="auto"/>
              <w:rPr>
                <w:rFonts w:ascii="Verdana" w:cs="Verdana" w:eastAsia="Verdana" w:hAnsi="Verdana"/>
                <w:color w:val="2d3b45"/>
                <w:sz w:val="17"/>
                <w:szCs w:val="17"/>
              </w:rPr>
            </w:pPr>
            <w:r w:rsidDel="00000000" w:rsidR="00000000" w:rsidRPr="00000000">
              <w:rPr>
                <w:rFonts w:ascii="Verdana" w:cs="Verdana" w:eastAsia="Verdana" w:hAnsi="Verdana"/>
                <w:color w:val="2d3b45"/>
                <w:sz w:val="17"/>
                <w:szCs w:val="17"/>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4">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a) </w:t>
            </w:r>
            <w:r w:rsidDel="00000000" w:rsidR="00000000" w:rsidRPr="00000000">
              <w:rPr>
                <w:rFonts w:ascii="Calibri" w:cs="Calibri" w:eastAsia="Calibri" w:hAnsi="Calibri"/>
                <w:color w:val="2d3b45"/>
                <w:sz w:val="21"/>
                <w:szCs w:val="21"/>
                <w:rtl w:val="0"/>
              </w:rPr>
              <w:t xml:space="preserve">Reiterate the modelling process keeping in mind the areas of improvement.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5">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6">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b) </w:t>
            </w:r>
            <w:r w:rsidDel="00000000" w:rsidR="00000000" w:rsidRPr="00000000">
              <w:rPr>
                <w:rFonts w:ascii="Calibri" w:cs="Calibri" w:eastAsia="Calibri" w:hAnsi="Calibri"/>
                <w:color w:val="2d3b45"/>
                <w:sz w:val="21"/>
                <w:szCs w:val="21"/>
                <w:rtl w:val="0"/>
              </w:rPr>
              <w:t xml:space="preserve">Highlight and provide commentary on the steps taken to arrive at a better model.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7">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8">
            <w:pPr>
              <w:spacing w:line="240" w:lineRule="auto"/>
              <w:rPr>
                <w:rFonts w:ascii="Verdana" w:cs="Verdana" w:eastAsia="Verdana" w:hAnsi="Verdana"/>
                <w:color w:val="2d3b45"/>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9">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1A">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2)Model Evaluation</w:t>
            </w:r>
          </w:p>
        </w:tc>
        <w:tc>
          <w:tcPr>
            <w:tcBorders>
              <w:top w:color="000000" w:space="0" w:sz="6" w:val="single"/>
              <w:left w:color="000000" w:space="0" w:sz="6" w:val="single"/>
              <w:bottom w:color="000000" w:space="0" w:sz="6" w:val="single"/>
              <w:right w:color="000000" w:space="0" w:sz="6" w:val="single"/>
            </w:tcBorders>
            <w:shd w:fill="9fc5e8" w:val="clear"/>
            <w:tcMar>
              <w:top w:w="30.0" w:type="dxa"/>
              <w:left w:w="30.0" w:type="dxa"/>
              <w:bottom w:w="30.0" w:type="dxa"/>
              <w:right w:w="30.0" w:type="dxa"/>
            </w:tcMar>
            <w:vAlign w:val="center"/>
          </w:tcPr>
          <w:p w:rsidR="00000000" w:rsidDel="00000000" w:rsidP="00000000" w:rsidRDefault="00000000" w:rsidRPr="00000000" w14:paraId="0000001B">
            <w:pPr>
              <w:spacing w:line="240" w:lineRule="auto"/>
              <w:rPr>
                <w:rFonts w:ascii="Verdana" w:cs="Verdana" w:eastAsia="Verdana" w:hAnsi="Verdana"/>
                <w:color w:val="2d3b45"/>
                <w:sz w:val="17"/>
                <w:szCs w:val="17"/>
              </w:rPr>
            </w:pPr>
            <w:r w:rsidDel="00000000" w:rsidR="00000000" w:rsidRPr="00000000">
              <w:rPr>
                <w:rFonts w:ascii="Verdana" w:cs="Verdana" w:eastAsia="Verdana" w:hAnsi="Verdana"/>
                <w:color w:val="2d3b45"/>
                <w:sz w:val="17"/>
                <w:szCs w:val="17"/>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C">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a) </w:t>
            </w:r>
            <w:r w:rsidDel="00000000" w:rsidR="00000000" w:rsidRPr="00000000">
              <w:rPr>
                <w:rFonts w:ascii="Calibri" w:cs="Calibri" w:eastAsia="Calibri" w:hAnsi="Calibri"/>
                <w:color w:val="2d3b45"/>
                <w:sz w:val="21"/>
                <w:szCs w:val="21"/>
                <w:rtl w:val="0"/>
              </w:rPr>
              <w:t xml:space="preserve">Provide interpretations from the model and report the final metrics.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D">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E">
            <w:pPr>
              <w:spacing w:line="240" w:lineRule="auto"/>
              <w:rPr>
                <w:rFonts w:ascii="Verdana" w:cs="Verdana" w:eastAsia="Verdana" w:hAnsi="Verdana"/>
                <w:color w:val="2d3b45"/>
                <w:sz w:val="18"/>
                <w:szCs w:val="18"/>
              </w:rPr>
            </w:pPr>
            <w:r w:rsidDel="00000000" w:rsidR="00000000" w:rsidRPr="00000000">
              <w:rPr>
                <w:rFonts w:ascii="Verdana" w:cs="Verdana" w:eastAsia="Verdana" w:hAnsi="Verdana"/>
                <w:color w:val="2d3b45"/>
                <w:sz w:val="18"/>
                <w:szCs w:val="18"/>
                <w:rtl w:val="0"/>
              </w:rPr>
              <w:t xml:space="preserve">b)</w:t>
            </w:r>
            <w:r w:rsidDel="00000000" w:rsidR="00000000" w:rsidRPr="00000000">
              <w:rPr>
                <w:rFonts w:ascii="Calibri" w:cs="Calibri" w:eastAsia="Calibri" w:hAnsi="Calibri"/>
                <w:color w:val="2d3b45"/>
                <w:sz w:val="21"/>
                <w:szCs w:val="21"/>
                <w:rtl w:val="0"/>
              </w:rPr>
              <w:t xml:space="preserve">Report the recommendations, summarize the project and mention identified next steps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1F">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20">
            <w:pPr>
              <w:spacing w:line="240" w:lineRule="auto"/>
              <w:rPr>
                <w:rFonts w:ascii="Verdana" w:cs="Verdana" w:eastAsia="Verdana" w:hAnsi="Verdana"/>
                <w:color w:val="2d3b45"/>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21">
            <w:pPr>
              <w:spacing w:line="240" w:lineRule="auto"/>
              <w:rPr>
                <w:rFonts w:ascii="Verdana" w:cs="Verdana" w:eastAsia="Verdana" w:hAnsi="Verdana"/>
                <w:color w:val="2d3b45"/>
                <w:sz w:val="17"/>
                <w:szCs w:val="17"/>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22">
            <w:pPr>
              <w:spacing w:line="240" w:lineRule="auto"/>
              <w:rPr>
                <w:rFonts w:ascii="Verdana" w:cs="Verdana" w:eastAsia="Verdana" w:hAnsi="Verdana"/>
                <w:b w:val="1"/>
                <w:color w:val="2d3b45"/>
                <w:sz w:val="20"/>
                <w:szCs w:val="20"/>
              </w:rPr>
            </w:pPr>
            <w:r w:rsidDel="00000000" w:rsidR="00000000" w:rsidRPr="00000000">
              <w:rPr>
                <w:rFonts w:ascii="Verdana" w:cs="Verdana" w:eastAsia="Verdana" w:hAnsi="Verdana"/>
                <w:b w:val="1"/>
                <w:color w:val="2d3b45"/>
                <w:sz w:val="20"/>
                <w:szCs w:val="20"/>
                <w:rtl w:val="0"/>
              </w:rPr>
              <w:t xml:space="preserve">Total</w:t>
            </w:r>
          </w:p>
        </w:tc>
        <w:tc>
          <w:tcPr>
            <w:tcBorders>
              <w:top w:color="000000" w:space="0" w:sz="6" w:val="single"/>
              <w:left w:color="000000" w:space="0" w:sz="6" w:val="single"/>
              <w:bottom w:color="000000" w:space="0" w:sz="6" w:val="single"/>
              <w:right w:color="000000" w:space="0" w:sz="6" w:val="single"/>
            </w:tcBorders>
            <w:shd w:fill="auto" w:val="clear"/>
            <w:tcMar>
              <w:top w:w="30.0" w:type="dxa"/>
              <w:left w:w="30.0" w:type="dxa"/>
              <w:bottom w:w="30.0" w:type="dxa"/>
              <w:right w:w="30.0" w:type="dxa"/>
            </w:tcMar>
            <w:vAlign w:val="center"/>
          </w:tcPr>
          <w:p w:rsidR="00000000" w:rsidDel="00000000" w:rsidP="00000000" w:rsidRDefault="00000000" w:rsidRPr="00000000" w14:paraId="00000023">
            <w:pPr>
              <w:spacing w:line="240" w:lineRule="auto"/>
              <w:rPr>
                <w:rFonts w:ascii="Verdana" w:cs="Verdana" w:eastAsia="Verdana" w:hAnsi="Verdana"/>
                <w:b w:val="1"/>
                <w:color w:val="2d3b45"/>
                <w:sz w:val="20"/>
                <w:szCs w:val="20"/>
              </w:rPr>
            </w:pPr>
            <w:r w:rsidDel="00000000" w:rsidR="00000000" w:rsidRPr="00000000">
              <w:rPr>
                <w:rFonts w:ascii="Verdana" w:cs="Verdana" w:eastAsia="Verdana" w:hAnsi="Verdana"/>
                <w:b w:val="1"/>
                <w:color w:val="2d3b45"/>
                <w:sz w:val="20"/>
                <w:szCs w:val="20"/>
                <w:rtl w:val="0"/>
              </w:rPr>
              <w:t xml:space="preserve">10</w:t>
            </w:r>
          </w:p>
        </w:tc>
      </w:tr>
    </w:tbl>
    <w:p w:rsidR="00000000" w:rsidDel="00000000" w:rsidP="00000000" w:rsidRDefault="00000000" w:rsidRPr="00000000" w14:paraId="00000024">
      <w:pPr>
        <w:spacing w:after="160" w:line="259" w:lineRule="auto"/>
        <w:rPr>
          <w:rFonts w:ascii="Helvetica Neue" w:cs="Helvetica Neue" w:eastAsia="Helvetica Neue" w:hAnsi="Helvetica Neue"/>
          <w:b w:val="1"/>
          <w:color w:val="666666"/>
        </w:rPr>
      </w:pPr>
      <w:bookmarkStart w:colFirst="0" w:colLast="0" w:name="_heading=h.gjdgxs" w:id="0"/>
      <w:bookmarkEnd w:id="0"/>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Proprietary content. ©Great Learning. All Rights Reserved. Unauthorized use or distribution prohibited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-790570</wp:posOffset>
          </wp:positionH>
          <wp:positionV relativeFrom="paragraph">
            <wp:posOffset>114300</wp:posOffset>
          </wp:positionV>
          <wp:extent cx="228865" cy="823913"/>
          <wp:effectExtent b="0" l="0" r="0" t="0"/>
          <wp:wrapTopAndBottom distB="114300" distT="114300"/>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28865" cy="8239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4142978</wp:posOffset>
          </wp:positionH>
          <wp:positionV relativeFrom="paragraph">
            <wp:posOffset>114300</wp:posOffset>
          </wp:positionV>
          <wp:extent cx="2638822" cy="519113"/>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638822"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0"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1"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2"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3"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table" w:styleId="a4" w:customStyle="1">
    <w:basedOn w:val="TableNormal"/>
    <w:tblPr>
      <w:tblStyleRowBandSize w:val="1"/>
      <w:tblStyleColBandSize w:val="1"/>
      <w:tblCellMar>
        <w:top w:w="100.0" w:type="dxa"/>
        <w:left w:w="100.0" w:type="dxa"/>
        <w:bottom w:w="100.0" w:type="dxa"/>
        <w:right w:w="100.0" w:type="dxa"/>
      </w:tblCellMar>
    </w:tblPr>
    <w:tcPr>
      <w:shd w:color="auto" w:fill="000099" w:val="clear"/>
    </w:tc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047E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047E9"/>
    <w:rPr>
      <w:rFonts w:ascii="Segoe UI" w:cs="Segoe UI" w:hAnsi="Segoe UI"/>
      <w:sz w:val="18"/>
      <w:szCs w:val="18"/>
    </w:rPr>
  </w:style>
  <w:style w:type="paragraph" w:styleId="ListParagraph">
    <w:name w:val="List Paragraph"/>
    <w:basedOn w:val="Normal"/>
    <w:uiPriority w:val="34"/>
    <w:qFormat w:val="1"/>
    <w:rsid w:val="00C36F9B"/>
    <w:pPr>
      <w:ind w:left="720"/>
      <w:contextualSpacing w:val="1"/>
    </w:pPr>
  </w:style>
  <w:style w:type="paragraph" w:styleId="Header">
    <w:name w:val="header"/>
    <w:basedOn w:val="Normal"/>
    <w:link w:val="HeaderChar"/>
    <w:uiPriority w:val="99"/>
    <w:unhideWhenUsed w:val="1"/>
    <w:rsid w:val="002E612A"/>
    <w:pPr>
      <w:tabs>
        <w:tab w:val="center" w:pos="4513"/>
        <w:tab w:val="right" w:pos="9026"/>
      </w:tabs>
      <w:spacing w:line="240" w:lineRule="auto"/>
    </w:pPr>
  </w:style>
  <w:style w:type="character" w:styleId="HeaderChar" w:customStyle="1">
    <w:name w:val="Header Char"/>
    <w:basedOn w:val="DefaultParagraphFont"/>
    <w:link w:val="Header"/>
    <w:uiPriority w:val="99"/>
    <w:rsid w:val="002E612A"/>
  </w:style>
  <w:style w:type="paragraph" w:styleId="Footer">
    <w:name w:val="footer"/>
    <w:basedOn w:val="Normal"/>
    <w:link w:val="FooterChar"/>
    <w:uiPriority w:val="99"/>
    <w:unhideWhenUsed w:val="1"/>
    <w:rsid w:val="002E612A"/>
    <w:pPr>
      <w:tabs>
        <w:tab w:val="center" w:pos="4513"/>
        <w:tab w:val="right" w:pos="9026"/>
      </w:tabs>
      <w:spacing w:line="240" w:lineRule="auto"/>
    </w:pPr>
  </w:style>
  <w:style w:type="character" w:styleId="FooterChar" w:customStyle="1">
    <w:name w:val="Footer Char"/>
    <w:basedOn w:val="DefaultParagraphFont"/>
    <w:link w:val="Footer"/>
    <w:uiPriority w:val="99"/>
    <w:rsid w:val="002E612A"/>
  </w:style>
  <w:style w:type="paragraph" w:styleId="NormalWeb">
    <w:name w:val="Normal (Web)"/>
    <w:basedOn w:val="Normal"/>
    <w:uiPriority w:val="99"/>
    <w:unhideWhenUsed w:val="1"/>
    <w:rsid w:val="002E612A"/>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CommentSubject">
    <w:name w:val="annotation subject"/>
    <w:basedOn w:val="CommentText"/>
    <w:next w:val="CommentText"/>
    <w:link w:val="CommentSubjectChar"/>
    <w:uiPriority w:val="99"/>
    <w:semiHidden w:val="1"/>
    <w:unhideWhenUsed w:val="1"/>
    <w:rsid w:val="003D1FEF"/>
    <w:rPr>
      <w:b w:val="1"/>
      <w:bCs w:val="1"/>
    </w:rPr>
  </w:style>
  <w:style w:type="character" w:styleId="CommentSubjectChar" w:customStyle="1">
    <w:name w:val="Comment Subject Char"/>
    <w:basedOn w:val="CommentTextChar"/>
    <w:link w:val="CommentSubject"/>
    <w:uiPriority w:val="99"/>
    <w:semiHidden w:val="1"/>
    <w:rsid w:val="003D1FEF"/>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2">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3">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4">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5">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6">
    <w:basedOn w:val="TableNormal"/>
    <w:tblPr>
      <w:tblStyleRowBandSize w:val="1"/>
      <w:tblStyleColBandSize w:val="1"/>
      <w:tblCellMar>
        <w:top w:w="0.0" w:type="dxa"/>
        <w:left w:w="115.0" w:type="dxa"/>
        <w:bottom w:w="0.0" w:type="dxa"/>
        <w:right w:w="115.0" w:type="dxa"/>
      </w:tblCellMar>
    </w:tblPr>
    <w:tcPr>
      <w:shd w:fill="000099"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2">
    <w:basedOn w:val="TableNormal"/>
    <w:tblPr>
      <w:tblStyleRowBandSize w:val="1"/>
      <w:tblStyleColBandSize w:val="1"/>
      <w:tblCellMar>
        <w:top w:w="0.0" w:type="dxa"/>
        <w:left w:w="115.0" w:type="dxa"/>
        <w:bottom w:w="0.0" w:type="dxa"/>
        <w:right w:w="115.0" w:type="dxa"/>
      </w:tblCellMar>
    </w:tblPr>
    <w:tcPr>
      <w:shd w:fill="000099"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000099" w:val="clear"/>
    </w:tcPr>
  </w:style>
  <w:style w:type="table" w:styleId="Table2">
    <w:basedOn w:val="TableNormal"/>
    <w:tblPr>
      <w:tblStyleRowBandSize w:val="1"/>
      <w:tblStyleColBandSize w:val="1"/>
      <w:tblCellMar>
        <w:top w:w="0.0" w:type="dxa"/>
        <w:left w:w="115.0" w:type="dxa"/>
        <w:bottom w:w="0.0" w:type="dxa"/>
        <w:right w:w="115.0" w:type="dxa"/>
      </w:tblCellMar>
    </w:tblPr>
    <w:tcPr>
      <w:shd w:fill="00009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h2HDNIJi61eykzDKklBcleMHA==">AMUW2mX/8OE0wE7VpdsEmXfHP4sY6+AusJU3lBglMTsO9T0tIaVzyUtkN1tA6sOfvXLc8Wsq3LvAxMtcCrbJns3orsI8gVW8KYVSnk4Xpk4qZVcylyY24rWGAU9jhqGCnMRkFKp9fR/l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2020-01-23T08:05:00Z</dcterms:created>
  <dc:creator>Shrish Chandra</dc:creator>
</cp:coreProperties>
</file>