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7AE27E" w14:textId="7A71E17E" w:rsidR="00F31AB9" w:rsidRPr="005B5719" w:rsidRDefault="005B5719" w:rsidP="00F31AB9">
      <w:pPr>
        <w:rPr>
          <w:b/>
          <w:bCs/>
          <w:sz w:val="32"/>
          <w:szCs w:val="32"/>
          <w:lang w:val="en-US"/>
        </w:rPr>
      </w:pPr>
      <w:r w:rsidRPr="005B5719">
        <w:rPr>
          <w:b/>
          <w:bCs/>
          <w:sz w:val="32"/>
          <w:szCs w:val="32"/>
          <w:lang w:val="en-US"/>
        </w:rPr>
        <w:t>Implementation guidelines:</w:t>
      </w:r>
    </w:p>
    <w:p w14:paraId="331B01A7" w14:textId="1D930185" w:rsidR="00C77812" w:rsidRDefault="00C77812" w:rsidP="00C77812">
      <w:pPr>
        <w:pStyle w:val="NormalWeb"/>
      </w:pPr>
      <w:r>
        <w:rPr>
          <w:rStyle w:val="selected"/>
          <w:rFonts w:eastAsiaTheme="majorEastAsia"/>
        </w:rPr>
        <w:t xml:space="preserve">Google has confirmed the details for </w:t>
      </w:r>
      <w:r>
        <w:rPr>
          <w:rStyle w:val="selected"/>
          <w:rFonts w:eastAsiaTheme="majorEastAsia"/>
        </w:rPr>
        <w:t>our</w:t>
      </w:r>
      <w:r>
        <w:rPr>
          <w:rStyle w:val="selected"/>
          <w:rFonts w:eastAsiaTheme="majorEastAsia"/>
        </w:rPr>
        <w:t xml:space="preserve"> dedicated sandbox environmen</w:t>
      </w:r>
      <w:r>
        <w:rPr>
          <w:rStyle w:val="selected"/>
          <w:rFonts w:eastAsiaTheme="majorEastAsia"/>
        </w:rPr>
        <w:t>t.</w:t>
      </w:r>
    </w:p>
    <w:p w14:paraId="2E1B2947" w14:textId="715861B1" w:rsidR="00C77812" w:rsidRDefault="00C77812" w:rsidP="00C77812">
      <w:pPr>
        <w:pStyle w:val="NormalWeb"/>
      </w:pPr>
      <w:r>
        <w:rPr>
          <w:rStyle w:val="selected"/>
          <w:rFonts w:eastAsiaTheme="majorEastAsia"/>
        </w:rPr>
        <w:t xml:space="preserve">Here's what </w:t>
      </w:r>
      <w:r>
        <w:rPr>
          <w:rStyle w:val="selected"/>
          <w:rFonts w:eastAsiaTheme="majorEastAsia"/>
        </w:rPr>
        <w:t>we</w:t>
      </w:r>
      <w:r>
        <w:rPr>
          <w:rStyle w:val="selected"/>
          <w:rFonts w:eastAsiaTheme="majorEastAsia"/>
        </w:rPr>
        <w:t xml:space="preserve"> need to know:</w:t>
      </w:r>
    </w:p>
    <w:p w14:paraId="7A009BA2" w14:textId="77777777" w:rsidR="00C77812" w:rsidRDefault="00C77812" w:rsidP="00C77812">
      <w:pPr>
        <w:pStyle w:val="NormalWeb"/>
        <w:numPr>
          <w:ilvl w:val="0"/>
          <w:numId w:val="9"/>
        </w:numPr>
        <w:rPr>
          <w:rStyle w:val="selected"/>
        </w:rPr>
      </w:pPr>
      <w:r>
        <w:rPr>
          <w:rStyle w:val="selected"/>
          <w:rFonts w:eastAsiaTheme="majorEastAsia"/>
          <w:b/>
          <w:bCs/>
        </w:rPr>
        <w:t>Pre-Configured Projects &amp; Credits:</w:t>
      </w:r>
      <w:r>
        <w:rPr>
          <w:rStyle w:val="selected"/>
          <w:rFonts w:eastAsiaTheme="majorEastAsia"/>
        </w:rPr>
        <w:t xml:space="preserve"> Each team will receive a pre-created Google Cloud project, complete with owner access assigned to your team's email IDs. This project comes pre-loaded with limited credits, providing </w:t>
      </w:r>
      <w:r>
        <w:rPr>
          <w:rStyle w:val="selected"/>
          <w:rFonts w:eastAsiaTheme="majorEastAsia"/>
        </w:rPr>
        <w:t>us</w:t>
      </w:r>
      <w:r>
        <w:rPr>
          <w:rStyle w:val="selected"/>
          <w:rFonts w:eastAsiaTheme="majorEastAsia"/>
        </w:rPr>
        <w:t xml:space="preserve"> with the resources needed to leverage a wide array of Google Cloud services.</w:t>
      </w:r>
    </w:p>
    <w:p w14:paraId="6CEF7911" w14:textId="09E4ADAE" w:rsidR="00F31AB9" w:rsidRPr="00C77812" w:rsidRDefault="00C77812" w:rsidP="00F31AB9">
      <w:pPr>
        <w:pStyle w:val="NormalWeb"/>
        <w:numPr>
          <w:ilvl w:val="0"/>
          <w:numId w:val="9"/>
        </w:numPr>
      </w:pPr>
      <w:r w:rsidRPr="00C77812">
        <w:rPr>
          <w:rStyle w:val="selected"/>
          <w:rFonts w:eastAsiaTheme="majorEastAsia"/>
          <w:b/>
          <w:bCs/>
        </w:rPr>
        <w:t>Ready to Go:</w:t>
      </w:r>
      <w:r w:rsidRPr="00C77812">
        <w:rPr>
          <w:rStyle w:val="selected"/>
          <w:rFonts w:eastAsiaTheme="majorEastAsia"/>
        </w:rPr>
        <w:t xml:space="preserve"> As soon as you receive access to your project, you're all set to dive in and begin building! Follow the provided instructions to kickstart your development.</w:t>
      </w:r>
    </w:p>
    <w:p w14:paraId="3A046A73" w14:textId="77777777" w:rsidR="00F31AB9" w:rsidRDefault="00F31AB9" w:rsidP="00F31AB9">
      <w:pPr>
        <w:rPr>
          <w:lang w:val="en-US"/>
        </w:rPr>
      </w:pPr>
    </w:p>
    <w:p w14:paraId="56749F8F" w14:textId="09DC0916" w:rsidR="00F31AB9" w:rsidRDefault="00F31AB9" w:rsidP="00F31AB9">
      <w:pPr>
        <w:rPr>
          <w:lang w:val="en-US"/>
        </w:rPr>
      </w:pPr>
      <w:r>
        <w:rPr>
          <w:lang w:val="en-US"/>
        </w:rPr>
        <w:t>Make note of below details from given project</w:t>
      </w:r>
    </w:p>
    <w:p w14:paraId="531A0C5C" w14:textId="77777777" w:rsidR="00F31AB9" w:rsidRDefault="00F31AB9" w:rsidP="00F31AB9">
      <w:pPr>
        <w:rPr>
          <w:lang w:val="en-US"/>
        </w:rPr>
      </w:pPr>
    </w:p>
    <w:p w14:paraId="29591657" w14:textId="77777777" w:rsidR="00F31AB9" w:rsidRDefault="00F31AB9" w:rsidP="00F31AB9">
      <w:pPr>
        <w:rPr>
          <w:lang w:val="en-US"/>
        </w:rPr>
      </w:pPr>
      <w:r>
        <w:rPr>
          <w:lang w:val="en-US"/>
        </w:rPr>
        <w:t xml:space="preserve">Project </w:t>
      </w:r>
      <w:proofErr w:type="gramStart"/>
      <w:r>
        <w:rPr>
          <w:lang w:val="en-US"/>
        </w:rPr>
        <w:t>Name :</w:t>
      </w:r>
      <w:proofErr w:type="gramEnd"/>
    </w:p>
    <w:p w14:paraId="59BAD72E" w14:textId="77777777" w:rsidR="00F31AB9" w:rsidRDefault="00F31AB9" w:rsidP="00F31AB9">
      <w:pPr>
        <w:rPr>
          <w:lang w:val="en-US"/>
        </w:rPr>
      </w:pPr>
      <w:r>
        <w:rPr>
          <w:lang w:val="en-US"/>
        </w:rPr>
        <w:t xml:space="preserve">Project </w:t>
      </w:r>
      <w:proofErr w:type="gramStart"/>
      <w:r>
        <w:rPr>
          <w:lang w:val="en-US"/>
        </w:rPr>
        <w:t>Id :</w:t>
      </w:r>
      <w:proofErr w:type="gramEnd"/>
    </w:p>
    <w:p w14:paraId="6FDDD5CD" w14:textId="77777777" w:rsidR="00F31AB9" w:rsidRDefault="00F31AB9" w:rsidP="00F31AB9">
      <w:pPr>
        <w:rPr>
          <w:lang w:val="en-US"/>
        </w:rPr>
      </w:pPr>
      <w:r>
        <w:rPr>
          <w:lang w:val="en-US"/>
        </w:rPr>
        <w:t xml:space="preserve">Project </w:t>
      </w:r>
      <w:proofErr w:type="gramStart"/>
      <w:r>
        <w:rPr>
          <w:lang w:val="en-US"/>
        </w:rPr>
        <w:t>Number :</w:t>
      </w:r>
      <w:proofErr w:type="gramEnd"/>
    </w:p>
    <w:p w14:paraId="2C600E5D" w14:textId="77777777" w:rsidR="00F31AB9" w:rsidRDefault="00F31AB9" w:rsidP="00F31AB9">
      <w:pPr>
        <w:rPr>
          <w:lang w:val="en-US"/>
        </w:rPr>
      </w:pPr>
      <w:r>
        <w:rPr>
          <w:lang w:val="en-US"/>
        </w:rPr>
        <w:t>Project Region:</w:t>
      </w:r>
    </w:p>
    <w:p w14:paraId="7C13C70B" w14:textId="77777777" w:rsidR="00F31AB9" w:rsidRDefault="00F31AB9" w:rsidP="00F31AB9">
      <w:pPr>
        <w:rPr>
          <w:lang w:val="en-US"/>
        </w:rPr>
      </w:pPr>
      <w:r>
        <w:rPr>
          <w:lang w:val="en-US"/>
        </w:rPr>
        <w:t xml:space="preserve">Cloud Storage Bucket </w:t>
      </w:r>
      <w:proofErr w:type="gramStart"/>
      <w:r>
        <w:rPr>
          <w:lang w:val="en-US"/>
        </w:rPr>
        <w:t>names :</w:t>
      </w:r>
      <w:proofErr w:type="gramEnd"/>
    </w:p>
    <w:p w14:paraId="1DC7F938" w14:textId="77777777" w:rsidR="00F31AB9" w:rsidRDefault="00F31AB9" w:rsidP="00F31AB9">
      <w:pPr>
        <w:rPr>
          <w:lang w:val="en-US"/>
        </w:rPr>
      </w:pPr>
      <w:r>
        <w:rPr>
          <w:lang w:val="en-US"/>
        </w:rPr>
        <w:t>Cloud Storage Bucket locations:</w:t>
      </w:r>
    </w:p>
    <w:p w14:paraId="1BB09584" w14:textId="77777777" w:rsidR="00F31AB9" w:rsidRDefault="00F31AB9" w:rsidP="00F31AB9">
      <w:pPr>
        <w:rPr>
          <w:lang w:val="en-US"/>
        </w:rPr>
      </w:pPr>
    </w:p>
    <w:p w14:paraId="545CCB66" w14:textId="08C262D9" w:rsidR="00F31AB9" w:rsidRDefault="00C77812" w:rsidP="00F31AB9">
      <w:pPr>
        <w:rPr>
          <w:lang w:val="en-US"/>
        </w:rPr>
      </w:pPr>
      <w:r>
        <w:rPr>
          <w:lang w:val="en-US"/>
        </w:rPr>
        <w:t xml:space="preserve">Proceed to </w:t>
      </w:r>
      <w:r w:rsidR="00F5096C">
        <w:rPr>
          <w:lang w:val="en-US"/>
        </w:rPr>
        <w:t>enable below</w:t>
      </w:r>
      <w:r w:rsidR="00327366">
        <w:rPr>
          <w:lang w:val="en-US"/>
        </w:rPr>
        <w:t xml:space="preserve"> </w:t>
      </w:r>
      <w:proofErr w:type="gramStart"/>
      <w:r w:rsidR="00327366">
        <w:rPr>
          <w:lang w:val="en-US"/>
        </w:rPr>
        <w:t>API’s</w:t>
      </w:r>
      <w:proofErr w:type="gramEnd"/>
      <w:r w:rsidR="00327366">
        <w:rPr>
          <w:lang w:val="en-US"/>
        </w:rPr>
        <w:t xml:space="preserve"> from APIs &amp; Services in GCP</w:t>
      </w:r>
    </w:p>
    <w:p w14:paraId="06F3EB57" w14:textId="77777777" w:rsidR="00F31AB9" w:rsidRDefault="00F31AB9" w:rsidP="00F31AB9">
      <w:pPr>
        <w:rPr>
          <w:lang w:val="en-US"/>
        </w:rPr>
      </w:pPr>
    </w:p>
    <w:p w14:paraId="399E8039" w14:textId="57B716CC" w:rsidR="00EF077A" w:rsidRDefault="00327366" w:rsidP="00F31AB9">
      <w:pPr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25F2867F" wp14:editId="0B120993">
            <wp:extent cx="5731510" cy="2617470"/>
            <wp:effectExtent l="0" t="0" r="0" b="0"/>
            <wp:docPr id="10197033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703382" name="Picture 101970338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F5FBD" w14:textId="77777777" w:rsidR="00327366" w:rsidRDefault="00327366" w:rsidP="00327366">
      <w:pPr>
        <w:rPr>
          <w:lang w:val="en-US"/>
        </w:rPr>
      </w:pPr>
    </w:p>
    <w:p w14:paraId="33B5CBD4" w14:textId="77777777" w:rsidR="00327366" w:rsidRDefault="00327366" w:rsidP="00F31AB9">
      <w:pPr>
        <w:rPr>
          <w:lang w:val="en-US"/>
        </w:rPr>
      </w:pPr>
    </w:p>
    <w:p w14:paraId="5D02CAF3" w14:textId="77777777" w:rsidR="00EF077A" w:rsidRDefault="00EF077A" w:rsidP="00F31AB9">
      <w:pPr>
        <w:rPr>
          <w:lang w:val="en-US"/>
        </w:rPr>
      </w:pPr>
    </w:p>
    <w:p w14:paraId="19A94FD4" w14:textId="77777777" w:rsidR="00EF077A" w:rsidRDefault="00EF077A" w:rsidP="00F31AB9">
      <w:pPr>
        <w:rPr>
          <w:lang w:val="en-US"/>
        </w:rPr>
      </w:pPr>
    </w:p>
    <w:p w14:paraId="2E9DA14E" w14:textId="77777777" w:rsidR="00EF077A" w:rsidRDefault="00EF077A" w:rsidP="00F31AB9">
      <w:pPr>
        <w:rPr>
          <w:lang w:val="en-US"/>
        </w:rPr>
      </w:pPr>
    </w:p>
    <w:p w14:paraId="2B51921D" w14:textId="77777777" w:rsidR="00EF077A" w:rsidRDefault="00EF077A" w:rsidP="00F31AB9">
      <w:pPr>
        <w:rPr>
          <w:lang w:val="en-US"/>
        </w:rPr>
      </w:pPr>
    </w:p>
    <w:p w14:paraId="262C111A" w14:textId="77777777" w:rsidR="00EF077A" w:rsidRDefault="00EF077A" w:rsidP="00F31AB9">
      <w:pPr>
        <w:rPr>
          <w:lang w:val="en-US"/>
        </w:rPr>
      </w:pPr>
    </w:p>
    <w:p w14:paraId="1B320F44" w14:textId="77777777" w:rsidR="00EF077A" w:rsidRDefault="00EF077A" w:rsidP="00F31AB9">
      <w:pPr>
        <w:rPr>
          <w:lang w:val="en-US"/>
        </w:rPr>
      </w:pPr>
    </w:p>
    <w:p w14:paraId="59948642" w14:textId="77777777" w:rsidR="00EF077A" w:rsidRDefault="00EF077A" w:rsidP="00F31AB9">
      <w:pPr>
        <w:rPr>
          <w:lang w:val="en-US"/>
        </w:rPr>
      </w:pPr>
    </w:p>
    <w:p w14:paraId="27393264" w14:textId="77777777" w:rsidR="00EF077A" w:rsidRPr="00EF077A" w:rsidRDefault="00EF077A" w:rsidP="00C77812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EF077A">
        <w:rPr>
          <w:b/>
          <w:bCs/>
          <w:sz w:val="36"/>
          <w:szCs w:val="36"/>
        </w:rPr>
        <w:lastRenderedPageBreak/>
        <w:t>AI Agent Creation and Deployment</w:t>
      </w:r>
    </w:p>
    <w:p w14:paraId="584EE1F8" w14:textId="12B89821" w:rsidR="00EF077A" w:rsidRPr="00EF077A" w:rsidRDefault="00EF077A" w:rsidP="00EF077A">
      <w:pPr>
        <w:spacing w:before="100" w:beforeAutospacing="1" w:after="100" w:afterAutospacing="1"/>
        <w:ind w:left="720"/>
      </w:pPr>
      <w:r>
        <w:t>F</w:t>
      </w:r>
      <w:r w:rsidRPr="00EF077A">
        <w:t>ollow these steps for creation, local testing, and deployment to Agent Engine</w:t>
      </w:r>
      <w:r w:rsidR="00F5096C">
        <w:t xml:space="preserve"> for all 4 agents</w:t>
      </w:r>
      <w:r w:rsidRPr="00EF077A">
        <w:t>:</w:t>
      </w:r>
    </w:p>
    <w:p w14:paraId="274313C8" w14:textId="07678F17" w:rsidR="00327366" w:rsidRDefault="00EF077A" w:rsidP="00327366">
      <w:pPr>
        <w:numPr>
          <w:ilvl w:val="1"/>
          <w:numId w:val="7"/>
        </w:numPr>
        <w:spacing w:before="100" w:beforeAutospacing="1" w:after="100" w:afterAutospacing="1"/>
      </w:pPr>
      <w:r w:rsidRPr="00EF077A">
        <w:rPr>
          <w:b/>
          <w:bCs/>
        </w:rPr>
        <w:t>Example Python Script for Agents:</w:t>
      </w:r>
      <w:r w:rsidRPr="00EF077A">
        <w:t xml:space="preserve"> A sample Python script to create agents can be found here: </w:t>
      </w:r>
      <w:hyperlink r:id="rId6" w:history="1">
        <w:r w:rsidR="00327366" w:rsidRPr="00EF077A">
          <w:rPr>
            <w:rStyle w:val="Hyperlink"/>
            <w:rFonts w:ascii="Courier New" w:hAnsi="Courier New" w:cs="Courier New"/>
            <w:sz w:val="20"/>
            <w:szCs w:val="20"/>
          </w:rPr>
          <w:t>https://github.com/sivaprasadanakarla/digexpagent_aug2_py/blob/master/premeetagent/agent.py</w:t>
        </w:r>
      </w:hyperlink>
    </w:p>
    <w:p w14:paraId="18E4B587" w14:textId="77777777" w:rsidR="00327366" w:rsidRPr="00EF077A" w:rsidRDefault="00327366" w:rsidP="00327366">
      <w:pPr>
        <w:spacing w:before="100" w:beforeAutospacing="1" w:after="100" w:afterAutospacing="1"/>
        <w:ind w:left="1080"/>
      </w:pPr>
    </w:p>
    <w:p w14:paraId="5D37BBB2" w14:textId="77777777" w:rsidR="00EF077A" w:rsidRDefault="00EF077A" w:rsidP="00EF077A">
      <w:pPr>
        <w:numPr>
          <w:ilvl w:val="1"/>
          <w:numId w:val="7"/>
        </w:numPr>
        <w:spacing w:before="100" w:beforeAutospacing="1" w:after="100" w:afterAutospacing="1"/>
      </w:pPr>
      <w:r w:rsidRPr="00EF077A">
        <w:rPr>
          <w:b/>
          <w:bCs/>
        </w:rPr>
        <w:t>Local Testing:</w:t>
      </w:r>
      <w:r w:rsidRPr="00EF077A">
        <w:t xml:space="preserve"> Test your agent locally using the command: </w:t>
      </w:r>
      <w:proofErr w:type="spellStart"/>
      <w:r w:rsidRPr="00EF077A">
        <w:rPr>
          <w:rFonts w:ascii="Courier New" w:hAnsi="Courier New" w:cs="Courier New"/>
          <w:sz w:val="20"/>
          <w:szCs w:val="20"/>
        </w:rPr>
        <w:t>adk</w:t>
      </w:r>
      <w:proofErr w:type="spellEnd"/>
      <w:r w:rsidRPr="00EF077A">
        <w:rPr>
          <w:rFonts w:ascii="Courier New" w:hAnsi="Courier New" w:cs="Courier New"/>
          <w:sz w:val="20"/>
          <w:szCs w:val="20"/>
        </w:rPr>
        <w:t xml:space="preserve"> web</w:t>
      </w:r>
      <w:r w:rsidRPr="00EF077A">
        <w:t xml:space="preserve"> If there are no errors, </w:t>
      </w:r>
      <w:proofErr w:type="spellStart"/>
      <w:r w:rsidRPr="00EF077A">
        <w:rPr>
          <w:rFonts w:ascii="Courier New" w:hAnsi="Courier New" w:cs="Courier New"/>
          <w:sz w:val="20"/>
          <w:szCs w:val="20"/>
        </w:rPr>
        <w:t>adk</w:t>
      </w:r>
      <w:proofErr w:type="spellEnd"/>
      <w:r w:rsidRPr="00EF077A">
        <w:rPr>
          <w:rFonts w:ascii="Courier New" w:hAnsi="Courier New" w:cs="Courier New"/>
          <w:sz w:val="20"/>
          <w:szCs w:val="20"/>
        </w:rPr>
        <w:t xml:space="preserve"> web</w:t>
      </w:r>
      <w:r w:rsidRPr="00EF077A">
        <w:t xml:space="preserve"> will launch the agents in a UI mode for interaction and testing.</w:t>
      </w:r>
    </w:p>
    <w:p w14:paraId="0078B035" w14:textId="3DB95481" w:rsidR="00327366" w:rsidRDefault="00327366" w:rsidP="00327366">
      <w:pPr>
        <w:pStyle w:val="ListParagraph"/>
      </w:pPr>
      <w:r>
        <w:rPr>
          <w:noProof/>
          <w:lang w:val="en-US"/>
          <w14:ligatures w14:val="standardContextual"/>
        </w:rPr>
        <w:drawing>
          <wp:inline distT="0" distB="0" distL="0" distR="0" wp14:anchorId="09EBAF09" wp14:editId="7448982A">
            <wp:extent cx="5731510" cy="3184525"/>
            <wp:effectExtent l="0" t="0" r="0" b="3175"/>
            <wp:docPr id="13577951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356702" name="Picture 143935670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39CF1" w14:textId="77777777" w:rsidR="00327366" w:rsidRPr="00EF077A" w:rsidRDefault="00327366" w:rsidP="00C77812">
      <w:pPr>
        <w:spacing w:before="100" w:beforeAutospacing="1" w:after="100" w:afterAutospacing="1"/>
        <w:ind w:left="1440"/>
      </w:pPr>
    </w:p>
    <w:p w14:paraId="17134A50" w14:textId="77777777" w:rsidR="00327366" w:rsidRDefault="00EF077A" w:rsidP="00EF077A">
      <w:pPr>
        <w:numPr>
          <w:ilvl w:val="1"/>
          <w:numId w:val="7"/>
        </w:numPr>
        <w:spacing w:before="100" w:beforeAutospacing="1" w:after="100" w:afterAutospacing="1"/>
      </w:pPr>
      <w:r w:rsidRPr="00EF077A">
        <w:rPr>
          <w:b/>
          <w:bCs/>
        </w:rPr>
        <w:t>Deployment to Agent Engine:</w:t>
      </w:r>
      <w:r w:rsidRPr="00EF077A">
        <w:t xml:space="preserve"> Once local testing is successful, deploy the agent to Agent Engine using the following command: </w:t>
      </w:r>
    </w:p>
    <w:p w14:paraId="3E2892BA" w14:textId="20026617" w:rsidR="00EF077A" w:rsidRPr="00EF077A" w:rsidRDefault="00EF077A" w:rsidP="00327366">
      <w:pPr>
        <w:spacing w:before="100" w:beforeAutospacing="1" w:after="100" w:afterAutospacing="1"/>
        <w:ind w:left="1440"/>
      </w:pPr>
      <w:proofErr w:type="spellStart"/>
      <w:r w:rsidRPr="00EF077A">
        <w:rPr>
          <w:rFonts w:ascii="Courier New" w:hAnsi="Courier New" w:cs="Courier New"/>
          <w:sz w:val="20"/>
          <w:szCs w:val="20"/>
        </w:rPr>
        <w:t>adk</w:t>
      </w:r>
      <w:proofErr w:type="spellEnd"/>
      <w:r w:rsidRPr="00EF077A">
        <w:rPr>
          <w:rFonts w:ascii="Courier New" w:hAnsi="Courier New" w:cs="Courier New"/>
          <w:sz w:val="20"/>
          <w:szCs w:val="20"/>
        </w:rPr>
        <w:t xml:space="preserve"> deploy </w:t>
      </w:r>
      <w:proofErr w:type="spellStart"/>
      <w:r w:rsidRPr="00EF077A">
        <w:rPr>
          <w:rFonts w:ascii="Courier New" w:hAnsi="Courier New" w:cs="Courier New"/>
          <w:sz w:val="20"/>
          <w:szCs w:val="20"/>
        </w:rPr>
        <w:t>agent_engine</w:t>
      </w:r>
      <w:proofErr w:type="spellEnd"/>
      <w:r w:rsidRPr="00EF077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077A">
        <w:rPr>
          <w:rFonts w:ascii="Courier New" w:hAnsi="Courier New" w:cs="Courier New"/>
          <w:sz w:val="20"/>
          <w:szCs w:val="20"/>
        </w:rPr>
        <w:t>alwaysonagent</w:t>
      </w:r>
      <w:proofErr w:type="spellEnd"/>
      <w:r w:rsidRPr="00EF077A">
        <w:rPr>
          <w:rFonts w:ascii="Courier New" w:hAnsi="Courier New" w:cs="Courier New"/>
          <w:sz w:val="20"/>
          <w:szCs w:val="20"/>
        </w:rPr>
        <w:t xml:space="preserve"> --project digitalexperts-467610 --region us-central1 --</w:t>
      </w:r>
      <w:proofErr w:type="spellStart"/>
      <w:r w:rsidRPr="00EF077A">
        <w:rPr>
          <w:rFonts w:ascii="Courier New" w:hAnsi="Courier New" w:cs="Courier New"/>
          <w:sz w:val="20"/>
          <w:szCs w:val="20"/>
        </w:rPr>
        <w:t>staging_bucket</w:t>
      </w:r>
      <w:proofErr w:type="spellEnd"/>
      <w:r w:rsidRPr="00EF077A">
        <w:rPr>
          <w:rFonts w:ascii="Courier New" w:hAnsi="Courier New" w:cs="Courier New"/>
          <w:sz w:val="20"/>
          <w:szCs w:val="20"/>
        </w:rPr>
        <w:t xml:space="preserve"> gs://digexbuck1 --</w:t>
      </w:r>
      <w:proofErr w:type="spellStart"/>
      <w:r w:rsidRPr="00EF077A">
        <w:rPr>
          <w:rFonts w:ascii="Courier New" w:hAnsi="Courier New" w:cs="Courier New"/>
          <w:sz w:val="20"/>
          <w:szCs w:val="20"/>
        </w:rPr>
        <w:t>display_name</w:t>
      </w:r>
      <w:proofErr w:type="spellEnd"/>
      <w:r w:rsidRPr="00EF077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077A">
        <w:rPr>
          <w:rFonts w:ascii="Courier New" w:hAnsi="Courier New" w:cs="Courier New"/>
          <w:sz w:val="20"/>
          <w:szCs w:val="20"/>
        </w:rPr>
        <w:t>alwaysonagent</w:t>
      </w:r>
      <w:proofErr w:type="spellEnd"/>
      <w:r w:rsidRPr="00EF077A">
        <w:rPr>
          <w:rFonts w:ascii="Courier New" w:hAnsi="Courier New" w:cs="Courier New"/>
          <w:sz w:val="20"/>
          <w:szCs w:val="20"/>
        </w:rPr>
        <w:t xml:space="preserve"> --description </w:t>
      </w:r>
      <w:proofErr w:type="spellStart"/>
      <w:r w:rsidRPr="00EF077A">
        <w:rPr>
          <w:rFonts w:ascii="Courier New" w:hAnsi="Courier New" w:cs="Courier New"/>
          <w:sz w:val="20"/>
          <w:szCs w:val="20"/>
        </w:rPr>
        <w:t>alwaysonagent</w:t>
      </w:r>
      <w:proofErr w:type="spellEnd"/>
    </w:p>
    <w:p w14:paraId="3591B519" w14:textId="77777777" w:rsidR="00EF077A" w:rsidRPr="00EF077A" w:rsidRDefault="00EF077A" w:rsidP="00EF077A">
      <w:pPr>
        <w:spacing w:before="100" w:beforeAutospacing="1" w:after="100" w:afterAutospacing="1"/>
        <w:ind w:left="1440"/>
      </w:pPr>
      <w:r w:rsidRPr="00EF077A">
        <w:t>Upon successful deployment, you will receive an agent reference number.</w:t>
      </w:r>
    </w:p>
    <w:p w14:paraId="31DD5D85" w14:textId="5AA75E50" w:rsidR="00EF077A" w:rsidRPr="00327366" w:rsidRDefault="00EF077A" w:rsidP="00EF077A">
      <w:pPr>
        <w:numPr>
          <w:ilvl w:val="1"/>
          <w:numId w:val="7"/>
        </w:numPr>
        <w:spacing w:before="100" w:beforeAutospacing="1" w:after="100" w:afterAutospacing="1"/>
      </w:pPr>
      <w:r w:rsidRPr="00EF077A">
        <w:rPr>
          <w:b/>
          <w:bCs/>
        </w:rPr>
        <w:t>Testing Deployed Agent in Cloud:</w:t>
      </w:r>
      <w:r w:rsidRPr="00EF077A">
        <w:t xml:space="preserve"> You can test the agent deployed in the cloud using this sample Python script: </w:t>
      </w:r>
      <w:hyperlink r:id="rId8" w:history="1">
        <w:r w:rsidR="00327366" w:rsidRPr="00EF077A">
          <w:rPr>
            <w:rStyle w:val="Hyperlink"/>
            <w:rFonts w:ascii="Courier New" w:hAnsi="Courier New" w:cs="Courier New"/>
            <w:sz w:val="20"/>
            <w:szCs w:val="20"/>
          </w:rPr>
          <w:t>https://github.com/sivaprasadanakarla/digexpagent_aug2_py/blob/master/premeetagent/test_deploy.py</w:t>
        </w:r>
      </w:hyperlink>
    </w:p>
    <w:p w14:paraId="6C5515AE" w14:textId="32D9F35B" w:rsidR="00D56596" w:rsidRDefault="00D56596" w:rsidP="00EF077A">
      <w:pPr>
        <w:pStyle w:val="Heading2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lastRenderedPageBreak/>
        <w:t>Prompts created for Agents (</w:t>
      </w:r>
      <w:r w:rsidRPr="00D56596">
        <w:rPr>
          <w:rFonts w:ascii="Times New Roman" w:eastAsia="Times New Roman" w:hAnsi="Times New Roman" w:cs="Times New Roman"/>
          <w:color w:val="auto"/>
          <w:sz w:val="36"/>
          <w:szCs w:val="36"/>
        </w:rPr>
        <w:t xml:space="preserve">to be tested thoroughly during </w:t>
      </w:r>
      <w:r>
        <w:rPr>
          <w:rFonts w:ascii="Times New Roman" w:eastAsia="Times New Roman" w:hAnsi="Times New Roman" w:cs="Times New Roman"/>
          <w:color w:val="auto"/>
          <w:sz w:val="36"/>
          <w:szCs w:val="36"/>
        </w:rPr>
        <w:t>H</w:t>
      </w:r>
      <w:r w:rsidRPr="00D56596">
        <w:rPr>
          <w:rFonts w:ascii="Times New Roman" w:eastAsia="Times New Roman" w:hAnsi="Times New Roman" w:cs="Times New Roman"/>
          <w:color w:val="auto"/>
          <w:sz w:val="36"/>
          <w:szCs w:val="36"/>
        </w:rPr>
        <w:t>ackathon</w:t>
      </w:r>
      <w:r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)</w:t>
      </w:r>
    </w:p>
    <w:p w14:paraId="709A0B92" w14:textId="77777777" w:rsidR="00D56596" w:rsidRDefault="00D56596" w:rsidP="00D56596"/>
    <w:p w14:paraId="798D5B0C" w14:textId="36A409BB" w:rsidR="00D56596" w:rsidRPr="00D56596" w:rsidRDefault="00D56596" w:rsidP="00D56596">
      <w:pPr>
        <w:rPr>
          <w:b/>
          <w:bCs/>
        </w:rPr>
      </w:pPr>
      <w:r w:rsidRPr="00D56596">
        <w:rPr>
          <w:b/>
          <w:bCs/>
        </w:rPr>
        <w:t>Pre-Meet Agent:</w:t>
      </w:r>
    </w:p>
    <w:bookmarkStart w:id="0" w:name="_MON_1815883793"/>
    <w:bookmarkEnd w:id="0"/>
    <w:p w14:paraId="562DF6C5" w14:textId="4F3982A0" w:rsidR="00D56596" w:rsidRDefault="00F8494D" w:rsidP="00EF077A">
      <w:pPr>
        <w:pStyle w:val="Heading2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00F8494D">
        <w:rPr>
          <w:rFonts w:ascii="Times New Roman" w:eastAsia="Times New Roman" w:hAnsi="Times New Roman" w:cs="Times New Roman"/>
          <w:b/>
          <w:bCs/>
          <w:noProof/>
          <w:color w:val="auto"/>
          <w:sz w:val="36"/>
          <w:szCs w:val="36"/>
          <w14:ligatures w14:val="standardContextual"/>
        </w:rPr>
        <w:object w:dxaOrig="760" w:dyaOrig="480" w14:anchorId="07FF9E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alt="" style="width:103pt;height:65pt;mso-width-percent:0;mso-height-percent:0;mso-width-percent:0;mso-height-percent:0" o:ole="">
            <v:imagedata r:id="rId9" o:title=""/>
          </v:shape>
          <o:OLEObject Type="Embed" ProgID="Word.Document.12" ShapeID="_x0000_i1028" DrawAspect="Icon" ObjectID="_1815884270" r:id="rId10">
            <o:FieldCodes>\s</o:FieldCodes>
          </o:OLEObject>
        </w:object>
      </w:r>
    </w:p>
    <w:p w14:paraId="4F590E63" w14:textId="77777777" w:rsidR="00D56596" w:rsidRPr="00D56596" w:rsidRDefault="00D56596" w:rsidP="00D56596"/>
    <w:p w14:paraId="440BE067" w14:textId="25723CBD" w:rsidR="00D56596" w:rsidRPr="00D56596" w:rsidRDefault="00D56596" w:rsidP="00D56596">
      <w:pPr>
        <w:rPr>
          <w:b/>
          <w:bCs/>
        </w:rPr>
      </w:pPr>
      <w:r w:rsidRPr="00D56596">
        <w:rPr>
          <w:b/>
          <w:bCs/>
        </w:rPr>
        <w:t>In-Meet Agent:</w:t>
      </w:r>
    </w:p>
    <w:bookmarkStart w:id="1" w:name="_MON_1815883950"/>
    <w:bookmarkEnd w:id="1"/>
    <w:p w14:paraId="13445E96" w14:textId="38D9A41F" w:rsidR="00D56596" w:rsidRPr="00D56596" w:rsidRDefault="00F8494D" w:rsidP="00D56596">
      <w:r w:rsidRPr="00F8494D">
        <w:rPr>
          <w:noProof/>
          <w14:ligatures w14:val="standardContextual"/>
        </w:rPr>
        <w:object w:dxaOrig="760" w:dyaOrig="480" w14:anchorId="107A0FF5">
          <v:shape id="_x0000_i1027" type="#_x0000_t75" alt="" style="width:100pt;height:63pt;mso-width-percent:0;mso-height-percent:0;mso-width-percent:0;mso-height-percent:0" o:ole="">
            <v:imagedata r:id="rId11" o:title=""/>
          </v:shape>
          <o:OLEObject Type="Embed" ProgID="Word.Document.12" ShapeID="_x0000_i1027" DrawAspect="Icon" ObjectID="_1815884271" r:id="rId12">
            <o:FieldCodes>\s</o:FieldCodes>
          </o:OLEObject>
        </w:object>
      </w:r>
    </w:p>
    <w:p w14:paraId="70C854E6" w14:textId="77777777" w:rsidR="00D56596" w:rsidRDefault="00D56596" w:rsidP="00D56596"/>
    <w:p w14:paraId="0D17914A" w14:textId="149C3927" w:rsidR="00D56596" w:rsidRPr="00D56596" w:rsidRDefault="00D56596" w:rsidP="00D56596">
      <w:pPr>
        <w:rPr>
          <w:b/>
          <w:bCs/>
        </w:rPr>
      </w:pPr>
      <w:r w:rsidRPr="00D56596">
        <w:rPr>
          <w:b/>
          <w:bCs/>
        </w:rPr>
        <w:t>Post-Meet Agent:</w:t>
      </w:r>
    </w:p>
    <w:bookmarkStart w:id="2" w:name="_MON_1815884106"/>
    <w:bookmarkEnd w:id="2"/>
    <w:p w14:paraId="2D3C6D9C" w14:textId="10240D11" w:rsidR="00D56596" w:rsidRDefault="00F8494D" w:rsidP="00D56596">
      <w:r w:rsidRPr="00F8494D">
        <w:rPr>
          <w:noProof/>
          <w14:ligatures w14:val="standardContextual"/>
        </w:rPr>
        <w:object w:dxaOrig="760" w:dyaOrig="480" w14:anchorId="52160B62">
          <v:shape id="_x0000_i1026" type="#_x0000_t75" alt="" style="width:106pt;height:67pt;mso-width-percent:0;mso-height-percent:0;mso-width-percent:0;mso-height-percent:0" o:ole="">
            <v:imagedata r:id="rId13" o:title=""/>
          </v:shape>
          <o:OLEObject Type="Embed" ProgID="Word.Document.12" ShapeID="_x0000_i1026" DrawAspect="Icon" ObjectID="_1815884272" r:id="rId14">
            <o:FieldCodes>\s</o:FieldCodes>
          </o:OLEObject>
        </w:object>
      </w:r>
    </w:p>
    <w:p w14:paraId="16DAF4C4" w14:textId="77777777" w:rsidR="00D56596" w:rsidRDefault="00D56596" w:rsidP="00D56596"/>
    <w:p w14:paraId="3E6CBE2A" w14:textId="2B16FE08" w:rsidR="00D56596" w:rsidRPr="00D56596" w:rsidRDefault="00D56596" w:rsidP="00D56596">
      <w:pPr>
        <w:rPr>
          <w:b/>
          <w:bCs/>
        </w:rPr>
      </w:pPr>
      <w:r w:rsidRPr="00D56596">
        <w:rPr>
          <w:b/>
          <w:bCs/>
        </w:rPr>
        <w:t>Always-on Agent:</w:t>
      </w:r>
    </w:p>
    <w:bookmarkStart w:id="3" w:name="_MON_1815884154"/>
    <w:bookmarkEnd w:id="3"/>
    <w:p w14:paraId="51DF2641" w14:textId="488A2C54" w:rsidR="00D56596" w:rsidRDefault="00F8494D" w:rsidP="00D56596">
      <w:r w:rsidRPr="00F8494D">
        <w:rPr>
          <w:noProof/>
          <w14:ligatures w14:val="standardContextual"/>
        </w:rPr>
        <w:object w:dxaOrig="760" w:dyaOrig="480" w14:anchorId="5AC5022D">
          <v:shape id="_x0000_i1025" type="#_x0000_t75" alt="" style="width:100pt;height:63pt;mso-width-percent:0;mso-height-percent:0;mso-width-percent:0;mso-height-percent:0" o:ole="">
            <v:imagedata r:id="rId15" o:title=""/>
          </v:shape>
          <o:OLEObject Type="Embed" ProgID="Word.Document.12" ShapeID="_x0000_i1025" DrawAspect="Icon" ObjectID="_1815884273" r:id="rId16">
            <o:FieldCodes>\s</o:FieldCodes>
          </o:OLEObject>
        </w:object>
      </w:r>
    </w:p>
    <w:p w14:paraId="5B710B29" w14:textId="77777777" w:rsidR="00D56596" w:rsidRDefault="00D56596" w:rsidP="00D56596"/>
    <w:p w14:paraId="3532D191" w14:textId="77777777" w:rsidR="00D56596" w:rsidRDefault="00D56596" w:rsidP="00D56596"/>
    <w:p w14:paraId="510694AF" w14:textId="77777777" w:rsidR="00D56596" w:rsidRDefault="00D56596" w:rsidP="00D56596"/>
    <w:p w14:paraId="2CBC7618" w14:textId="77777777" w:rsidR="00D56596" w:rsidRDefault="00D56596" w:rsidP="00D56596"/>
    <w:p w14:paraId="29390802" w14:textId="77777777" w:rsidR="00D56596" w:rsidRDefault="00D56596" w:rsidP="00D56596"/>
    <w:p w14:paraId="5239EDFC" w14:textId="77777777" w:rsidR="00D56596" w:rsidRDefault="00D56596" w:rsidP="00D56596"/>
    <w:p w14:paraId="2A069A2F" w14:textId="77777777" w:rsidR="00D56596" w:rsidRDefault="00D56596" w:rsidP="00D56596"/>
    <w:p w14:paraId="298767AA" w14:textId="77777777" w:rsidR="00D56596" w:rsidRDefault="00D56596" w:rsidP="00D56596"/>
    <w:p w14:paraId="12865339" w14:textId="77777777" w:rsidR="00D56596" w:rsidRDefault="00D56596" w:rsidP="00D56596"/>
    <w:p w14:paraId="4021A6B1" w14:textId="77777777" w:rsidR="00D56596" w:rsidRDefault="00D56596" w:rsidP="00D56596"/>
    <w:p w14:paraId="59FE8AC1" w14:textId="77777777" w:rsidR="00D56596" w:rsidRDefault="00D56596" w:rsidP="00D56596"/>
    <w:p w14:paraId="36D41343" w14:textId="77777777" w:rsidR="00D56596" w:rsidRDefault="00D56596" w:rsidP="00D56596"/>
    <w:p w14:paraId="235EFA0A" w14:textId="77777777" w:rsidR="00D56596" w:rsidRDefault="00D56596" w:rsidP="00D56596"/>
    <w:p w14:paraId="79DAE7B3" w14:textId="77777777" w:rsidR="00D56596" w:rsidRDefault="00D56596" w:rsidP="00D56596"/>
    <w:p w14:paraId="005FEC4B" w14:textId="77777777" w:rsidR="00D56596" w:rsidRDefault="00D56596" w:rsidP="00D56596"/>
    <w:p w14:paraId="2F497AED" w14:textId="77777777" w:rsidR="00D56596" w:rsidRDefault="00D56596" w:rsidP="00D56596"/>
    <w:p w14:paraId="0F6A5AD4" w14:textId="77777777" w:rsidR="00D56596" w:rsidRPr="00D56596" w:rsidRDefault="00D56596" w:rsidP="00D56596"/>
    <w:p w14:paraId="08D983A3" w14:textId="35A6AC55" w:rsidR="00EF077A" w:rsidRPr="00C77812" w:rsidRDefault="00EF077A" w:rsidP="00EF077A">
      <w:pPr>
        <w:pStyle w:val="Heading2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00C77812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lastRenderedPageBreak/>
        <w:t>Dashboard Application Deployment</w:t>
      </w:r>
    </w:p>
    <w:p w14:paraId="1B9BC88D" w14:textId="61EF572B" w:rsidR="00EF077A" w:rsidRDefault="00EF077A" w:rsidP="00EF077A">
      <w:pPr>
        <w:pStyle w:val="NormalWeb"/>
        <w:rPr>
          <w:rStyle w:val="selected"/>
          <w:rFonts w:ascii="Courier New" w:eastAsiaTheme="majorEastAsia" w:hAnsi="Courier New" w:cs="Courier New"/>
          <w:sz w:val="20"/>
          <w:szCs w:val="20"/>
        </w:rPr>
      </w:pPr>
      <w:r>
        <w:rPr>
          <w:rStyle w:val="selected"/>
          <w:rFonts w:eastAsiaTheme="majorEastAsia"/>
        </w:rPr>
        <w:t xml:space="preserve">The dashboard application, built with </w:t>
      </w:r>
      <w:proofErr w:type="spellStart"/>
      <w:r>
        <w:rPr>
          <w:rStyle w:val="selected"/>
          <w:rFonts w:eastAsiaTheme="majorEastAsia"/>
        </w:rPr>
        <w:t>Streamlit</w:t>
      </w:r>
      <w:proofErr w:type="spellEnd"/>
      <w:r>
        <w:rPr>
          <w:rStyle w:val="selected"/>
          <w:rFonts w:eastAsiaTheme="majorEastAsia"/>
        </w:rPr>
        <w:t xml:space="preserve">, can be deployed to Google Cloud Run using Docker. A sample project and code are available at: </w:t>
      </w:r>
    </w:p>
    <w:p w14:paraId="594CB741" w14:textId="26356689" w:rsidR="00EF077A" w:rsidRDefault="00EF077A" w:rsidP="00EF077A">
      <w:pPr>
        <w:pStyle w:val="NormalWeb"/>
      </w:pPr>
      <w:hyperlink r:id="rId17" w:history="1">
        <w:r w:rsidRPr="00EF544B">
          <w:rPr>
            <w:rStyle w:val="Hyperlink"/>
          </w:rPr>
          <w:t>https://github.com/sivaprasadanakarla/uidigiexpert</w:t>
        </w:r>
      </w:hyperlink>
    </w:p>
    <w:p w14:paraId="426995E0" w14:textId="71CAED14" w:rsidR="00EF077A" w:rsidRDefault="00EF077A" w:rsidP="00EF077A">
      <w:pPr>
        <w:pStyle w:val="NormalWeb"/>
      </w:pPr>
      <w:r>
        <w:rPr>
          <w:rStyle w:val="selected"/>
          <w:rFonts w:eastAsiaTheme="majorEastAsia"/>
        </w:rPr>
        <w:t>Follow these steps to build and deploy Docker image:</w:t>
      </w:r>
    </w:p>
    <w:p w14:paraId="38F1F556" w14:textId="77777777" w:rsidR="00EF077A" w:rsidRPr="00EF077A" w:rsidRDefault="00EF077A" w:rsidP="00EF077A">
      <w:pPr>
        <w:pStyle w:val="NormalWeb"/>
        <w:numPr>
          <w:ilvl w:val="0"/>
          <w:numId w:val="6"/>
        </w:numPr>
        <w:rPr>
          <w:rStyle w:val="selected"/>
        </w:rPr>
      </w:pPr>
      <w:r>
        <w:rPr>
          <w:rStyle w:val="selected"/>
          <w:rFonts w:eastAsiaTheme="majorEastAsia"/>
          <w:b/>
          <w:bCs/>
        </w:rPr>
        <w:t>Configure Docker for Google Cloud:</w:t>
      </w:r>
      <w:r>
        <w:rPr>
          <w:rStyle w:val="selected"/>
          <w:rFonts w:eastAsiaTheme="majorEastAsia"/>
        </w:rPr>
        <w:t xml:space="preserve"> </w:t>
      </w:r>
    </w:p>
    <w:p w14:paraId="67A7853E" w14:textId="5B5A7972" w:rsidR="00EF077A" w:rsidRDefault="00EF077A" w:rsidP="00EF077A">
      <w:pPr>
        <w:pStyle w:val="NormalWeb"/>
        <w:ind w:left="720"/>
      </w:pPr>
      <w:proofErr w:type="spellStart"/>
      <w:r>
        <w:rPr>
          <w:rStyle w:val="selected"/>
          <w:rFonts w:ascii="Courier New" w:eastAsiaTheme="majorEastAsia" w:hAnsi="Courier New" w:cs="Courier New"/>
          <w:sz w:val="20"/>
          <w:szCs w:val="20"/>
        </w:rPr>
        <w:t>gcloud</w:t>
      </w:r>
      <w:proofErr w:type="spellEnd"/>
      <w:r>
        <w:rPr>
          <w:rStyle w:val="selected"/>
          <w:rFonts w:ascii="Courier New" w:eastAsiaTheme="majorEastAsia" w:hAnsi="Courier New" w:cs="Courier New"/>
          <w:sz w:val="20"/>
          <w:szCs w:val="20"/>
        </w:rPr>
        <w:t xml:space="preserve"> auth configure-docker</w:t>
      </w:r>
    </w:p>
    <w:p w14:paraId="5F83B8EE" w14:textId="77777777" w:rsidR="00EF077A" w:rsidRPr="00EF077A" w:rsidRDefault="00EF077A" w:rsidP="00EF077A">
      <w:pPr>
        <w:pStyle w:val="NormalWeb"/>
        <w:numPr>
          <w:ilvl w:val="0"/>
          <w:numId w:val="6"/>
        </w:numPr>
        <w:rPr>
          <w:rStyle w:val="selected"/>
        </w:rPr>
      </w:pPr>
      <w:r>
        <w:rPr>
          <w:rStyle w:val="selected"/>
          <w:rFonts w:eastAsiaTheme="majorEastAsia"/>
          <w:b/>
          <w:bCs/>
        </w:rPr>
        <w:t>Build the Docker Image:</w:t>
      </w:r>
      <w:r>
        <w:rPr>
          <w:rStyle w:val="selected"/>
          <w:rFonts w:eastAsiaTheme="majorEastAsia"/>
        </w:rPr>
        <w:t xml:space="preserve"> </w:t>
      </w:r>
    </w:p>
    <w:p w14:paraId="20AF97AF" w14:textId="14280CE7" w:rsidR="00EF077A" w:rsidRDefault="00EF077A" w:rsidP="00EF077A">
      <w:pPr>
        <w:pStyle w:val="NormalWeb"/>
        <w:ind w:left="720"/>
      </w:pPr>
      <w:r>
        <w:rPr>
          <w:rStyle w:val="selected"/>
          <w:rFonts w:ascii="Courier New" w:eastAsiaTheme="majorEastAsia" w:hAnsi="Courier New" w:cs="Courier New"/>
          <w:sz w:val="20"/>
          <w:szCs w:val="20"/>
        </w:rPr>
        <w:t>docker build --tag gcr.io/digitalexperts-467610/</w:t>
      </w:r>
      <w:proofErr w:type="spellStart"/>
      <w:r>
        <w:rPr>
          <w:rStyle w:val="selected"/>
          <w:rFonts w:ascii="Courier New" w:eastAsiaTheme="majorEastAsia" w:hAnsi="Courier New" w:cs="Courier New"/>
          <w:sz w:val="20"/>
          <w:szCs w:val="20"/>
        </w:rPr>
        <w:t>uidigiexpert:latest</w:t>
      </w:r>
      <w:proofErr w:type="spellEnd"/>
      <w:r>
        <w:rPr>
          <w:rStyle w:val="selected"/>
          <w:rFonts w:ascii="Courier New" w:eastAsiaTheme="majorEastAsia" w:hAnsi="Courier New" w:cs="Courier New"/>
          <w:sz w:val="20"/>
          <w:szCs w:val="20"/>
        </w:rPr>
        <w:t xml:space="preserve"> .</w:t>
      </w:r>
    </w:p>
    <w:p w14:paraId="4CBC3DD7" w14:textId="77777777" w:rsidR="00EF077A" w:rsidRPr="00EF077A" w:rsidRDefault="00EF077A" w:rsidP="00EF077A">
      <w:pPr>
        <w:pStyle w:val="NormalWeb"/>
        <w:numPr>
          <w:ilvl w:val="0"/>
          <w:numId w:val="6"/>
        </w:numPr>
        <w:rPr>
          <w:rStyle w:val="selected"/>
        </w:rPr>
      </w:pPr>
      <w:r>
        <w:rPr>
          <w:rStyle w:val="selected"/>
          <w:rFonts w:eastAsiaTheme="majorEastAsia"/>
          <w:b/>
          <w:bCs/>
        </w:rPr>
        <w:t>Push the Docker Image to Google Cloud Artifact Registry:</w:t>
      </w:r>
      <w:r>
        <w:rPr>
          <w:rStyle w:val="selected"/>
          <w:rFonts w:eastAsiaTheme="majorEastAsia"/>
        </w:rPr>
        <w:t xml:space="preserve"> </w:t>
      </w:r>
    </w:p>
    <w:p w14:paraId="0B5AC73B" w14:textId="10F61CD1" w:rsidR="00EF077A" w:rsidRDefault="00EF077A" w:rsidP="00EF077A">
      <w:pPr>
        <w:pStyle w:val="NormalWeb"/>
        <w:ind w:left="720"/>
      </w:pPr>
      <w:r>
        <w:rPr>
          <w:rStyle w:val="selected"/>
          <w:rFonts w:ascii="Courier New" w:eastAsiaTheme="majorEastAsia" w:hAnsi="Courier New" w:cs="Courier New"/>
          <w:sz w:val="20"/>
          <w:szCs w:val="20"/>
        </w:rPr>
        <w:t>docker push gcr.io/digitalexperts-467610/</w:t>
      </w:r>
      <w:proofErr w:type="spellStart"/>
      <w:r>
        <w:rPr>
          <w:rStyle w:val="selected"/>
          <w:rFonts w:ascii="Courier New" w:eastAsiaTheme="majorEastAsia" w:hAnsi="Courier New" w:cs="Courier New"/>
          <w:sz w:val="20"/>
          <w:szCs w:val="20"/>
        </w:rPr>
        <w:t>uidigiexpert:latest</w:t>
      </w:r>
      <w:proofErr w:type="spellEnd"/>
    </w:p>
    <w:p w14:paraId="3499CDD1" w14:textId="77777777" w:rsidR="00EF077A" w:rsidRDefault="00EF077A" w:rsidP="00EF077A">
      <w:pPr>
        <w:pStyle w:val="NormalWeb"/>
      </w:pPr>
      <w:r>
        <w:rPr>
          <w:rStyle w:val="selected"/>
          <w:rFonts w:eastAsiaTheme="majorEastAsia"/>
        </w:rPr>
        <w:t>Once the Docker image is successfully pushed, proceed to deploy this image to Google Cloud Run. Upon successful deployment, your dashboard application will be live and accessible.</w:t>
      </w:r>
    </w:p>
    <w:p w14:paraId="6A52C8BD" w14:textId="77BD2EF2" w:rsidR="00F31AB9" w:rsidRDefault="00F31AB9" w:rsidP="00F31AB9">
      <w:pPr>
        <w:tabs>
          <w:tab w:val="left" w:pos="3120"/>
        </w:tabs>
      </w:pPr>
      <w:r>
        <w:tab/>
      </w:r>
    </w:p>
    <w:p w14:paraId="7914B3F5" w14:textId="77777777" w:rsidR="00F31AB9" w:rsidRDefault="00F31AB9" w:rsidP="00F31AB9"/>
    <w:p w14:paraId="2A48C9D2" w14:textId="77777777" w:rsidR="00F31AB9" w:rsidRDefault="00F31AB9" w:rsidP="00F31AB9">
      <w:r>
        <w:rPr>
          <w:noProof/>
          <w14:ligatures w14:val="standardContextual"/>
        </w:rPr>
        <w:drawing>
          <wp:inline distT="0" distB="0" distL="0" distR="0" wp14:anchorId="7CA30DB3" wp14:editId="165196CC">
            <wp:extent cx="5731510" cy="3201670"/>
            <wp:effectExtent l="0" t="0" r="0" b="0"/>
            <wp:docPr id="11086074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607472" name="Picture 1108607472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35508" w14:textId="77777777" w:rsidR="00F31AB9" w:rsidRDefault="00F31AB9" w:rsidP="00F31AB9"/>
    <w:p w14:paraId="7491E247" w14:textId="77777777" w:rsidR="00F31AB9" w:rsidRDefault="00F31AB9" w:rsidP="00F31AB9"/>
    <w:p w14:paraId="1BA2BDD9" w14:textId="77777777" w:rsidR="00F31AB9" w:rsidRDefault="00F31AB9" w:rsidP="00F31AB9"/>
    <w:p w14:paraId="4D59F1A4" w14:textId="77777777" w:rsidR="00F31AB9" w:rsidRDefault="00F31AB9" w:rsidP="00F31AB9"/>
    <w:p w14:paraId="0E98092E" w14:textId="77777777" w:rsidR="00F31AB9" w:rsidRDefault="00F31AB9" w:rsidP="00F31AB9"/>
    <w:p w14:paraId="79A4F310" w14:textId="77777777" w:rsidR="00F31AB9" w:rsidRDefault="00F31AB9" w:rsidP="00F31AB9"/>
    <w:p w14:paraId="2E0B1B0E" w14:textId="0F388530" w:rsidR="00C56E34" w:rsidRPr="00C56E34" w:rsidRDefault="00C56E34" w:rsidP="00C56E34">
      <w:pPr>
        <w:spacing w:before="100" w:beforeAutospacing="1" w:after="100" w:afterAutospacing="1"/>
        <w:outlineLvl w:val="0"/>
        <w:rPr>
          <w:b/>
          <w:bCs/>
          <w:sz w:val="36"/>
          <w:szCs w:val="36"/>
        </w:rPr>
      </w:pPr>
      <w:r w:rsidRPr="00C56E34">
        <w:rPr>
          <w:b/>
          <w:bCs/>
          <w:sz w:val="36"/>
          <w:szCs w:val="36"/>
        </w:rPr>
        <w:lastRenderedPageBreak/>
        <w:t xml:space="preserve">Always-On Scheduler Service: </w:t>
      </w:r>
    </w:p>
    <w:p w14:paraId="7B19AFB7" w14:textId="77777777" w:rsidR="00C56E34" w:rsidRPr="00C56E34" w:rsidRDefault="00C56E34" w:rsidP="00C56E34">
      <w:pPr>
        <w:spacing w:before="100" w:beforeAutospacing="1" w:after="100" w:afterAutospacing="1"/>
      </w:pPr>
      <w:r w:rsidRPr="00C56E34">
        <w:t>This service automates the process of scanning Cloud Storage, applying custom business rules, and sending timely notifications, with full history tracking for easy dashboard viewing.</w:t>
      </w:r>
    </w:p>
    <w:p w14:paraId="2376F233" w14:textId="77777777" w:rsidR="00C56E34" w:rsidRPr="00C56E34" w:rsidRDefault="00C56E34" w:rsidP="00C56E34">
      <w:pPr>
        <w:spacing w:before="100" w:beforeAutospacing="1" w:after="100" w:afterAutospacing="1"/>
      </w:pPr>
      <w:r w:rsidRPr="00C56E34">
        <w:rPr>
          <w:b/>
          <w:bCs/>
        </w:rPr>
        <w:t>Here's the streamlined process:</w:t>
      </w:r>
    </w:p>
    <w:p w14:paraId="2536459A" w14:textId="7E737967" w:rsidR="00C56E34" w:rsidRDefault="00C56E34" w:rsidP="00C56E34">
      <w:pPr>
        <w:numPr>
          <w:ilvl w:val="0"/>
          <w:numId w:val="5"/>
        </w:numPr>
        <w:spacing w:before="100" w:beforeAutospacing="1" w:after="100" w:afterAutospacing="1"/>
      </w:pPr>
      <w:r w:rsidRPr="00C56E34">
        <w:rPr>
          <w:b/>
          <w:bCs/>
        </w:rPr>
        <w:t>Cloud Function :</w:t>
      </w:r>
      <w:r w:rsidRPr="00C56E34">
        <w:t xml:space="preserve"> A serverless function (e.g., Python) regularly scans </w:t>
      </w:r>
      <w:r>
        <w:t>our</w:t>
      </w:r>
      <w:r w:rsidRPr="00C56E34">
        <w:t xml:space="preserve"> specified Cloud Storage buckets. It runs unique business logic to identify conditions that require attention (e.g., </w:t>
      </w:r>
      <w:proofErr w:type="spellStart"/>
      <w:r>
        <w:t>kyc</w:t>
      </w:r>
      <w:proofErr w:type="spellEnd"/>
      <w:r>
        <w:t xml:space="preserve"> expiry</w:t>
      </w:r>
      <w:r w:rsidRPr="00C56E34">
        <w:t xml:space="preserve">, </w:t>
      </w:r>
      <w:r>
        <w:t>birthday etc</w:t>
      </w:r>
      <w:r w:rsidRPr="00C56E34">
        <w:t>).</w:t>
      </w:r>
    </w:p>
    <w:p w14:paraId="3063E539" w14:textId="0C813A33" w:rsidR="00EF077A" w:rsidRPr="00C56E34" w:rsidRDefault="00EF077A" w:rsidP="00EF077A">
      <w:pPr>
        <w:spacing w:before="100" w:beforeAutospacing="1" w:after="100" w:afterAutospacing="1"/>
        <w:ind w:left="720"/>
        <w:rPr>
          <w:b/>
          <w:bCs/>
        </w:rPr>
      </w:pPr>
      <w:r w:rsidRPr="00EF077A">
        <w:t xml:space="preserve">Sample code for cloud function is available at </w:t>
      </w:r>
      <w:hyperlink r:id="rId19" w:history="1">
        <w:r w:rsidRPr="00EF544B">
          <w:rPr>
            <w:rStyle w:val="Hyperlink"/>
            <w:b/>
            <w:bCs/>
          </w:rPr>
          <w:t>https://github.com/sivaprasadanakarla/aocloudfunction</w:t>
        </w:r>
      </w:hyperlink>
    </w:p>
    <w:p w14:paraId="2E18EBD4" w14:textId="29A85B0D" w:rsidR="00C56E34" w:rsidRPr="00C56E34" w:rsidRDefault="00C56E34" w:rsidP="00C56E34">
      <w:pPr>
        <w:numPr>
          <w:ilvl w:val="0"/>
          <w:numId w:val="5"/>
        </w:numPr>
        <w:spacing w:before="100" w:beforeAutospacing="1" w:after="100" w:afterAutospacing="1"/>
      </w:pPr>
      <w:r w:rsidRPr="00C56E34">
        <w:rPr>
          <w:b/>
          <w:bCs/>
        </w:rPr>
        <w:t>Cloud Scheduler :</w:t>
      </w:r>
      <w:r w:rsidRPr="00C56E34">
        <w:t xml:space="preserve"> This service acts as a reliable </w:t>
      </w:r>
      <w:proofErr w:type="spellStart"/>
      <w:r w:rsidRPr="00C56E34">
        <w:t>cron</w:t>
      </w:r>
      <w:proofErr w:type="spellEnd"/>
      <w:r w:rsidRPr="00C56E34">
        <w:t xml:space="preserve"> job, triggering the Cloud Function daily (or at </w:t>
      </w:r>
      <w:r>
        <w:t>our</w:t>
      </w:r>
      <w:r w:rsidRPr="00C56E34">
        <w:t xml:space="preserve"> chosen frequency) to ensure continuous monitoring without manual intervention.</w:t>
      </w:r>
    </w:p>
    <w:p w14:paraId="0D1BF76A" w14:textId="4A176413" w:rsidR="00C56E34" w:rsidRPr="00C56E34" w:rsidRDefault="00C56E34" w:rsidP="00C56E34">
      <w:pPr>
        <w:numPr>
          <w:ilvl w:val="0"/>
          <w:numId w:val="5"/>
        </w:numPr>
        <w:spacing w:before="100" w:beforeAutospacing="1" w:after="100" w:afterAutospacing="1"/>
      </w:pPr>
      <w:r w:rsidRPr="00C56E34">
        <w:rPr>
          <w:b/>
          <w:bCs/>
        </w:rPr>
        <w:t>Twilio :</w:t>
      </w:r>
      <w:r w:rsidRPr="00C56E34">
        <w:t xml:space="preserve"> When the Cloud Function's business logic identifies a notification trigger, it securely uses Twilio to send out SMS  to the designated recipients.</w:t>
      </w:r>
    </w:p>
    <w:p w14:paraId="04EF575B" w14:textId="5C845351" w:rsidR="00C56E34" w:rsidRPr="00C56E34" w:rsidRDefault="00C56E34" w:rsidP="00C56E34">
      <w:pPr>
        <w:numPr>
          <w:ilvl w:val="0"/>
          <w:numId w:val="5"/>
        </w:numPr>
        <w:spacing w:before="100" w:beforeAutospacing="1" w:after="100" w:afterAutospacing="1"/>
      </w:pPr>
      <w:r w:rsidRPr="00C56E34">
        <w:rPr>
          <w:b/>
          <w:bCs/>
        </w:rPr>
        <w:t>Cloud Storage :</w:t>
      </w:r>
      <w:r w:rsidRPr="00C56E34">
        <w:t xml:space="preserve"> Every notification sent (or attempted) is logged and stored in a dedicated Cloud Storage bucket. This creates a comprehensive history of all service activities.</w:t>
      </w:r>
    </w:p>
    <w:p w14:paraId="68F96F2A" w14:textId="77777777" w:rsidR="00C56E34" w:rsidRDefault="00C56E34" w:rsidP="00FF27F8">
      <w:pPr>
        <w:numPr>
          <w:ilvl w:val="0"/>
          <w:numId w:val="5"/>
        </w:numPr>
        <w:spacing w:before="100" w:beforeAutospacing="1" w:after="100" w:afterAutospacing="1"/>
      </w:pPr>
      <w:r w:rsidRPr="00C56E34">
        <w:rPr>
          <w:b/>
          <w:bCs/>
        </w:rPr>
        <w:t>Dashboard :</w:t>
      </w:r>
      <w:r w:rsidRPr="00C56E34">
        <w:t xml:space="preserve"> reads this notification history from Cloud Storage, allowing you to easily view and track all alerts from the last 7 days, providing clear oversight </w:t>
      </w:r>
      <w:r>
        <w:t>.</w:t>
      </w:r>
    </w:p>
    <w:p w14:paraId="59EA5770" w14:textId="424A4341" w:rsidR="00C56E34" w:rsidRPr="00C56E34" w:rsidRDefault="00C56E34" w:rsidP="00C56E34">
      <w:pPr>
        <w:spacing w:before="100" w:beforeAutospacing="1" w:after="100" w:afterAutospacing="1"/>
        <w:ind w:left="720"/>
      </w:pPr>
      <w:r w:rsidRPr="00C56E34">
        <w:t>This setup ensures your critical data is always monitored, and relevant stakeholders are promptly informed</w:t>
      </w:r>
    </w:p>
    <w:p w14:paraId="0DDDF40D" w14:textId="77777777" w:rsidR="00C56E34" w:rsidRDefault="00C56E34"/>
    <w:p w14:paraId="72ADDB45" w14:textId="3A5004B6" w:rsidR="00D63F3A" w:rsidRDefault="00650B0E">
      <w:r>
        <w:rPr>
          <w:noProof/>
          <w14:ligatures w14:val="standardContextual"/>
        </w:rPr>
        <w:drawing>
          <wp:inline distT="0" distB="0" distL="0" distR="0" wp14:anchorId="2AD18D84" wp14:editId="3B2895F3">
            <wp:extent cx="5731510" cy="3430905"/>
            <wp:effectExtent l="0" t="0" r="0" b="0"/>
            <wp:docPr id="4749233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923331" name="Picture 47492333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7AF66" w14:textId="77777777" w:rsidR="00327366" w:rsidRDefault="00327366"/>
    <w:p w14:paraId="13DA419B" w14:textId="77777777" w:rsidR="00327366" w:rsidRDefault="00327366" w:rsidP="00327366">
      <w:pPr>
        <w:pStyle w:val="Heading2"/>
      </w:pPr>
      <w:r>
        <w:rPr>
          <w:rStyle w:val="selected"/>
        </w:rPr>
        <w:lastRenderedPageBreak/>
        <w:t>Twilio Setup</w:t>
      </w:r>
    </w:p>
    <w:p w14:paraId="37138458" w14:textId="77777777" w:rsidR="00327366" w:rsidRDefault="00327366" w:rsidP="00327366">
      <w:pPr>
        <w:pStyle w:val="NormalWeb"/>
      </w:pPr>
      <w:r>
        <w:rPr>
          <w:rStyle w:val="selected"/>
          <w:rFonts w:eastAsiaTheme="majorEastAsia"/>
        </w:rPr>
        <w:t>To integrate Twilio for sending notifications, follow these steps:</w:t>
      </w:r>
    </w:p>
    <w:p w14:paraId="02C8F4D2" w14:textId="77777777" w:rsidR="00327366" w:rsidRDefault="00327366" w:rsidP="00327366">
      <w:pPr>
        <w:pStyle w:val="NormalWeb"/>
        <w:numPr>
          <w:ilvl w:val="0"/>
          <w:numId w:val="8"/>
        </w:numPr>
      </w:pPr>
      <w:r>
        <w:rPr>
          <w:rStyle w:val="selected"/>
          <w:rFonts w:eastAsiaTheme="majorEastAsia"/>
          <w:b/>
          <w:bCs/>
        </w:rPr>
        <w:t>Create a Free Twilio Account:</w:t>
      </w:r>
      <w:r>
        <w:rPr>
          <w:rStyle w:val="selected"/>
          <w:rFonts w:eastAsiaTheme="majorEastAsia"/>
        </w:rPr>
        <w:t xml:space="preserve"> Sign up for a free account on the Twilio website.</w:t>
      </w:r>
    </w:p>
    <w:p w14:paraId="7264CF63" w14:textId="77777777" w:rsidR="00327366" w:rsidRDefault="00327366" w:rsidP="00327366">
      <w:pPr>
        <w:pStyle w:val="NormalWeb"/>
        <w:numPr>
          <w:ilvl w:val="0"/>
          <w:numId w:val="8"/>
        </w:numPr>
      </w:pPr>
      <w:r>
        <w:rPr>
          <w:rStyle w:val="selected"/>
          <w:rFonts w:eastAsiaTheme="majorEastAsia"/>
          <w:b/>
          <w:bCs/>
        </w:rPr>
        <w:t>Generate a Twilio Phone Number:</w:t>
      </w:r>
      <w:r>
        <w:rPr>
          <w:rStyle w:val="selected"/>
          <w:rFonts w:eastAsiaTheme="majorEastAsia"/>
        </w:rPr>
        <w:t xml:space="preserve"> Obtain a Twilio phone number from your account dashboard. This number will be used as the sender for your SMS notifications.</w:t>
      </w:r>
    </w:p>
    <w:p w14:paraId="20750487" w14:textId="023E4B51" w:rsidR="00327366" w:rsidRDefault="00327366" w:rsidP="00327366">
      <w:pPr>
        <w:pStyle w:val="NormalWeb"/>
        <w:numPr>
          <w:ilvl w:val="0"/>
          <w:numId w:val="8"/>
        </w:numPr>
      </w:pPr>
      <w:r>
        <w:rPr>
          <w:rStyle w:val="selected"/>
          <w:rFonts w:eastAsiaTheme="majorEastAsia"/>
          <w:b/>
          <w:bCs/>
        </w:rPr>
        <w:t>Capture Account SID and Auth Token:</w:t>
      </w:r>
      <w:r>
        <w:rPr>
          <w:rStyle w:val="selected"/>
          <w:rFonts w:eastAsiaTheme="majorEastAsia"/>
        </w:rPr>
        <w:t xml:space="preserve"> Locate your Account SID and Auth Token in your Twilio dashboard. These credentials are essential for authenticating </w:t>
      </w:r>
      <w:r>
        <w:rPr>
          <w:rStyle w:val="selected"/>
          <w:rFonts w:eastAsiaTheme="majorEastAsia"/>
        </w:rPr>
        <w:t>our</w:t>
      </w:r>
      <w:r>
        <w:rPr>
          <w:rStyle w:val="selected"/>
          <w:rFonts w:eastAsiaTheme="majorEastAsia"/>
        </w:rPr>
        <w:t xml:space="preserve"> requests when invoking the Twilio SMS service from </w:t>
      </w:r>
      <w:r>
        <w:rPr>
          <w:rStyle w:val="selected"/>
          <w:rFonts w:eastAsiaTheme="majorEastAsia"/>
        </w:rPr>
        <w:t>Google</w:t>
      </w:r>
      <w:r>
        <w:rPr>
          <w:rStyle w:val="selected"/>
          <w:rFonts w:eastAsiaTheme="majorEastAsia"/>
        </w:rPr>
        <w:t xml:space="preserve"> Cloud Function.</w:t>
      </w:r>
    </w:p>
    <w:p w14:paraId="4A329E5E" w14:textId="28093535" w:rsidR="00C56E34" w:rsidRDefault="00C56E34"/>
    <w:sectPr w:rsidR="00C56E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B2652"/>
    <w:multiLevelType w:val="multilevel"/>
    <w:tmpl w:val="8FA8A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6334EE"/>
    <w:multiLevelType w:val="hybridMultilevel"/>
    <w:tmpl w:val="527833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CC6EF5"/>
    <w:multiLevelType w:val="hybridMultilevel"/>
    <w:tmpl w:val="F31E6E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C717FE"/>
    <w:multiLevelType w:val="multilevel"/>
    <w:tmpl w:val="272C1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1B2638"/>
    <w:multiLevelType w:val="multilevel"/>
    <w:tmpl w:val="C74AD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E25D2B"/>
    <w:multiLevelType w:val="hybridMultilevel"/>
    <w:tmpl w:val="74B0E6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9F57BE"/>
    <w:multiLevelType w:val="multilevel"/>
    <w:tmpl w:val="DEC6F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C801B4"/>
    <w:multiLevelType w:val="hybridMultilevel"/>
    <w:tmpl w:val="C94CDC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FA1A5A"/>
    <w:multiLevelType w:val="multilevel"/>
    <w:tmpl w:val="69F2E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5664696">
    <w:abstractNumId w:val="1"/>
  </w:num>
  <w:num w:numId="2" w16cid:durableId="1339120196">
    <w:abstractNumId w:val="5"/>
  </w:num>
  <w:num w:numId="3" w16cid:durableId="1353188718">
    <w:abstractNumId w:val="2"/>
  </w:num>
  <w:num w:numId="4" w16cid:durableId="1151677215">
    <w:abstractNumId w:val="7"/>
  </w:num>
  <w:num w:numId="5" w16cid:durableId="1663116452">
    <w:abstractNumId w:val="0"/>
  </w:num>
  <w:num w:numId="6" w16cid:durableId="1004360740">
    <w:abstractNumId w:val="4"/>
  </w:num>
  <w:num w:numId="7" w16cid:durableId="1894002020">
    <w:abstractNumId w:val="8"/>
  </w:num>
  <w:num w:numId="8" w16cid:durableId="794837092">
    <w:abstractNumId w:val="3"/>
  </w:num>
  <w:num w:numId="9" w16cid:durableId="15587402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AB9"/>
    <w:rsid w:val="0007373C"/>
    <w:rsid w:val="002E07A4"/>
    <w:rsid w:val="00327366"/>
    <w:rsid w:val="00466024"/>
    <w:rsid w:val="00575F68"/>
    <w:rsid w:val="005B5719"/>
    <w:rsid w:val="00650B0E"/>
    <w:rsid w:val="00677954"/>
    <w:rsid w:val="00716AA4"/>
    <w:rsid w:val="00807E82"/>
    <w:rsid w:val="008340FC"/>
    <w:rsid w:val="00A300FC"/>
    <w:rsid w:val="00B16683"/>
    <w:rsid w:val="00C56E34"/>
    <w:rsid w:val="00C77812"/>
    <w:rsid w:val="00D56596"/>
    <w:rsid w:val="00D63F3A"/>
    <w:rsid w:val="00EF077A"/>
    <w:rsid w:val="00F31AB9"/>
    <w:rsid w:val="00F5096C"/>
    <w:rsid w:val="00F84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DD9BB"/>
  <w15:chartTrackingRefBased/>
  <w15:docId w15:val="{E6E2E68C-90D3-C943-B00F-0809DEEEC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AB9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1A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1A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1A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1A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A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AB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AB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AB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AB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A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1A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1A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1A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A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A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A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A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A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1AB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A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AB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1A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1A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1A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1A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1A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A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A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1AB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31AB9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31AB9"/>
    <w:rPr>
      <w:color w:val="96607D" w:themeColor="followedHyperlink"/>
      <w:u w:val="single"/>
    </w:rPr>
  </w:style>
  <w:style w:type="character" w:customStyle="1" w:styleId="selected">
    <w:name w:val="selected"/>
    <w:basedOn w:val="DefaultParagraphFont"/>
    <w:rsid w:val="00C56E34"/>
  </w:style>
  <w:style w:type="paragraph" w:styleId="NormalWeb">
    <w:name w:val="Normal (Web)"/>
    <w:basedOn w:val="Normal"/>
    <w:uiPriority w:val="99"/>
    <w:unhideWhenUsed/>
    <w:rsid w:val="00C56E34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EF07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9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vaprasadanakarla/digexpagent_aug2_py/blob/master/premeetagent/test_deploy.py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package" Target="embeddings/Microsoft_Word_Document1.docx"/><Relationship Id="rId17" Type="http://schemas.openxmlformats.org/officeDocument/2006/relationships/hyperlink" Target="https://github.com/sivaprasadanakarla/uidigiexpert" TargetMode="External"/><Relationship Id="rId2" Type="http://schemas.openxmlformats.org/officeDocument/2006/relationships/styles" Target="styles.xml"/><Relationship Id="rId16" Type="http://schemas.openxmlformats.org/officeDocument/2006/relationships/package" Target="embeddings/Microsoft_Word_Document3.docx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github.com/sivaprasadanakarla/digexpagent_aug2_py/blob/master/premeetagent/agent.py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emf"/><Relationship Id="rId10" Type="http://schemas.openxmlformats.org/officeDocument/2006/relationships/package" Target="embeddings/Microsoft_Word_Document.docx"/><Relationship Id="rId19" Type="http://schemas.openxmlformats.org/officeDocument/2006/relationships/hyperlink" Target="https://github.com/sivaprasadanakarla/aocloudfunctio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package" Target="embeddings/Microsoft_Word_Document2.docx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775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Prasad Anakarla</dc:creator>
  <cp:keywords/>
  <dc:description/>
  <cp:lastModifiedBy>Siva Prasad Anakarla</cp:lastModifiedBy>
  <cp:revision>6</cp:revision>
  <dcterms:created xsi:type="dcterms:W3CDTF">2025-08-04T16:16:00Z</dcterms:created>
  <dcterms:modified xsi:type="dcterms:W3CDTF">2025-08-05T02:01:00Z</dcterms:modified>
</cp:coreProperties>
</file>