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227D88" w14:textId="0DE52675" w:rsidR="00851583" w:rsidRPr="00851583" w:rsidRDefault="00851583" w:rsidP="00851583">
      <w:pPr>
        <w:rPr>
          <w:lang w:val="en-US"/>
        </w:rPr>
      </w:pPr>
      <w:r w:rsidRPr="00851583">
        <w:rPr>
          <w:noProof/>
          <w:lang w:val="en-US"/>
        </w:rPr>
        <w:drawing>
          <wp:inline distT="0" distB="0" distL="0" distR="0" wp14:anchorId="68BB2960" wp14:editId="6FCAFA4A">
            <wp:extent cx="1805940" cy="1028700"/>
            <wp:effectExtent l="0" t="0" r="3810" b="0"/>
            <wp:docPr id="178231167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5940" cy="1028700"/>
                    </a:xfrm>
                    <a:prstGeom prst="rect">
                      <a:avLst/>
                    </a:prstGeom>
                    <a:noFill/>
                    <a:ln>
                      <a:noFill/>
                    </a:ln>
                  </pic:spPr>
                </pic:pic>
              </a:graphicData>
            </a:graphic>
          </wp:inline>
        </w:drawing>
      </w:r>
      <w:r>
        <w:rPr>
          <w:lang w:val="en-US"/>
        </w:rPr>
        <w:t xml:space="preserve">      </w:t>
      </w:r>
      <w:r>
        <w:rPr>
          <w:lang w:val="en-US"/>
        </w:rPr>
        <w:tab/>
      </w:r>
      <w:r>
        <w:rPr>
          <w:lang w:val="en-US"/>
        </w:rPr>
        <w:tab/>
        <w:t xml:space="preserve">   </w:t>
      </w:r>
      <w:r w:rsidRPr="00851583">
        <w:rPr>
          <w:lang w:val="en-US"/>
        </w:rPr>
        <w:tab/>
      </w:r>
      <w:r w:rsidRPr="00851583">
        <w:rPr>
          <w:noProof/>
          <w:lang w:val="en-US"/>
        </w:rPr>
        <w:drawing>
          <wp:inline distT="0" distB="0" distL="0" distR="0" wp14:anchorId="6F2F3C20" wp14:editId="77BA59FC">
            <wp:extent cx="1950720" cy="807720"/>
            <wp:effectExtent l="0" t="0" r="0" b="0"/>
            <wp:docPr id="206462944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0720" cy="807720"/>
                    </a:xfrm>
                    <a:prstGeom prst="rect">
                      <a:avLst/>
                    </a:prstGeom>
                    <a:noFill/>
                    <a:ln>
                      <a:noFill/>
                    </a:ln>
                  </pic:spPr>
                </pic:pic>
              </a:graphicData>
            </a:graphic>
          </wp:inline>
        </w:drawing>
      </w:r>
      <w:r w:rsidR="009044D5">
        <w:rPr>
          <w:lang w:val="en-US"/>
        </w:rPr>
        <w:t xml:space="preserve">  </w:t>
      </w:r>
    </w:p>
    <w:p w14:paraId="00367F16" w14:textId="77777777" w:rsidR="00851583" w:rsidRPr="00851583" w:rsidRDefault="00851583" w:rsidP="00851583">
      <w:pPr>
        <w:rPr>
          <w:lang w:val="en-US"/>
        </w:rPr>
      </w:pPr>
    </w:p>
    <w:p w14:paraId="45B616B5" w14:textId="77777777" w:rsidR="00851583" w:rsidRPr="00851583" w:rsidRDefault="00851583" w:rsidP="00851583">
      <w:pPr>
        <w:rPr>
          <w:lang w:val="en-US"/>
        </w:rPr>
      </w:pPr>
    </w:p>
    <w:p w14:paraId="7591F290" w14:textId="77777777" w:rsidR="00851583" w:rsidRPr="00851583" w:rsidRDefault="00851583" w:rsidP="002B2E3E">
      <w:pPr>
        <w:jc w:val="both"/>
        <w:rPr>
          <w:lang w:val="en-US"/>
        </w:rPr>
      </w:pPr>
      <w:bookmarkStart w:id="0" w:name="_Hlk209470158"/>
    </w:p>
    <w:p w14:paraId="4EC11427" w14:textId="7BB8B1C4" w:rsidR="00851583" w:rsidRPr="00D119F9" w:rsidRDefault="00851583" w:rsidP="002B2E3E">
      <w:pPr>
        <w:ind w:left="720"/>
        <w:jc w:val="both"/>
        <w:rPr>
          <w:b/>
          <w:sz w:val="36"/>
          <w:szCs w:val="36"/>
          <w:lang w:val="en-US"/>
        </w:rPr>
      </w:pPr>
      <w:r w:rsidRPr="00D119F9">
        <w:rPr>
          <w:b/>
          <w:sz w:val="36"/>
          <w:szCs w:val="36"/>
          <w:lang w:val="en-US"/>
        </w:rPr>
        <w:t>COLLEGE CODE: 8203</w:t>
      </w:r>
    </w:p>
    <w:p w14:paraId="570FF449" w14:textId="490A9CBD" w:rsidR="00851583" w:rsidRPr="00D119F9" w:rsidRDefault="00851583" w:rsidP="002B2E3E">
      <w:pPr>
        <w:ind w:left="720"/>
        <w:jc w:val="both"/>
        <w:rPr>
          <w:b/>
          <w:sz w:val="36"/>
          <w:szCs w:val="36"/>
          <w:lang w:val="en-US"/>
        </w:rPr>
      </w:pPr>
      <w:r w:rsidRPr="00D119F9">
        <w:rPr>
          <w:b/>
          <w:sz w:val="36"/>
          <w:szCs w:val="36"/>
          <w:lang w:val="en-US"/>
        </w:rPr>
        <w:t>COLLEGE: AVC COLLEGE OF ENGINEERING</w:t>
      </w:r>
    </w:p>
    <w:p w14:paraId="285A3D1F" w14:textId="2CC3B5C4" w:rsidR="00851583" w:rsidRPr="00D119F9" w:rsidRDefault="00851583" w:rsidP="002B2E3E">
      <w:pPr>
        <w:ind w:left="720"/>
        <w:jc w:val="both"/>
        <w:rPr>
          <w:b/>
          <w:sz w:val="36"/>
          <w:szCs w:val="36"/>
          <w:lang w:val="en-US"/>
        </w:rPr>
      </w:pPr>
      <w:r w:rsidRPr="00D119F9">
        <w:rPr>
          <w:b/>
          <w:sz w:val="36"/>
          <w:szCs w:val="36"/>
          <w:lang w:val="en-US"/>
        </w:rPr>
        <w:t>DEPARTMENT: INFORMATION TECHNOLOGY</w:t>
      </w:r>
    </w:p>
    <w:p w14:paraId="5FD6940A" w14:textId="45FA37B2" w:rsidR="002E241E" w:rsidRPr="002E241E" w:rsidRDefault="00851583" w:rsidP="002B2E3E">
      <w:pPr>
        <w:ind w:left="720"/>
        <w:jc w:val="both"/>
        <w:rPr>
          <w:rFonts w:ascii="Calibri" w:eastAsia="Times New Roman" w:hAnsi="Calibri" w:cs="Calibri"/>
          <w:b/>
          <w:bCs/>
          <w:color w:val="000000"/>
          <w:kern w:val="0"/>
          <w:sz w:val="32"/>
          <w:szCs w:val="32"/>
          <w:lang w:val="en-US"/>
          <w14:ligatures w14:val="none"/>
        </w:rPr>
      </w:pPr>
      <w:r w:rsidRPr="00D119F9">
        <w:rPr>
          <w:b/>
          <w:sz w:val="36"/>
          <w:szCs w:val="36"/>
          <w:lang w:val="en-US"/>
        </w:rPr>
        <w:t xml:space="preserve">STUDENT NM-ID: </w:t>
      </w:r>
      <w:r w:rsidR="002E241E" w:rsidRPr="002E241E">
        <w:rPr>
          <w:rFonts w:ascii="Calibri" w:eastAsia="Times New Roman" w:hAnsi="Calibri" w:cs="Calibri"/>
          <w:b/>
          <w:bCs/>
          <w:color w:val="000000"/>
          <w:kern w:val="0"/>
          <w:sz w:val="32"/>
          <w:szCs w:val="32"/>
          <w:lang w:val="en-US"/>
          <w14:ligatures w14:val="none"/>
        </w:rPr>
        <w:t>4D2198FA90720AD8F834BBD4C69121C9</w:t>
      </w:r>
    </w:p>
    <w:p w14:paraId="7B1385EE" w14:textId="2BAE2977" w:rsidR="00851583" w:rsidRPr="00D119F9" w:rsidRDefault="002B2E3E" w:rsidP="002B2E3E">
      <w:pPr>
        <w:jc w:val="both"/>
        <w:rPr>
          <w:b/>
          <w:sz w:val="36"/>
          <w:szCs w:val="36"/>
          <w:lang w:val="en-US"/>
        </w:rPr>
      </w:pPr>
      <w:r>
        <w:rPr>
          <w:b/>
          <w:sz w:val="36"/>
          <w:szCs w:val="36"/>
          <w:lang w:val="en-US"/>
        </w:rPr>
        <w:t xml:space="preserve">         </w:t>
      </w:r>
      <w:r w:rsidR="00851583" w:rsidRPr="00D119F9">
        <w:rPr>
          <w:b/>
          <w:sz w:val="36"/>
          <w:szCs w:val="36"/>
          <w:lang w:val="en-US"/>
        </w:rPr>
        <w:t xml:space="preserve">ROLL NO: </w:t>
      </w:r>
      <w:r w:rsidR="003E5157" w:rsidRPr="00D119F9">
        <w:rPr>
          <w:b/>
          <w:sz w:val="36"/>
          <w:szCs w:val="36"/>
          <w:lang w:val="en-US"/>
        </w:rPr>
        <w:t>23IT100</w:t>
      </w:r>
    </w:p>
    <w:p w14:paraId="3705F2F9" w14:textId="116FE4A7" w:rsidR="00851583" w:rsidRPr="00D119F9" w:rsidRDefault="00851583" w:rsidP="002B2E3E">
      <w:pPr>
        <w:ind w:left="720"/>
        <w:jc w:val="both"/>
        <w:rPr>
          <w:b/>
          <w:sz w:val="36"/>
          <w:szCs w:val="36"/>
          <w:lang w:val="en-US"/>
        </w:rPr>
      </w:pPr>
      <w:r w:rsidRPr="00D119F9">
        <w:rPr>
          <w:b/>
          <w:sz w:val="36"/>
          <w:szCs w:val="36"/>
          <w:lang w:val="en-US"/>
        </w:rPr>
        <w:t>DATE:</w:t>
      </w:r>
      <w:r w:rsidR="002C3B57">
        <w:rPr>
          <w:b/>
          <w:sz w:val="36"/>
          <w:szCs w:val="36"/>
          <w:lang w:val="en-US"/>
        </w:rPr>
        <w:t>03-10-2025</w:t>
      </w:r>
    </w:p>
    <w:p w14:paraId="7A470981" w14:textId="77777777" w:rsidR="00851583" w:rsidRPr="00D119F9" w:rsidRDefault="00851583" w:rsidP="002B2E3E">
      <w:pPr>
        <w:ind w:left="720"/>
        <w:jc w:val="both"/>
        <w:rPr>
          <w:b/>
          <w:sz w:val="36"/>
          <w:szCs w:val="36"/>
          <w:lang w:val="en-US"/>
        </w:rPr>
      </w:pPr>
    </w:p>
    <w:p w14:paraId="12448BE8" w14:textId="77777777" w:rsidR="00851583" w:rsidRPr="00D119F9" w:rsidRDefault="00851583" w:rsidP="002B2E3E">
      <w:pPr>
        <w:ind w:left="720"/>
        <w:jc w:val="both"/>
        <w:rPr>
          <w:b/>
          <w:sz w:val="36"/>
          <w:szCs w:val="36"/>
          <w:lang w:val="en-US"/>
        </w:rPr>
      </w:pPr>
    </w:p>
    <w:p w14:paraId="63795B52" w14:textId="6F72CC63" w:rsidR="00D119F9" w:rsidRDefault="00851583" w:rsidP="002B2E3E">
      <w:pPr>
        <w:ind w:left="720"/>
        <w:jc w:val="both"/>
        <w:rPr>
          <w:b/>
          <w:sz w:val="36"/>
          <w:szCs w:val="36"/>
          <w:lang w:val="en-US"/>
        </w:rPr>
      </w:pPr>
      <w:r w:rsidRPr="00D119F9">
        <w:rPr>
          <w:b/>
          <w:sz w:val="36"/>
          <w:szCs w:val="36"/>
          <w:lang w:val="en-US"/>
        </w:rPr>
        <w:t>Completed the project named as</w:t>
      </w:r>
      <w:r w:rsidR="00D119F9">
        <w:rPr>
          <w:b/>
          <w:sz w:val="36"/>
          <w:szCs w:val="36"/>
          <w:lang w:val="en-US"/>
        </w:rPr>
        <w:t xml:space="preserve"> </w:t>
      </w:r>
      <w:r w:rsidRPr="00D119F9">
        <w:rPr>
          <w:b/>
          <w:sz w:val="36"/>
          <w:szCs w:val="36"/>
          <w:lang w:val="en-US"/>
        </w:rPr>
        <w:t>Phas</w:t>
      </w:r>
      <w:r w:rsidR="00D119F9">
        <w:rPr>
          <w:b/>
          <w:sz w:val="36"/>
          <w:szCs w:val="36"/>
          <w:lang w:val="en-US"/>
        </w:rPr>
        <w:t xml:space="preserve">e </w:t>
      </w:r>
      <w:r w:rsidR="002B2E3E">
        <w:rPr>
          <w:b/>
          <w:sz w:val="36"/>
          <w:szCs w:val="36"/>
          <w:lang w:val="en-US"/>
        </w:rPr>
        <w:t>4</w:t>
      </w:r>
    </w:p>
    <w:p w14:paraId="6AB80870" w14:textId="5BDFC727" w:rsidR="00851583" w:rsidRPr="00D119F9" w:rsidRDefault="00851583" w:rsidP="002B2E3E">
      <w:pPr>
        <w:ind w:left="720"/>
        <w:jc w:val="both"/>
        <w:rPr>
          <w:b/>
          <w:sz w:val="36"/>
          <w:szCs w:val="36"/>
          <w:lang w:val="en-US"/>
        </w:rPr>
      </w:pPr>
      <w:bookmarkStart w:id="1" w:name="_Hlk209790306"/>
      <w:r w:rsidRPr="00D119F9">
        <w:rPr>
          <w:b/>
          <w:sz w:val="36"/>
          <w:szCs w:val="36"/>
          <w:lang w:val="en-US"/>
        </w:rPr>
        <w:t>TECHNOLOGY PROJECT</w:t>
      </w:r>
      <w:r w:rsidR="00D119F9">
        <w:rPr>
          <w:b/>
          <w:sz w:val="36"/>
          <w:szCs w:val="36"/>
          <w:lang w:val="en-US"/>
        </w:rPr>
        <w:t xml:space="preserve"> </w:t>
      </w:r>
      <w:r w:rsidRPr="00D119F9">
        <w:rPr>
          <w:b/>
          <w:sz w:val="36"/>
          <w:szCs w:val="36"/>
          <w:lang w:val="en-US"/>
        </w:rPr>
        <w:t xml:space="preserve">NAME:  </w:t>
      </w:r>
      <w:r w:rsidR="003E5157" w:rsidRPr="00D119F9">
        <w:rPr>
          <w:b/>
          <w:bCs/>
          <w:sz w:val="36"/>
          <w:szCs w:val="36"/>
        </w:rPr>
        <w:t>Admin dashboard with charts</w:t>
      </w:r>
    </w:p>
    <w:bookmarkEnd w:id="1"/>
    <w:p w14:paraId="3128A3A1" w14:textId="77777777" w:rsidR="00851583" w:rsidRPr="00D119F9" w:rsidRDefault="00851583" w:rsidP="002B2E3E">
      <w:pPr>
        <w:ind w:left="720"/>
        <w:jc w:val="both"/>
        <w:rPr>
          <w:b/>
          <w:sz w:val="36"/>
          <w:szCs w:val="36"/>
          <w:lang w:val="en-US"/>
        </w:rPr>
      </w:pPr>
    </w:p>
    <w:p w14:paraId="7F1A2363" w14:textId="77777777" w:rsidR="00851583" w:rsidRPr="00D119F9" w:rsidRDefault="00851583" w:rsidP="002B2E3E">
      <w:pPr>
        <w:ind w:left="720"/>
        <w:jc w:val="both"/>
        <w:rPr>
          <w:b/>
          <w:sz w:val="36"/>
          <w:szCs w:val="36"/>
          <w:lang w:val="en-US"/>
        </w:rPr>
      </w:pPr>
      <w:r w:rsidRPr="00D119F9">
        <w:rPr>
          <w:b/>
          <w:sz w:val="36"/>
          <w:szCs w:val="36"/>
          <w:lang w:val="en-US"/>
        </w:rPr>
        <w:t>SUBMITTED BY,</w:t>
      </w:r>
    </w:p>
    <w:p w14:paraId="28CC8D3E" w14:textId="77777777" w:rsidR="00851583" w:rsidRPr="00D119F9" w:rsidRDefault="00851583" w:rsidP="002B2E3E">
      <w:pPr>
        <w:ind w:left="720"/>
        <w:jc w:val="both"/>
        <w:rPr>
          <w:b/>
          <w:sz w:val="36"/>
          <w:szCs w:val="36"/>
          <w:lang w:val="en-US"/>
        </w:rPr>
      </w:pPr>
    </w:p>
    <w:p w14:paraId="4A535C2A" w14:textId="410A6D13" w:rsidR="00851583" w:rsidRPr="00D119F9" w:rsidRDefault="00851583" w:rsidP="002B2E3E">
      <w:pPr>
        <w:ind w:left="720"/>
        <w:jc w:val="both"/>
        <w:rPr>
          <w:b/>
          <w:sz w:val="36"/>
          <w:szCs w:val="36"/>
          <w:lang w:val="en-US"/>
        </w:rPr>
      </w:pPr>
      <w:r w:rsidRPr="00D119F9">
        <w:rPr>
          <w:b/>
          <w:sz w:val="36"/>
          <w:szCs w:val="36"/>
          <w:lang w:val="en-US"/>
        </w:rPr>
        <w:t>NAME</w:t>
      </w:r>
      <w:r w:rsidR="00675611" w:rsidRPr="00D119F9">
        <w:rPr>
          <w:b/>
          <w:sz w:val="36"/>
          <w:szCs w:val="36"/>
          <w:lang w:val="en-US"/>
        </w:rPr>
        <w:t xml:space="preserve">: </w:t>
      </w:r>
      <w:r w:rsidR="003F27D8" w:rsidRPr="00D119F9">
        <w:rPr>
          <w:b/>
          <w:sz w:val="36"/>
          <w:szCs w:val="36"/>
          <w:lang w:val="en-US"/>
        </w:rPr>
        <w:t>Sivarajaganapathi</w:t>
      </w:r>
      <w:r w:rsidR="00AA5FDC" w:rsidRPr="00D119F9">
        <w:rPr>
          <w:b/>
          <w:sz w:val="36"/>
          <w:szCs w:val="36"/>
          <w:lang w:val="en-US"/>
        </w:rPr>
        <w:t xml:space="preserve"> S</w:t>
      </w:r>
    </w:p>
    <w:p w14:paraId="7B038C86" w14:textId="4E21D464" w:rsidR="00851583" w:rsidRPr="00851583" w:rsidRDefault="00851583" w:rsidP="002B2E3E">
      <w:pPr>
        <w:ind w:left="720"/>
        <w:jc w:val="both"/>
        <w:rPr>
          <w:lang w:val="en-US"/>
        </w:rPr>
      </w:pPr>
      <w:r w:rsidRPr="00D119F9">
        <w:rPr>
          <w:b/>
          <w:sz w:val="36"/>
          <w:szCs w:val="36"/>
          <w:lang w:val="en-US"/>
        </w:rPr>
        <w:t>MOBILE NO</w:t>
      </w:r>
      <w:r w:rsidR="00675611" w:rsidRPr="00D119F9">
        <w:rPr>
          <w:b/>
          <w:sz w:val="36"/>
          <w:szCs w:val="36"/>
          <w:lang w:val="en-US"/>
        </w:rPr>
        <w:t xml:space="preserve">: </w:t>
      </w:r>
      <w:r w:rsidR="003E5157" w:rsidRPr="00D119F9">
        <w:rPr>
          <w:b/>
          <w:sz w:val="36"/>
          <w:szCs w:val="36"/>
          <w:lang w:val="en-US"/>
        </w:rPr>
        <w:t>7845102808</w:t>
      </w:r>
    </w:p>
    <w:p w14:paraId="71F805E4" w14:textId="77777777" w:rsidR="003E4B7F" w:rsidRDefault="003E4B7F" w:rsidP="003E4B7F">
      <w:pPr>
        <w:rPr>
          <w:lang w:val="en-US"/>
        </w:rPr>
      </w:pPr>
    </w:p>
    <w:bookmarkEnd w:id="0"/>
    <w:p w14:paraId="4DF13160" w14:textId="77777777" w:rsidR="003E4B7F" w:rsidRDefault="003E4B7F" w:rsidP="003E4B7F">
      <w:pPr>
        <w:rPr>
          <w:lang w:val="en-US"/>
        </w:rPr>
      </w:pPr>
    </w:p>
    <w:p w14:paraId="3226BF19" w14:textId="29E3D3C3" w:rsidR="004A6AFE" w:rsidRDefault="004A6AFE" w:rsidP="004A6AFE">
      <w:pPr>
        <w:pStyle w:val="Title"/>
      </w:pPr>
      <w:r w:rsidRPr="004A6AFE">
        <w:lastRenderedPageBreak/>
        <w:t>Phase 4-Enhancements &amp; Deployment</w:t>
      </w:r>
    </w:p>
    <w:p w14:paraId="5379932B" w14:textId="67188156" w:rsidR="002B2E3E" w:rsidRPr="00044EEE" w:rsidRDefault="002B2E3E" w:rsidP="002B2E3E">
      <w:pPr>
        <w:pStyle w:val="Heading1"/>
      </w:pPr>
      <w:r>
        <w:t>1.</w:t>
      </w:r>
      <w:r w:rsidRPr="00044EEE">
        <w:t>Additional Features</w:t>
      </w:r>
    </w:p>
    <w:p w14:paraId="7A0FC9C2" w14:textId="77777777" w:rsidR="002B2E3E" w:rsidRPr="00044EEE" w:rsidRDefault="002B2E3E" w:rsidP="002B2E3E">
      <w:pPr>
        <w:spacing w:line="278" w:lineRule="auto"/>
        <w:rPr>
          <w:lang w:bidi="th-TH"/>
        </w:rPr>
      </w:pPr>
      <w:r w:rsidRPr="00044EEE">
        <w:rPr>
          <w:lang w:bidi="th-TH"/>
        </w:rPr>
        <w:t>This page outlines the new functionalities and data interaction tools required to elevate the admin dashboard from a basic viewer to a powerful administrative tool.</w:t>
      </w:r>
    </w:p>
    <w:p w14:paraId="4ABC2252" w14:textId="77777777" w:rsidR="002B2E3E" w:rsidRPr="00044EEE" w:rsidRDefault="002B2E3E" w:rsidP="002B2E3E">
      <w:pPr>
        <w:pStyle w:val="Heading2"/>
        <w:rPr>
          <w:color w:val="806000" w:themeColor="accent4" w:themeShade="80"/>
        </w:rPr>
      </w:pPr>
      <w:r w:rsidRPr="00044EEE">
        <w:rPr>
          <w:color w:val="806000" w:themeColor="accent4" w:themeShade="80"/>
        </w:rPr>
        <w:t xml:space="preserve">1.1 Dynamic Data Filtering Controls </w:t>
      </w:r>
    </w:p>
    <w:p w14:paraId="2E7D6D98" w14:textId="77777777" w:rsidR="002B2E3E" w:rsidRPr="00044EEE" w:rsidRDefault="002B2E3E" w:rsidP="002B2E3E">
      <w:pPr>
        <w:spacing w:line="278" w:lineRule="auto"/>
        <w:rPr>
          <w:lang w:bidi="th-TH"/>
        </w:rPr>
      </w:pPr>
      <w:r w:rsidRPr="00044EEE">
        <w:rPr>
          <w:lang w:bidi="th-TH"/>
        </w:rPr>
        <w:t>The primary enhancement is implementing interactive controls that allow administrators to manipulate the data displayed in the charts. This ensures the dashboard is useful for granular analysis, not just high-level overviews.</w:t>
      </w:r>
    </w:p>
    <w:p w14:paraId="1CE236D7" w14:textId="77777777" w:rsidR="002B2E3E" w:rsidRPr="00044EEE" w:rsidRDefault="002B2E3E" w:rsidP="002B2E3E">
      <w:pPr>
        <w:numPr>
          <w:ilvl w:val="0"/>
          <w:numId w:val="33"/>
        </w:numPr>
        <w:spacing w:line="278" w:lineRule="auto"/>
        <w:rPr>
          <w:lang w:bidi="th-TH"/>
        </w:rPr>
      </w:pPr>
      <w:r w:rsidRPr="00044EEE">
        <w:rPr>
          <w:b/>
          <w:bCs/>
          <w:lang w:bidi="th-TH"/>
        </w:rPr>
        <w:t>Date Range Selector:</w:t>
      </w:r>
      <w:r w:rsidRPr="00044EEE">
        <w:rPr>
          <w:lang w:bidi="th-TH"/>
        </w:rPr>
        <w:t xml:space="preserve"> Integrate a custom date picker component (e.g., using a library like </w:t>
      </w:r>
      <w:r w:rsidRPr="00044EEE">
        <w:rPr>
          <w:b/>
          <w:bCs/>
          <w:lang w:bidi="th-TH"/>
        </w:rPr>
        <w:t>React Date Picker</w:t>
      </w:r>
      <w:r w:rsidRPr="00044EEE">
        <w:rPr>
          <w:lang w:bidi="th-TH"/>
        </w:rPr>
        <w:t>). This allows the admin to select a Start Date and End Date. The selected range is sent as parameters in the secured API request.</w:t>
      </w:r>
    </w:p>
    <w:p w14:paraId="2D5E88AF" w14:textId="77777777" w:rsidR="002B2E3E" w:rsidRPr="00044EEE" w:rsidRDefault="002B2E3E" w:rsidP="002B2E3E">
      <w:pPr>
        <w:numPr>
          <w:ilvl w:val="0"/>
          <w:numId w:val="33"/>
        </w:numPr>
        <w:spacing w:line="278" w:lineRule="auto"/>
        <w:rPr>
          <w:lang w:bidi="th-TH"/>
        </w:rPr>
      </w:pPr>
      <w:r w:rsidRPr="00044EEE">
        <w:rPr>
          <w:b/>
          <w:bCs/>
          <w:lang w:bidi="th-TH"/>
        </w:rPr>
        <w:t>Categorical Filter Dropdowns:</w:t>
      </w:r>
      <w:r w:rsidRPr="00044EEE">
        <w:rPr>
          <w:lang w:bidi="th-TH"/>
        </w:rPr>
        <w:t xml:space="preserve"> Add dropdowns or checkboxes to filter metrics by attributes defined in the MongoDB schema, such as Region, Product Category, or User Role.</w:t>
      </w:r>
    </w:p>
    <w:p w14:paraId="1EAE6C5B" w14:textId="77777777" w:rsidR="002B2E3E" w:rsidRPr="00044EEE" w:rsidRDefault="002B2E3E" w:rsidP="002B2E3E">
      <w:pPr>
        <w:numPr>
          <w:ilvl w:val="0"/>
          <w:numId w:val="33"/>
        </w:numPr>
        <w:spacing w:line="278" w:lineRule="auto"/>
        <w:rPr>
          <w:lang w:bidi="th-TH"/>
        </w:rPr>
      </w:pPr>
      <w:r w:rsidRPr="00044EEE">
        <w:rPr>
          <w:b/>
          <w:bCs/>
          <w:lang w:bidi="th-TH"/>
        </w:rPr>
        <w:t>Backend Requirement:</w:t>
      </w:r>
      <w:r w:rsidRPr="00044EEE">
        <w:rPr>
          <w:lang w:bidi="th-TH"/>
        </w:rPr>
        <w:t xml:space="preserve"> The Express API must be enhanced to accept these filter parameters and correctly incorporate them into the MongoDB </w:t>
      </w:r>
      <w:r w:rsidRPr="00044EEE">
        <w:rPr>
          <w:b/>
          <w:bCs/>
          <w:lang w:bidi="th-TH"/>
        </w:rPr>
        <w:t>Aggregation Pipeline</w:t>
      </w:r>
      <w:r w:rsidRPr="00044EEE">
        <w:rPr>
          <w:lang w:bidi="th-TH"/>
        </w:rPr>
        <w:t xml:space="preserve"> ($match stage) to return the subset of data requested.</w:t>
      </w:r>
    </w:p>
    <w:p w14:paraId="247F9D2D" w14:textId="77777777" w:rsidR="002B2E3E" w:rsidRPr="00DA1DA8" w:rsidRDefault="002B2E3E" w:rsidP="002B2E3E">
      <w:pPr>
        <w:pStyle w:val="Heading2"/>
        <w:rPr>
          <w:color w:val="806000" w:themeColor="accent4" w:themeShade="80"/>
        </w:rPr>
      </w:pPr>
      <w:r w:rsidRPr="00DA1DA8">
        <w:rPr>
          <w:color w:val="806000" w:themeColor="accent4" w:themeShade="80"/>
        </w:rPr>
        <w:t>1.2 Chart Interactivity and Customization</w:t>
      </w:r>
    </w:p>
    <w:p w14:paraId="4EBD9114" w14:textId="77777777" w:rsidR="002B2E3E" w:rsidRPr="00044EEE" w:rsidRDefault="002B2E3E" w:rsidP="002B2E3E">
      <w:pPr>
        <w:spacing w:line="278" w:lineRule="auto"/>
        <w:rPr>
          <w:lang w:bidi="th-TH"/>
        </w:rPr>
      </w:pPr>
      <w:r w:rsidRPr="00044EEE">
        <w:rPr>
          <w:lang w:bidi="th-TH"/>
        </w:rPr>
        <w:t>Improvements that allow the administrator to better visualize and interpret the existing data.</w:t>
      </w:r>
    </w:p>
    <w:p w14:paraId="59737BEA" w14:textId="77777777" w:rsidR="002B2E3E" w:rsidRPr="00044EEE" w:rsidRDefault="002B2E3E" w:rsidP="002B2E3E">
      <w:pPr>
        <w:numPr>
          <w:ilvl w:val="0"/>
          <w:numId w:val="34"/>
        </w:numPr>
        <w:spacing w:line="278" w:lineRule="auto"/>
        <w:rPr>
          <w:lang w:bidi="th-TH"/>
        </w:rPr>
      </w:pPr>
      <w:r w:rsidRPr="00044EEE">
        <w:rPr>
          <w:b/>
          <w:bCs/>
          <w:lang w:bidi="th-TH"/>
        </w:rPr>
        <w:t>Metric Toggling:</w:t>
      </w:r>
      <w:r w:rsidRPr="00044EEE">
        <w:rPr>
          <w:lang w:bidi="th-TH"/>
        </w:rPr>
        <w:t xml:space="preserve"> Implement simple state management to allow an administrator to toggle between displaying Sales Revenue and User Signups on the same line graph without changing the page. This involves updating the datasets property passed to Chart.js.</w:t>
      </w:r>
    </w:p>
    <w:p w14:paraId="3E659D12" w14:textId="77777777" w:rsidR="002B2E3E" w:rsidRPr="00044EEE" w:rsidRDefault="002B2E3E" w:rsidP="002B2E3E">
      <w:pPr>
        <w:numPr>
          <w:ilvl w:val="0"/>
          <w:numId w:val="34"/>
        </w:numPr>
        <w:spacing w:line="278" w:lineRule="auto"/>
        <w:rPr>
          <w:lang w:bidi="th-TH"/>
        </w:rPr>
      </w:pPr>
      <w:r w:rsidRPr="00044EEE">
        <w:rPr>
          <w:b/>
          <w:bCs/>
          <w:lang w:bidi="th-TH"/>
        </w:rPr>
        <w:t>Data Drill-Down:</w:t>
      </w:r>
      <w:r w:rsidRPr="00044EEE">
        <w:rPr>
          <w:lang w:bidi="th-TH"/>
        </w:rPr>
        <w:t xml:space="preserve"> For Bar or Pie Charts showing grouped data (e.g., Sales by Region), implement a click handler that, when a segment is clicked, triggers a detailed view or a new chart showing the data broken down further (e.g., Sales by City within that Region).</w:t>
      </w:r>
    </w:p>
    <w:p w14:paraId="5B4785F1" w14:textId="77777777" w:rsidR="002B2E3E" w:rsidRPr="00DA1DA8" w:rsidRDefault="002B2E3E" w:rsidP="002B2E3E">
      <w:pPr>
        <w:pStyle w:val="Heading2"/>
        <w:rPr>
          <w:color w:val="806000" w:themeColor="accent4" w:themeShade="80"/>
        </w:rPr>
      </w:pPr>
      <w:r w:rsidRPr="00DA1DA8">
        <w:rPr>
          <w:color w:val="806000" w:themeColor="accent4" w:themeShade="80"/>
        </w:rPr>
        <w:t>1.3 Data Export Utility</w:t>
      </w:r>
    </w:p>
    <w:p w14:paraId="61EA568D" w14:textId="77777777" w:rsidR="002B2E3E" w:rsidRPr="00044EEE" w:rsidRDefault="002B2E3E" w:rsidP="002B2E3E">
      <w:pPr>
        <w:spacing w:line="278" w:lineRule="auto"/>
        <w:rPr>
          <w:lang w:bidi="th-TH"/>
        </w:rPr>
      </w:pPr>
      <w:r w:rsidRPr="00044EEE">
        <w:rPr>
          <w:lang w:bidi="th-TH"/>
        </w:rPr>
        <w:t>Providing administrators the capability to use the displayed data outside the dashboard.</w:t>
      </w:r>
    </w:p>
    <w:p w14:paraId="76073D8E" w14:textId="77777777" w:rsidR="002B2E3E" w:rsidRDefault="002B2E3E" w:rsidP="002B2E3E">
      <w:pPr>
        <w:numPr>
          <w:ilvl w:val="0"/>
          <w:numId w:val="35"/>
        </w:numPr>
        <w:spacing w:line="278" w:lineRule="auto"/>
        <w:rPr>
          <w:lang w:bidi="th-TH"/>
        </w:rPr>
      </w:pPr>
      <w:r w:rsidRPr="00044EEE">
        <w:rPr>
          <w:b/>
          <w:bCs/>
          <w:lang w:bidi="th-TH"/>
        </w:rPr>
        <w:t>CSV Export Button:</w:t>
      </w:r>
      <w:r w:rsidRPr="00044EEE">
        <w:rPr>
          <w:lang w:bidi="th-TH"/>
        </w:rPr>
        <w:t xml:space="preserve"> Add an </w:t>
      </w:r>
      <w:r w:rsidRPr="00044EEE">
        <w:rPr>
          <w:b/>
          <w:bCs/>
          <w:lang w:bidi="th-TH"/>
        </w:rPr>
        <w:t>Export to CSV</w:t>
      </w:r>
      <w:r w:rsidRPr="00044EEE">
        <w:rPr>
          <w:lang w:bidi="th-TH"/>
        </w:rPr>
        <w:t xml:space="preserve"> button near each primary chart. This function should take the current data object (already filtered and transformed for the chart) and use a client-side library (like react-csv) to generate and download the file. This is crucial for offline reporting.</w:t>
      </w:r>
    </w:p>
    <w:p w14:paraId="34B9058B" w14:textId="77777777" w:rsidR="00912E34" w:rsidRDefault="00912E34" w:rsidP="00912E34">
      <w:pPr>
        <w:spacing w:line="278" w:lineRule="auto"/>
        <w:ind w:left="720"/>
        <w:rPr>
          <w:noProof/>
          <w:lang w:bidi="th-TH"/>
        </w:rPr>
      </w:pPr>
    </w:p>
    <w:p w14:paraId="60753FC0" w14:textId="2B81FC4E" w:rsidR="00912E34" w:rsidRPr="00044EEE" w:rsidRDefault="00912E34" w:rsidP="00912E34">
      <w:pPr>
        <w:spacing w:line="278" w:lineRule="auto"/>
        <w:ind w:left="720"/>
        <w:rPr>
          <w:lang w:bidi="th-TH"/>
        </w:rPr>
      </w:pPr>
      <w:r>
        <w:rPr>
          <w:noProof/>
          <w:lang w:bidi="th-TH"/>
        </w:rPr>
        <w:lastRenderedPageBreak/>
        <w:drawing>
          <wp:inline distT="0" distB="0" distL="0" distR="0" wp14:anchorId="350D62F0" wp14:editId="38EE5D67">
            <wp:extent cx="5153025" cy="3800475"/>
            <wp:effectExtent l="0" t="0" r="9525" b="9525"/>
            <wp:docPr id="107449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94408" name="Picture 1074494408"/>
                    <pic:cNvPicPr/>
                  </pic:nvPicPr>
                  <pic:blipFill rotWithShape="1">
                    <a:blip r:embed="rId10">
                      <a:extLst>
                        <a:ext uri="{28A0092B-C50C-407E-A947-70E740481C1C}">
                          <a14:useLocalDpi xmlns:a14="http://schemas.microsoft.com/office/drawing/2010/main" val="0"/>
                        </a:ext>
                      </a:extLst>
                    </a:blip>
                    <a:srcRect l="3661" t="16224" r="2413" b="14505"/>
                    <a:stretch>
                      <a:fillRect/>
                    </a:stretch>
                  </pic:blipFill>
                  <pic:spPr bwMode="auto">
                    <a:xfrm>
                      <a:off x="0" y="0"/>
                      <a:ext cx="5153025" cy="3800475"/>
                    </a:xfrm>
                    <a:prstGeom prst="rect">
                      <a:avLst/>
                    </a:prstGeom>
                    <a:ln>
                      <a:noFill/>
                    </a:ln>
                    <a:extLst>
                      <a:ext uri="{53640926-AAD7-44D8-BBD7-CCE9431645EC}">
                        <a14:shadowObscured xmlns:a14="http://schemas.microsoft.com/office/drawing/2010/main"/>
                      </a:ext>
                    </a:extLst>
                  </pic:spPr>
                </pic:pic>
              </a:graphicData>
            </a:graphic>
          </wp:inline>
        </w:drawing>
      </w:r>
    </w:p>
    <w:p w14:paraId="0ED164BA" w14:textId="77777777" w:rsidR="002B2E3E" w:rsidRPr="00044EEE" w:rsidRDefault="002B2E3E" w:rsidP="002B2E3E">
      <w:pPr>
        <w:spacing w:line="278" w:lineRule="auto"/>
        <w:rPr>
          <w:lang w:bidi="th-TH"/>
        </w:rPr>
      </w:pPr>
    </w:p>
    <w:p w14:paraId="1211FC07" w14:textId="76082E44" w:rsidR="002B2E3E" w:rsidRPr="00044EEE" w:rsidRDefault="002B2E3E" w:rsidP="002B2E3E">
      <w:pPr>
        <w:pStyle w:val="Heading1"/>
      </w:pPr>
      <w:r>
        <w:t>2.</w:t>
      </w:r>
      <w:r w:rsidRPr="00044EEE">
        <w:t>UI/UX Improvements</w:t>
      </w:r>
    </w:p>
    <w:p w14:paraId="56FE64D2" w14:textId="77777777" w:rsidR="002B2E3E" w:rsidRPr="00044EEE" w:rsidRDefault="002B2E3E" w:rsidP="002B2E3E">
      <w:pPr>
        <w:spacing w:line="278" w:lineRule="auto"/>
        <w:rPr>
          <w:lang w:bidi="th-TH"/>
        </w:rPr>
      </w:pPr>
      <w:r w:rsidRPr="00044EEE">
        <w:rPr>
          <w:lang w:bidi="th-TH"/>
        </w:rPr>
        <w:t>This section focuses on polishing the user interface for professional use, emphasizing responsiveness, feedback, and accessibility standards.</w:t>
      </w:r>
    </w:p>
    <w:p w14:paraId="786EA2AE" w14:textId="77777777" w:rsidR="002B2E3E" w:rsidRPr="00044EEE" w:rsidRDefault="002B2E3E" w:rsidP="002B2E3E">
      <w:pPr>
        <w:spacing w:line="278" w:lineRule="auto"/>
        <w:rPr>
          <w:b/>
          <w:bCs/>
          <w:lang w:bidi="th-TH"/>
        </w:rPr>
      </w:pPr>
      <w:r w:rsidRPr="00044EEE">
        <w:rPr>
          <w:rStyle w:val="Heading2Char"/>
          <w:color w:val="806000" w:themeColor="accent4" w:themeShade="80"/>
          <w:lang w:bidi="th-TH"/>
        </w:rPr>
        <w:t>2.1 Responsive Design and Adaptive Charts</w:t>
      </w:r>
      <w:r w:rsidRPr="00044EEE">
        <w:rPr>
          <w:b/>
          <w:bCs/>
          <w:color w:val="806000" w:themeColor="accent4" w:themeShade="80"/>
          <w:lang w:bidi="th-TH"/>
        </w:rPr>
        <w:t xml:space="preserve"> </w:t>
      </w:r>
    </w:p>
    <w:p w14:paraId="4763D79C" w14:textId="77777777" w:rsidR="002B2E3E" w:rsidRPr="00044EEE" w:rsidRDefault="002B2E3E" w:rsidP="002B2E3E">
      <w:pPr>
        <w:spacing w:line="278" w:lineRule="auto"/>
        <w:rPr>
          <w:lang w:bidi="th-TH"/>
        </w:rPr>
      </w:pPr>
      <w:r w:rsidRPr="00044EEE">
        <w:rPr>
          <w:lang w:bidi="th-TH"/>
        </w:rPr>
        <w:t>The dashboard must perform flawlessly across all devices.</w:t>
      </w:r>
    </w:p>
    <w:p w14:paraId="5C5352D0" w14:textId="77777777" w:rsidR="002B2E3E" w:rsidRPr="00044EEE" w:rsidRDefault="002B2E3E" w:rsidP="002B2E3E">
      <w:pPr>
        <w:numPr>
          <w:ilvl w:val="0"/>
          <w:numId w:val="36"/>
        </w:numPr>
        <w:spacing w:line="278" w:lineRule="auto"/>
        <w:rPr>
          <w:lang w:bidi="th-TH"/>
        </w:rPr>
      </w:pPr>
      <w:r w:rsidRPr="00044EEE">
        <w:rPr>
          <w:b/>
          <w:bCs/>
          <w:lang w:bidi="th-TH"/>
        </w:rPr>
        <w:t>Mobile-First Adaptation:</w:t>
      </w:r>
      <w:r w:rsidRPr="00044EEE">
        <w:rPr>
          <w:lang w:bidi="th-TH"/>
        </w:rPr>
        <w:t xml:space="preserve"> Ensure the main Dashboard Layout (navigation, header, and chart grids) collapses appropriately for mobile screens.</w:t>
      </w:r>
    </w:p>
    <w:p w14:paraId="039CD8EC" w14:textId="77777777" w:rsidR="002B2E3E" w:rsidRPr="00044EEE" w:rsidRDefault="002B2E3E" w:rsidP="002B2E3E">
      <w:pPr>
        <w:numPr>
          <w:ilvl w:val="0"/>
          <w:numId w:val="36"/>
        </w:numPr>
        <w:spacing w:line="278" w:lineRule="auto"/>
        <w:rPr>
          <w:lang w:bidi="th-TH"/>
        </w:rPr>
      </w:pPr>
      <w:r w:rsidRPr="00044EEE">
        <w:rPr>
          <w:b/>
          <w:bCs/>
          <w:lang w:bidi="th-TH"/>
        </w:rPr>
        <w:t>Chart Resizing:</w:t>
      </w:r>
      <w:r w:rsidRPr="00044EEE">
        <w:rPr>
          <w:lang w:bidi="th-TH"/>
        </w:rPr>
        <w:t xml:space="preserve"> Configure </w:t>
      </w:r>
      <w:r w:rsidRPr="00044EEE">
        <w:rPr>
          <w:b/>
          <w:bCs/>
          <w:lang w:bidi="th-TH"/>
        </w:rPr>
        <w:t>Chart.js options</w:t>
      </w:r>
      <w:r w:rsidRPr="00044EEE">
        <w:rPr>
          <w:lang w:bidi="th-TH"/>
        </w:rPr>
        <w:t xml:space="preserve"> to ensure charts maintain their aspect ratio and legibility when the container size changes. This often involves setting </w:t>
      </w:r>
      <w:proofErr w:type="spellStart"/>
      <w:r w:rsidRPr="00044EEE">
        <w:rPr>
          <w:lang w:bidi="th-TH"/>
        </w:rPr>
        <w:t>maintainAspectRatio</w:t>
      </w:r>
      <w:proofErr w:type="spellEnd"/>
      <w:r w:rsidRPr="00044EEE">
        <w:rPr>
          <w:lang w:bidi="th-TH"/>
        </w:rPr>
        <w:t>: false and using responsive CSS units.</w:t>
      </w:r>
    </w:p>
    <w:p w14:paraId="333A83AB" w14:textId="77777777" w:rsidR="002B2E3E" w:rsidRPr="00DA1DA8" w:rsidRDefault="002B2E3E" w:rsidP="002B2E3E">
      <w:pPr>
        <w:pStyle w:val="Heading2"/>
        <w:rPr>
          <w:color w:val="806000" w:themeColor="accent4" w:themeShade="80"/>
        </w:rPr>
      </w:pPr>
      <w:r w:rsidRPr="00DA1DA8">
        <w:rPr>
          <w:color w:val="806000" w:themeColor="accent4" w:themeShade="80"/>
        </w:rPr>
        <w:t>2.2 User Feedback and Status Messaging</w:t>
      </w:r>
    </w:p>
    <w:p w14:paraId="66D9F7DB" w14:textId="77777777" w:rsidR="002B2E3E" w:rsidRPr="00044EEE" w:rsidRDefault="002B2E3E" w:rsidP="002B2E3E">
      <w:pPr>
        <w:spacing w:line="278" w:lineRule="auto"/>
        <w:rPr>
          <w:lang w:bidi="th-TH"/>
        </w:rPr>
      </w:pPr>
      <w:r w:rsidRPr="00044EEE">
        <w:rPr>
          <w:lang w:bidi="th-TH"/>
        </w:rPr>
        <w:t>Providing immediate and clear feedback is essential for a good user experience.</w:t>
      </w:r>
    </w:p>
    <w:p w14:paraId="53068A5D" w14:textId="77777777" w:rsidR="002B2E3E" w:rsidRPr="00044EEE" w:rsidRDefault="002B2E3E" w:rsidP="002B2E3E">
      <w:pPr>
        <w:numPr>
          <w:ilvl w:val="0"/>
          <w:numId w:val="37"/>
        </w:numPr>
        <w:spacing w:line="278" w:lineRule="auto"/>
        <w:rPr>
          <w:lang w:bidi="th-TH"/>
        </w:rPr>
      </w:pPr>
      <w:r w:rsidRPr="00044EEE">
        <w:rPr>
          <w:b/>
          <w:bCs/>
          <w:lang w:bidi="th-TH"/>
        </w:rPr>
        <w:t>Skeleton Loaders:</w:t>
      </w:r>
      <w:r w:rsidRPr="00044EEE">
        <w:rPr>
          <w:lang w:bidi="th-TH"/>
        </w:rPr>
        <w:t xml:space="preserve"> When the component mounts or a filter is applied, display skeleton screens over the chart areas. This acknowledges the user's action and masks API latency, improving the perceived performance.</w:t>
      </w:r>
    </w:p>
    <w:p w14:paraId="3CF6EAA7" w14:textId="77777777" w:rsidR="002B2E3E" w:rsidRPr="00044EEE" w:rsidRDefault="002B2E3E" w:rsidP="002B2E3E">
      <w:pPr>
        <w:numPr>
          <w:ilvl w:val="0"/>
          <w:numId w:val="37"/>
        </w:numPr>
        <w:spacing w:line="278" w:lineRule="auto"/>
        <w:rPr>
          <w:lang w:bidi="th-TH"/>
        </w:rPr>
      </w:pPr>
      <w:r w:rsidRPr="00044EEE">
        <w:rPr>
          <w:b/>
          <w:bCs/>
          <w:lang w:bidi="th-TH"/>
        </w:rPr>
        <w:t>Toast Notification System:</w:t>
      </w:r>
      <w:r w:rsidRPr="00044EEE">
        <w:rPr>
          <w:lang w:bidi="th-TH"/>
        </w:rPr>
        <w:t xml:space="preserve"> Implement a non-intrusive notification library (like React-</w:t>
      </w:r>
      <w:proofErr w:type="spellStart"/>
      <w:r w:rsidRPr="00044EEE">
        <w:rPr>
          <w:lang w:bidi="th-TH"/>
        </w:rPr>
        <w:t>Toastify</w:t>
      </w:r>
      <w:proofErr w:type="spellEnd"/>
      <w:r w:rsidRPr="00044EEE">
        <w:rPr>
          <w:lang w:bidi="th-TH"/>
        </w:rPr>
        <w:t>) to handle:</w:t>
      </w:r>
    </w:p>
    <w:p w14:paraId="6794CC7A" w14:textId="77777777" w:rsidR="002B2E3E" w:rsidRPr="00044EEE" w:rsidRDefault="002B2E3E" w:rsidP="002B2E3E">
      <w:pPr>
        <w:numPr>
          <w:ilvl w:val="1"/>
          <w:numId w:val="37"/>
        </w:numPr>
        <w:spacing w:line="278" w:lineRule="auto"/>
        <w:rPr>
          <w:lang w:bidi="th-TH"/>
        </w:rPr>
      </w:pPr>
      <w:r w:rsidRPr="00044EEE">
        <w:rPr>
          <w:b/>
          <w:bCs/>
          <w:lang w:bidi="th-TH"/>
        </w:rPr>
        <w:lastRenderedPageBreak/>
        <w:t>Success:</w:t>
      </w:r>
      <w:r w:rsidRPr="00044EEE">
        <w:rPr>
          <w:lang w:bidi="th-TH"/>
        </w:rPr>
        <w:t xml:space="preserve"> "Metrics data updated successfully."</w:t>
      </w:r>
    </w:p>
    <w:p w14:paraId="52754CEB" w14:textId="77777777" w:rsidR="002B2E3E" w:rsidRPr="00044EEE" w:rsidRDefault="002B2E3E" w:rsidP="002B2E3E">
      <w:pPr>
        <w:numPr>
          <w:ilvl w:val="1"/>
          <w:numId w:val="37"/>
        </w:numPr>
        <w:spacing w:line="278" w:lineRule="auto"/>
        <w:rPr>
          <w:lang w:bidi="th-TH"/>
        </w:rPr>
      </w:pPr>
      <w:r w:rsidRPr="00044EEE">
        <w:rPr>
          <w:b/>
          <w:bCs/>
          <w:lang w:bidi="th-TH"/>
        </w:rPr>
        <w:t>Error:</w:t>
      </w:r>
      <w:r w:rsidRPr="00044EEE">
        <w:rPr>
          <w:lang w:bidi="th-TH"/>
        </w:rPr>
        <w:t xml:space="preserve"> "API Connection Failed. Please check network."</w:t>
      </w:r>
    </w:p>
    <w:p w14:paraId="7914C316" w14:textId="77777777" w:rsidR="002B2E3E" w:rsidRPr="00044EEE" w:rsidRDefault="002B2E3E" w:rsidP="002B2E3E">
      <w:pPr>
        <w:numPr>
          <w:ilvl w:val="1"/>
          <w:numId w:val="37"/>
        </w:numPr>
        <w:spacing w:line="278" w:lineRule="auto"/>
        <w:rPr>
          <w:lang w:bidi="th-TH"/>
        </w:rPr>
      </w:pPr>
      <w:r w:rsidRPr="00044EEE">
        <w:rPr>
          <w:b/>
          <w:bCs/>
          <w:lang w:bidi="th-TH"/>
        </w:rPr>
        <w:t>Warning:</w:t>
      </w:r>
      <w:r w:rsidRPr="00044EEE">
        <w:rPr>
          <w:lang w:bidi="th-TH"/>
        </w:rPr>
        <w:t xml:space="preserve"> "Session expiring soon."</w:t>
      </w:r>
    </w:p>
    <w:p w14:paraId="2C8D1C87" w14:textId="77777777" w:rsidR="002B2E3E" w:rsidRPr="00DA1DA8" w:rsidRDefault="002B2E3E" w:rsidP="002B2E3E">
      <w:pPr>
        <w:pStyle w:val="Heading2"/>
        <w:rPr>
          <w:color w:val="806000" w:themeColor="accent4" w:themeShade="80"/>
        </w:rPr>
      </w:pPr>
      <w:r w:rsidRPr="00DA1DA8">
        <w:rPr>
          <w:color w:val="806000" w:themeColor="accent4" w:themeShade="80"/>
        </w:rPr>
        <w:t>2.3 Theme and Aesthetics</w:t>
      </w:r>
    </w:p>
    <w:p w14:paraId="3C8C327F" w14:textId="77777777" w:rsidR="002B2E3E" w:rsidRPr="00044EEE" w:rsidRDefault="002B2E3E" w:rsidP="002B2E3E">
      <w:pPr>
        <w:numPr>
          <w:ilvl w:val="0"/>
          <w:numId w:val="38"/>
        </w:numPr>
        <w:spacing w:line="278" w:lineRule="auto"/>
        <w:rPr>
          <w:lang w:bidi="th-TH"/>
        </w:rPr>
      </w:pPr>
      <w:r w:rsidRPr="00044EEE">
        <w:rPr>
          <w:b/>
          <w:bCs/>
          <w:lang w:bidi="th-TH"/>
        </w:rPr>
        <w:t>Dark Mode Implementation:</w:t>
      </w:r>
      <w:r w:rsidRPr="00044EEE">
        <w:rPr>
          <w:lang w:bidi="th-TH"/>
        </w:rPr>
        <w:t xml:space="preserve"> Integrate a </w:t>
      </w:r>
      <w:r w:rsidRPr="00044EEE">
        <w:rPr>
          <w:b/>
          <w:bCs/>
          <w:lang w:bidi="th-TH"/>
        </w:rPr>
        <w:t>Context API</w:t>
      </w:r>
      <w:r w:rsidRPr="00044EEE">
        <w:rPr>
          <w:lang w:bidi="th-TH"/>
        </w:rPr>
        <w:t xml:space="preserve"> in React to manage the application's theme state. This allows the administrator to toggle to a Dark Mode, reducing eye strain, which is important for systems used extensively. This requires styling all core components (charts, buttons, backgrounds) for both themes.</w:t>
      </w:r>
    </w:p>
    <w:p w14:paraId="697A089A" w14:textId="77777777" w:rsidR="002B2E3E" w:rsidRPr="00DA1DA8" w:rsidRDefault="002B2E3E" w:rsidP="002B2E3E">
      <w:pPr>
        <w:pStyle w:val="Heading2"/>
        <w:rPr>
          <w:color w:val="806000" w:themeColor="accent4" w:themeShade="80"/>
        </w:rPr>
      </w:pPr>
      <w:r w:rsidRPr="00DA1DA8">
        <w:rPr>
          <w:color w:val="806000" w:themeColor="accent4" w:themeShade="80"/>
        </w:rPr>
        <w:t>2.4 Accessibility (A11Y)</w:t>
      </w:r>
    </w:p>
    <w:p w14:paraId="09A8ED51" w14:textId="77777777" w:rsidR="002B2E3E" w:rsidRPr="00044EEE" w:rsidRDefault="002B2E3E" w:rsidP="002B2E3E">
      <w:pPr>
        <w:spacing w:line="278" w:lineRule="auto"/>
        <w:rPr>
          <w:lang w:bidi="th-TH"/>
        </w:rPr>
      </w:pPr>
      <w:r w:rsidRPr="00044EEE">
        <w:rPr>
          <w:lang w:bidi="th-TH"/>
        </w:rPr>
        <w:t>Ensuring the dashboard is usable by individuals with disabilities is a professional requirement.</w:t>
      </w:r>
    </w:p>
    <w:p w14:paraId="30A4E916" w14:textId="77777777" w:rsidR="002B2E3E" w:rsidRPr="00044EEE" w:rsidRDefault="002B2E3E" w:rsidP="002B2E3E">
      <w:pPr>
        <w:numPr>
          <w:ilvl w:val="0"/>
          <w:numId w:val="39"/>
        </w:numPr>
        <w:spacing w:line="278" w:lineRule="auto"/>
        <w:rPr>
          <w:lang w:bidi="th-TH"/>
        </w:rPr>
      </w:pPr>
      <w:r w:rsidRPr="00044EEE">
        <w:rPr>
          <w:b/>
          <w:bCs/>
          <w:lang w:bidi="th-TH"/>
        </w:rPr>
        <w:t>ARIA Attributes:</w:t>
      </w:r>
      <w:r w:rsidRPr="00044EEE">
        <w:rPr>
          <w:lang w:bidi="th-TH"/>
        </w:rPr>
        <w:t xml:space="preserve"> Add appropriate ARIA attributes to interactive elements (buttons, links, form inputs) to aid screen reader navigation.</w:t>
      </w:r>
    </w:p>
    <w:p w14:paraId="418EAE5C" w14:textId="77777777" w:rsidR="002B2E3E" w:rsidRDefault="002B2E3E" w:rsidP="002B2E3E">
      <w:pPr>
        <w:numPr>
          <w:ilvl w:val="0"/>
          <w:numId w:val="39"/>
        </w:numPr>
        <w:spacing w:line="278" w:lineRule="auto"/>
        <w:rPr>
          <w:lang w:bidi="th-TH"/>
        </w:rPr>
      </w:pPr>
      <w:r w:rsidRPr="00044EEE">
        <w:rPr>
          <w:b/>
          <w:bCs/>
          <w:lang w:bidi="th-TH"/>
        </w:rPr>
        <w:t>Keyboard Navigation:</w:t>
      </w:r>
      <w:r w:rsidRPr="00044EEE">
        <w:rPr>
          <w:lang w:bidi="th-TH"/>
        </w:rPr>
        <w:t xml:space="preserve"> Confirm that all form fields and dashboard links are reachable and operable using only the Tab key.</w:t>
      </w:r>
    </w:p>
    <w:p w14:paraId="2C095B7B" w14:textId="7800C084" w:rsidR="00912E34" w:rsidRPr="00044EEE" w:rsidRDefault="00912E34" w:rsidP="00912E34">
      <w:pPr>
        <w:spacing w:line="278" w:lineRule="auto"/>
        <w:ind w:left="720"/>
        <w:rPr>
          <w:lang w:bidi="th-TH"/>
        </w:rPr>
      </w:pPr>
      <w:r>
        <w:rPr>
          <w:noProof/>
          <w:lang w:bidi="th-TH"/>
        </w:rPr>
        <w:drawing>
          <wp:inline distT="0" distB="0" distL="0" distR="0" wp14:anchorId="4FE68382" wp14:editId="5AFDCECE">
            <wp:extent cx="5419725" cy="4600575"/>
            <wp:effectExtent l="0" t="0" r="9525" b="9525"/>
            <wp:docPr id="1071673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73501" name="Picture 1071673501"/>
                    <pic:cNvPicPr/>
                  </pic:nvPicPr>
                  <pic:blipFill rotWithShape="1">
                    <a:blip r:embed="rId11">
                      <a:extLst>
                        <a:ext uri="{28A0092B-C50C-407E-A947-70E740481C1C}">
                          <a14:useLocalDpi xmlns:a14="http://schemas.microsoft.com/office/drawing/2010/main" val="0"/>
                        </a:ext>
                      </a:extLst>
                    </a:blip>
                    <a:srcRect l="333" t="8746" r="1119" b="11551"/>
                    <a:stretch>
                      <a:fillRect/>
                    </a:stretch>
                  </pic:blipFill>
                  <pic:spPr bwMode="auto">
                    <a:xfrm>
                      <a:off x="0" y="0"/>
                      <a:ext cx="5430680" cy="4609874"/>
                    </a:xfrm>
                    <a:prstGeom prst="rect">
                      <a:avLst/>
                    </a:prstGeom>
                    <a:ln>
                      <a:noFill/>
                    </a:ln>
                    <a:extLst>
                      <a:ext uri="{53640926-AAD7-44D8-BBD7-CCE9431645EC}">
                        <a14:shadowObscured xmlns:a14="http://schemas.microsoft.com/office/drawing/2010/main"/>
                      </a:ext>
                    </a:extLst>
                  </pic:spPr>
                </pic:pic>
              </a:graphicData>
            </a:graphic>
          </wp:inline>
        </w:drawing>
      </w:r>
    </w:p>
    <w:p w14:paraId="19C3D032" w14:textId="77777777" w:rsidR="002B2E3E" w:rsidRPr="00044EEE" w:rsidRDefault="002B2E3E" w:rsidP="002B2E3E">
      <w:pPr>
        <w:spacing w:line="278" w:lineRule="auto"/>
        <w:rPr>
          <w:lang w:bidi="th-TH"/>
        </w:rPr>
      </w:pPr>
    </w:p>
    <w:p w14:paraId="0816E0AA" w14:textId="31FFA817" w:rsidR="002B2E3E" w:rsidRPr="00044EEE" w:rsidRDefault="002B2E3E" w:rsidP="002B2E3E">
      <w:pPr>
        <w:pStyle w:val="Heading1"/>
      </w:pPr>
      <w:r w:rsidRPr="00044EEE">
        <w:lastRenderedPageBreak/>
        <w:t>3</w:t>
      </w:r>
      <w:r>
        <w:t>.</w:t>
      </w:r>
      <w:r w:rsidRPr="00044EEE">
        <w:t>API Enhancements</w:t>
      </w:r>
    </w:p>
    <w:p w14:paraId="70B58CB5" w14:textId="77777777" w:rsidR="002B2E3E" w:rsidRPr="00044EEE" w:rsidRDefault="002B2E3E" w:rsidP="002B2E3E">
      <w:pPr>
        <w:spacing w:line="278" w:lineRule="auto"/>
        <w:rPr>
          <w:lang w:bidi="th-TH"/>
        </w:rPr>
      </w:pPr>
      <w:r w:rsidRPr="00044EEE">
        <w:rPr>
          <w:lang w:bidi="th-TH"/>
        </w:rPr>
        <w:t>This details the critical steps taken on the Node.js/Express backend to ensure the API is fast, scalable, and efficient when handling data requests from MongoDB.</w:t>
      </w:r>
    </w:p>
    <w:p w14:paraId="7FE3E95F" w14:textId="77777777" w:rsidR="002B2E3E" w:rsidRPr="00044EEE" w:rsidRDefault="002B2E3E" w:rsidP="002B2E3E">
      <w:pPr>
        <w:spacing w:line="278" w:lineRule="auto"/>
        <w:rPr>
          <w:b/>
          <w:bCs/>
          <w:lang w:bidi="th-TH"/>
        </w:rPr>
      </w:pPr>
      <w:r w:rsidRPr="00044EEE">
        <w:rPr>
          <w:rStyle w:val="Heading2Char"/>
          <w:color w:val="806000" w:themeColor="accent4" w:themeShade="80"/>
          <w:lang w:bidi="th-TH"/>
        </w:rPr>
        <w:t>3.1 MongoDB Aggregation Optimization</w:t>
      </w:r>
      <w:r w:rsidRPr="00044EEE">
        <w:rPr>
          <w:b/>
          <w:bCs/>
          <w:lang w:bidi="th-TH"/>
        </w:rPr>
        <w:t xml:space="preserve"> </w:t>
      </w:r>
    </w:p>
    <w:p w14:paraId="657CD7D2" w14:textId="77777777" w:rsidR="002B2E3E" w:rsidRPr="00044EEE" w:rsidRDefault="002B2E3E" w:rsidP="002B2E3E">
      <w:pPr>
        <w:spacing w:line="278" w:lineRule="auto"/>
        <w:rPr>
          <w:lang w:bidi="th-TH"/>
        </w:rPr>
      </w:pPr>
      <w:r w:rsidRPr="00044EEE">
        <w:rPr>
          <w:lang w:bidi="th-TH"/>
        </w:rPr>
        <w:t>This is the most critical area for performance, as it shifts heavy computation from the Express server to the MongoDB database.</w:t>
      </w:r>
    </w:p>
    <w:p w14:paraId="01708C4D" w14:textId="77777777" w:rsidR="002B2E3E" w:rsidRPr="00044EEE" w:rsidRDefault="002B2E3E" w:rsidP="002B2E3E">
      <w:pPr>
        <w:numPr>
          <w:ilvl w:val="0"/>
          <w:numId w:val="40"/>
        </w:numPr>
        <w:spacing w:line="278" w:lineRule="auto"/>
        <w:rPr>
          <w:lang w:bidi="th-TH"/>
        </w:rPr>
      </w:pPr>
      <w:r w:rsidRPr="00044EEE">
        <w:rPr>
          <w:b/>
          <w:bCs/>
          <w:lang w:bidi="th-TH"/>
        </w:rPr>
        <w:t>Targeted Aggregation:</w:t>
      </w:r>
      <w:r w:rsidRPr="00044EEE">
        <w:rPr>
          <w:lang w:bidi="th-TH"/>
        </w:rPr>
        <w:t xml:space="preserve"> Refine all metric endpoints to use the </w:t>
      </w:r>
      <w:r w:rsidRPr="00044EEE">
        <w:rPr>
          <w:b/>
          <w:bCs/>
          <w:lang w:bidi="th-TH"/>
        </w:rPr>
        <w:t>MongoDB Aggregation Framework</w:t>
      </w:r>
      <w:r w:rsidRPr="00044EEE">
        <w:rPr>
          <w:lang w:bidi="th-TH"/>
        </w:rPr>
        <w:t xml:space="preserve">. Instead of using simple </w:t>
      </w:r>
      <w:proofErr w:type="gramStart"/>
      <w:r w:rsidRPr="00044EEE">
        <w:rPr>
          <w:lang w:bidi="th-TH"/>
        </w:rPr>
        <w:t>find(</w:t>
      </w:r>
      <w:proofErr w:type="gramEnd"/>
      <w:r w:rsidRPr="00044EEE">
        <w:rPr>
          <w:lang w:bidi="th-TH"/>
        </w:rPr>
        <w:t>) queries, use a pipeline starting with $match (for filtering), followed by $group (for calculating sums/averages), and finally $sort (for chronological output).</w:t>
      </w:r>
    </w:p>
    <w:p w14:paraId="55C326DC" w14:textId="77777777" w:rsidR="002B2E3E" w:rsidRPr="00044EEE" w:rsidRDefault="002B2E3E" w:rsidP="002B2E3E">
      <w:pPr>
        <w:numPr>
          <w:ilvl w:val="0"/>
          <w:numId w:val="40"/>
        </w:numPr>
        <w:spacing w:line="278" w:lineRule="auto"/>
        <w:rPr>
          <w:lang w:bidi="th-TH"/>
        </w:rPr>
      </w:pPr>
      <w:r w:rsidRPr="00044EEE">
        <w:rPr>
          <w:b/>
          <w:bCs/>
          <w:lang w:bidi="th-TH"/>
        </w:rPr>
        <w:t>Projection Optimization:</w:t>
      </w:r>
      <w:r w:rsidRPr="00044EEE">
        <w:rPr>
          <w:lang w:bidi="th-TH"/>
        </w:rPr>
        <w:t xml:space="preserve"> Use the $project stage in the pipeline to explicitly select </w:t>
      </w:r>
      <w:r w:rsidRPr="00044EEE">
        <w:rPr>
          <w:i/>
          <w:iCs/>
          <w:lang w:bidi="th-TH"/>
        </w:rPr>
        <w:t>only</w:t>
      </w:r>
      <w:r w:rsidRPr="00044EEE">
        <w:rPr>
          <w:lang w:bidi="th-TH"/>
        </w:rPr>
        <w:t xml:space="preserve"> the necessary fields for the chart. This reduces network load and processing time.</w:t>
      </w:r>
    </w:p>
    <w:p w14:paraId="3AB6AB4D" w14:textId="77777777" w:rsidR="002B2E3E" w:rsidRPr="00044EEE" w:rsidRDefault="002B2E3E" w:rsidP="002B2E3E">
      <w:pPr>
        <w:pStyle w:val="Heading2"/>
      </w:pPr>
      <w:r w:rsidRPr="00DA1DA8">
        <w:rPr>
          <w:color w:val="806000" w:themeColor="accent4" w:themeShade="80"/>
        </w:rPr>
        <w:t>3.2 Server-Side Caching Strategy</w:t>
      </w:r>
    </w:p>
    <w:p w14:paraId="0CD68510" w14:textId="77777777" w:rsidR="002B2E3E" w:rsidRPr="00044EEE" w:rsidRDefault="002B2E3E" w:rsidP="002B2E3E">
      <w:pPr>
        <w:spacing w:line="278" w:lineRule="auto"/>
        <w:rPr>
          <w:lang w:bidi="th-TH"/>
        </w:rPr>
      </w:pPr>
      <w:r w:rsidRPr="00044EEE">
        <w:rPr>
          <w:lang w:bidi="th-TH"/>
        </w:rPr>
        <w:t>Implementing caching reduces redundant database queries for data that doesn't change instantly.</w:t>
      </w:r>
    </w:p>
    <w:p w14:paraId="1CBB735B" w14:textId="77777777" w:rsidR="002B2E3E" w:rsidRPr="00044EEE" w:rsidRDefault="002B2E3E" w:rsidP="002B2E3E">
      <w:pPr>
        <w:numPr>
          <w:ilvl w:val="0"/>
          <w:numId w:val="41"/>
        </w:numPr>
        <w:spacing w:line="278" w:lineRule="auto"/>
        <w:rPr>
          <w:lang w:bidi="th-TH"/>
        </w:rPr>
      </w:pPr>
      <w:r w:rsidRPr="00044EEE">
        <w:rPr>
          <w:b/>
          <w:bCs/>
          <w:lang w:bidi="th-TH"/>
        </w:rPr>
        <w:t>Caching Middleware:</w:t>
      </w:r>
      <w:r w:rsidRPr="00044EEE">
        <w:rPr>
          <w:lang w:bidi="th-TH"/>
        </w:rPr>
        <w:t xml:space="preserve"> Use a package like </w:t>
      </w:r>
      <w:r w:rsidRPr="00044EEE">
        <w:rPr>
          <w:b/>
          <w:bCs/>
          <w:lang w:bidi="th-TH"/>
        </w:rPr>
        <w:t>node-cache</w:t>
      </w:r>
      <w:r w:rsidRPr="00044EEE">
        <w:rPr>
          <w:lang w:bidi="th-TH"/>
        </w:rPr>
        <w:t xml:space="preserve"> on the Express server.</w:t>
      </w:r>
    </w:p>
    <w:p w14:paraId="5E453AE8" w14:textId="77777777" w:rsidR="002B2E3E" w:rsidRPr="00044EEE" w:rsidRDefault="002B2E3E" w:rsidP="002B2E3E">
      <w:pPr>
        <w:numPr>
          <w:ilvl w:val="0"/>
          <w:numId w:val="41"/>
        </w:numPr>
        <w:spacing w:line="278" w:lineRule="auto"/>
        <w:rPr>
          <w:lang w:bidi="th-TH"/>
        </w:rPr>
      </w:pPr>
      <w:r w:rsidRPr="00044EEE">
        <w:rPr>
          <w:b/>
          <w:bCs/>
          <w:lang w:bidi="th-TH"/>
        </w:rPr>
        <w:t>Implementation:</w:t>
      </w:r>
      <w:r w:rsidRPr="00044EEE">
        <w:rPr>
          <w:lang w:bidi="th-TH"/>
        </w:rPr>
        <w:t xml:space="preserve"> Cache the JSON response for key metric endpoints (/</w:t>
      </w:r>
      <w:proofErr w:type="spellStart"/>
      <w:r w:rsidRPr="00044EEE">
        <w:rPr>
          <w:lang w:bidi="th-TH"/>
        </w:rPr>
        <w:t>api</w:t>
      </w:r>
      <w:proofErr w:type="spellEnd"/>
      <w:r w:rsidRPr="00044EEE">
        <w:rPr>
          <w:lang w:bidi="th-TH"/>
        </w:rPr>
        <w:t>/admin/metrics) for a short duration (e.g., 5 minutes). When a request comes in, the server checks the cache; if fresh, it serves the cached data instantly.</w:t>
      </w:r>
    </w:p>
    <w:p w14:paraId="20F1AFBF" w14:textId="77777777" w:rsidR="002B2E3E" w:rsidRPr="00DA1DA8" w:rsidRDefault="002B2E3E" w:rsidP="002B2E3E">
      <w:pPr>
        <w:pStyle w:val="Heading2"/>
        <w:rPr>
          <w:color w:val="806000" w:themeColor="accent4" w:themeShade="80"/>
        </w:rPr>
      </w:pPr>
      <w:r w:rsidRPr="00DA1DA8">
        <w:rPr>
          <w:color w:val="806000" w:themeColor="accent4" w:themeShade="80"/>
        </w:rPr>
        <w:t>3.3 Response Compression</w:t>
      </w:r>
    </w:p>
    <w:p w14:paraId="72F00794" w14:textId="77777777" w:rsidR="002B2E3E" w:rsidRPr="00044EEE" w:rsidRDefault="002B2E3E" w:rsidP="002B2E3E">
      <w:pPr>
        <w:numPr>
          <w:ilvl w:val="0"/>
          <w:numId w:val="42"/>
        </w:numPr>
        <w:spacing w:line="278" w:lineRule="auto"/>
        <w:rPr>
          <w:lang w:bidi="th-TH"/>
        </w:rPr>
      </w:pPr>
      <w:proofErr w:type="spellStart"/>
      <w:r w:rsidRPr="00044EEE">
        <w:rPr>
          <w:b/>
          <w:bCs/>
          <w:lang w:bidi="th-TH"/>
        </w:rPr>
        <w:t>Gzip</w:t>
      </w:r>
      <w:proofErr w:type="spellEnd"/>
      <w:r w:rsidRPr="00044EEE">
        <w:rPr>
          <w:b/>
          <w:bCs/>
          <w:lang w:bidi="th-TH"/>
        </w:rPr>
        <w:t xml:space="preserve"> Compression:</w:t>
      </w:r>
      <w:r w:rsidRPr="00044EEE">
        <w:rPr>
          <w:lang w:bidi="th-TH"/>
        </w:rPr>
        <w:t xml:space="preserve"> Integrate the compression middleware into Express. This automatically compresses the JSON response data before sending it over the network, drastically reducing the data transfer size and improving load times, especially for users with slower connections.</w:t>
      </w:r>
    </w:p>
    <w:p w14:paraId="7D5FA6C2" w14:textId="77777777" w:rsidR="002B2E3E" w:rsidRPr="00DA1DA8" w:rsidRDefault="002B2E3E" w:rsidP="002B2E3E">
      <w:pPr>
        <w:pStyle w:val="Heading2"/>
        <w:rPr>
          <w:color w:val="806000" w:themeColor="accent4" w:themeShade="80"/>
        </w:rPr>
      </w:pPr>
      <w:r w:rsidRPr="00DA1DA8">
        <w:rPr>
          <w:color w:val="806000" w:themeColor="accent4" w:themeShade="80"/>
        </w:rPr>
        <w:t>3.4 API Security Hardening</w:t>
      </w:r>
    </w:p>
    <w:p w14:paraId="598D5331" w14:textId="77777777" w:rsidR="002B2E3E" w:rsidRPr="00044EEE" w:rsidRDefault="002B2E3E" w:rsidP="002B2E3E">
      <w:pPr>
        <w:spacing w:line="278" w:lineRule="auto"/>
        <w:rPr>
          <w:lang w:bidi="th-TH"/>
        </w:rPr>
      </w:pPr>
      <w:r w:rsidRPr="00044EEE">
        <w:rPr>
          <w:lang w:bidi="th-TH"/>
        </w:rPr>
        <w:t>Beyond basic JWT, these steps lock down the server environment.</w:t>
      </w:r>
    </w:p>
    <w:p w14:paraId="1DBD5C3D" w14:textId="77777777" w:rsidR="002B2E3E" w:rsidRPr="00044EEE" w:rsidRDefault="002B2E3E" w:rsidP="002B2E3E">
      <w:pPr>
        <w:numPr>
          <w:ilvl w:val="0"/>
          <w:numId w:val="43"/>
        </w:numPr>
        <w:spacing w:line="278" w:lineRule="auto"/>
        <w:rPr>
          <w:lang w:bidi="th-TH"/>
        </w:rPr>
      </w:pPr>
      <w:r w:rsidRPr="00044EEE">
        <w:rPr>
          <w:b/>
          <w:bCs/>
          <w:lang w:bidi="th-TH"/>
        </w:rPr>
        <w:t>Strict CORS Policy:</w:t>
      </w:r>
      <w:r w:rsidRPr="00044EEE">
        <w:rPr>
          <w:lang w:bidi="th-TH"/>
        </w:rPr>
        <w:t xml:space="preserve"> Update the Cross-Origin Resource Sharing (CORS) configuration to </w:t>
      </w:r>
      <w:r w:rsidRPr="00044EEE">
        <w:rPr>
          <w:b/>
          <w:bCs/>
          <w:lang w:bidi="th-TH"/>
        </w:rPr>
        <w:t>only allow requests</w:t>
      </w:r>
      <w:r w:rsidRPr="00044EEE">
        <w:rPr>
          <w:lang w:bidi="th-TH"/>
        </w:rPr>
        <w:t xml:space="preserve"> from the known, deployed frontend domain (e.g., [</w:t>
      </w:r>
      <w:proofErr w:type="gramStart"/>
      <w:r w:rsidRPr="00044EEE">
        <w:rPr>
          <w:lang w:bidi="th-TH"/>
        </w:rPr>
        <w:t>https://admin-dashboard.netlify.app](</w:t>
      </w:r>
      <w:proofErr w:type="gramEnd"/>
      <w:r w:rsidRPr="00044EEE">
        <w:rPr>
          <w:lang w:bidi="th-TH"/>
        </w:rPr>
        <w:t>https://admin-dashboard.netlify.app)), preventing malicious external domains from accessing the API.</w:t>
      </w:r>
    </w:p>
    <w:p w14:paraId="0488570C" w14:textId="77777777" w:rsidR="002B2E3E" w:rsidRDefault="002B2E3E" w:rsidP="002B2E3E">
      <w:pPr>
        <w:numPr>
          <w:ilvl w:val="0"/>
          <w:numId w:val="43"/>
        </w:numPr>
        <w:spacing w:line="278" w:lineRule="auto"/>
        <w:rPr>
          <w:lang w:bidi="th-TH"/>
        </w:rPr>
      </w:pPr>
      <w:r w:rsidRPr="00044EEE">
        <w:rPr>
          <w:b/>
          <w:bCs/>
          <w:lang w:bidi="th-TH"/>
        </w:rPr>
        <w:t>Rate Limiting Implementation:</w:t>
      </w:r>
      <w:r w:rsidRPr="00044EEE">
        <w:rPr>
          <w:lang w:bidi="th-TH"/>
        </w:rPr>
        <w:t xml:space="preserve"> Use express-rate-limit on all exposed routes, specifically applying a stricter limit (e.g., 5 attempts per minute) to the /</w:t>
      </w:r>
      <w:proofErr w:type="spellStart"/>
      <w:r w:rsidRPr="00044EEE">
        <w:rPr>
          <w:lang w:bidi="th-TH"/>
        </w:rPr>
        <w:t>api</w:t>
      </w:r>
      <w:proofErr w:type="spellEnd"/>
      <w:r w:rsidRPr="00044EEE">
        <w:rPr>
          <w:lang w:bidi="th-TH"/>
        </w:rPr>
        <w:t>/auth/login endpoint to effectively block brute-force attacks.</w:t>
      </w:r>
    </w:p>
    <w:p w14:paraId="7C0B90A3" w14:textId="62EE9323" w:rsidR="00912E34" w:rsidRPr="00044EEE" w:rsidRDefault="00912E34" w:rsidP="00912E34">
      <w:pPr>
        <w:spacing w:line="278" w:lineRule="auto"/>
        <w:ind w:left="720"/>
        <w:rPr>
          <w:lang w:bidi="th-TH"/>
        </w:rPr>
      </w:pPr>
      <w:r>
        <w:rPr>
          <w:noProof/>
          <w:lang w:bidi="th-TH"/>
        </w:rPr>
        <w:lastRenderedPageBreak/>
        <w:drawing>
          <wp:inline distT="0" distB="0" distL="0" distR="0" wp14:anchorId="758F81E0" wp14:editId="1B4E11F6">
            <wp:extent cx="5731510" cy="5731510"/>
            <wp:effectExtent l="0" t="0" r="2540" b="2540"/>
            <wp:docPr id="16244689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68922" name="Picture 1624468922"/>
                    <pic:cNvPicPr/>
                  </pic:nvPicPr>
                  <pic:blipFill>
                    <a:blip r:embed="rId12">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D801463" w14:textId="77777777" w:rsidR="002B2E3E" w:rsidRPr="00044EEE" w:rsidRDefault="002B2E3E" w:rsidP="002B2E3E">
      <w:pPr>
        <w:spacing w:line="278" w:lineRule="auto"/>
        <w:rPr>
          <w:lang w:bidi="th-TH"/>
        </w:rPr>
      </w:pPr>
    </w:p>
    <w:p w14:paraId="359B2089" w14:textId="77777777" w:rsidR="002B2E3E" w:rsidRPr="00044EEE" w:rsidRDefault="002B2E3E" w:rsidP="002B2E3E">
      <w:pPr>
        <w:pStyle w:val="Heading1"/>
      </w:pPr>
      <w:r>
        <w:t>4.</w:t>
      </w:r>
      <w:r w:rsidRPr="00044EEE">
        <w:t>Performance &amp; Security Checks</w:t>
      </w:r>
    </w:p>
    <w:p w14:paraId="1B3C0A4E" w14:textId="77777777" w:rsidR="002B2E3E" w:rsidRPr="00044EEE" w:rsidRDefault="002B2E3E" w:rsidP="002B2E3E">
      <w:pPr>
        <w:spacing w:line="278" w:lineRule="auto"/>
        <w:rPr>
          <w:lang w:bidi="th-TH"/>
        </w:rPr>
      </w:pPr>
      <w:r w:rsidRPr="00044EEE">
        <w:rPr>
          <w:lang w:bidi="th-TH"/>
        </w:rPr>
        <w:t xml:space="preserve">This section focuses on the final audit and deployment preparation, ensuring the application meets production security and scalability standards, often required by environments like </w:t>
      </w:r>
      <w:r w:rsidRPr="00044EEE">
        <w:rPr>
          <w:b/>
          <w:bCs/>
          <w:lang w:bidi="th-TH"/>
        </w:rPr>
        <w:t>IBM Cloud</w:t>
      </w:r>
      <w:r w:rsidRPr="00044EEE">
        <w:rPr>
          <w:lang w:bidi="th-TH"/>
        </w:rPr>
        <w:t>.</w:t>
      </w:r>
    </w:p>
    <w:p w14:paraId="69640057" w14:textId="77777777" w:rsidR="002B2E3E" w:rsidRPr="00DA1DA8" w:rsidRDefault="002B2E3E" w:rsidP="002B2E3E">
      <w:pPr>
        <w:pStyle w:val="Heading2"/>
        <w:rPr>
          <w:color w:val="806000" w:themeColor="accent4" w:themeShade="80"/>
        </w:rPr>
      </w:pPr>
      <w:r w:rsidRPr="00DA1DA8">
        <w:rPr>
          <w:color w:val="806000" w:themeColor="accent4" w:themeShade="80"/>
        </w:rPr>
        <w:t>4.1 Security Audits and Vulnerability Mitigation</w:t>
      </w:r>
    </w:p>
    <w:p w14:paraId="3C6DF7AD" w14:textId="77777777" w:rsidR="002B2E3E" w:rsidRPr="00044EEE" w:rsidRDefault="002B2E3E" w:rsidP="002B2E3E">
      <w:pPr>
        <w:spacing w:line="278" w:lineRule="auto"/>
        <w:rPr>
          <w:lang w:bidi="th-TH"/>
        </w:rPr>
      </w:pPr>
      <w:r w:rsidRPr="00044EEE">
        <w:rPr>
          <w:lang w:bidi="th-TH"/>
        </w:rPr>
        <w:t>A final systematic review of security posture.</w:t>
      </w:r>
    </w:p>
    <w:p w14:paraId="61C37B2B" w14:textId="77777777" w:rsidR="002B2E3E" w:rsidRPr="00044EEE" w:rsidRDefault="002B2E3E" w:rsidP="002B2E3E">
      <w:pPr>
        <w:numPr>
          <w:ilvl w:val="0"/>
          <w:numId w:val="44"/>
        </w:numPr>
        <w:spacing w:line="278" w:lineRule="auto"/>
        <w:rPr>
          <w:lang w:bidi="th-TH"/>
        </w:rPr>
      </w:pPr>
      <w:r w:rsidRPr="00044EEE">
        <w:rPr>
          <w:b/>
          <w:bCs/>
          <w:lang w:bidi="th-TH"/>
        </w:rPr>
        <w:t>Input Sanitization and Validation:</w:t>
      </w:r>
      <w:r w:rsidRPr="00044EEE">
        <w:rPr>
          <w:lang w:bidi="th-TH"/>
        </w:rPr>
        <w:t xml:space="preserve"> Verify that every user input, including URL query parameters for filtering, is rigorously validated on the backend. Employ libraries like </w:t>
      </w:r>
      <w:r w:rsidRPr="00044EEE">
        <w:rPr>
          <w:b/>
          <w:bCs/>
          <w:lang w:bidi="th-TH"/>
        </w:rPr>
        <w:t>Joi</w:t>
      </w:r>
      <w:r w:rsidRPr="00044EEE">
        <w:rPr>
          <w:lang w:bidi="th-TH"/>
        </w:rPr>
        <w:t xml:space="preserve"> to define strict schemas for expected data types and reject any input that deviates, mitigating SQL/NoSQL injection risks.</w:t>
      </w:r>
    </w:p>
    <w:p w14:paraId="2358F9DD" w14:textId="77777777" w:rsidR="002B2E3E" w:rsidRPr="00044EEE" w:rsidRDefault="002B2E3E" w:rsidP="002B2E3E">
      <w:pPr>
        <w:numPr>
          <w:ilvl w:val="0"/>
          <w:numId w:val="44"/>
        </w:numPr>
        <w:spacing w:line="278" w:lineRule="auto"/>
        <w:rPr>
          <w:lang w:bidi="th-TH"/>
        </w:rPr>
      </w:pPr>
      <w:r w:rsidRPr="00044EEE">
        <w:rPr>
          <w:b/>
          <w:bCs/>
          <w:lang w:bidi="th-TH"/>
        </w:rPr>
        <w:lastRenderedPageBreak/>
        <w:t>Dependency Auditing:</w:t>
      </w:r>
      <w:r w:rsidRPr="00044EEE">
        <w:rPr>
          <w:lang w:bidi="th-TH"/>
        </w:rPr>
        <w:t xml:space="preserve"> Run </w:t>
      </w:r>
      <w:proofErr w:type="spellStart"/>
      <w:r w:rsidRPr="00044EEE">
        <w:rPr>
          <w:lang w:bidi="th-TH"/>
        </w:rPr>
        <w:t>npm</w:t>
      </w:r>
      <w:proofErr w:type="spellEnd"/>
      <w:r w:rsidRPr="00044EEE">
        <w:rPr>
          <w:lang w:bidi="th-TH"/>
        </w:rPr>
        <w:t xml:space="preserve"> audit –production and address all high-severity vulnerabilities in dependencies like </w:t>
      </w:r>
      <w:proofErr w:type="spellStart"/>
      <w:r w:rsidRPr="00044EEE">
        <w:rPr>
          <w:lang w:bidi="th-TH"/>
        </w:rPr>
        <w:t>jsonwebtoken</w:t>
      </w:r>
      <w:proofErr w:type="spellEnd"/>
      <w:r w:rsidRPr="00044EEE">
        <w:rPr>
          <w:lang w:bidi="th-TH"/>
        </w:rPr>
        <w:t xml:space="preserve">, </w:t>
      </w:r>
      <w:proofErr w:type="spellStart"/>
      <w:r w:rsidRPr="00044EEE">
        <w:rPr>
          <w:lang w:bidi="th-TH"/>
        </w:rPr>
        <w:t>bcrypt</w:t>
      </w:r>
      <w:proofErr w:type="spellEnd"/>
      <w:r w:rsidRPr="00044EEE">
        <w:rPr>
          <w:lang w:bidi="th-TH"/>
        </w:rPr>
        <w:t>, and Express packages.</w:t>
      </w:r>
    </w:p>
    <w:p w14:paraId="27765393" w14:textId="77777777" w:rsidR="002B2E3E" w:rsidRPr="00044EEE" w:rsidRDefault="002B2E3E" w:rsidP="002B2E3E">
      <w:pPr>
        <w:numPr>
          <w:ilvl w:val="0"/>
          <w:numId w:val="44"/>
        </w:numPr>
        <w:spacing w:line="278" w:lineRule="auto"/>
        <w:rPr>
          <w:lang w:bidi="th-TH"/>
        </w:rPr>
      </w:pPr>
      <w:r w:rsidRPr="00044EEE">
        <w:rPr>
          <w:b/>
          <w:bCs/>
          <w:lang w:bidi="th-TH"/>
        </w:rPr>
        <w:t>Security Headers (Helmet):</w:t>
      </w:r>
      <w:r w:rsidRPr="00044EEE">
        <w:rPr>
          <w:lang w:bidi="th-TH"/>
        </w:rPr>
        <w:t xml:space="preserve"> Install and configure the </w:t>
      </w:r>
      <w:r w:rsidRPr="00044EEE">
        <w:rPr>
          <w:b/>
          <w:bCs/>
          <w:lang w:bidi="th-TH"/>
        </w:rPr>
        <w:t>Helmet</w:t>
      </w:r>
      <w:r w:rsidRPr="00044EEE">
        <w:rPr>
          <w:lang w:bidi="th-TH"/>
        </w:rPr>
        <w:t xml:space="preserve"> middleware in Express. Helmet sets critical HTTP headers like Strict-Transport-Security (HSTS) and X-Content-Type-Options to protect against common web vulnerabilities like XSS and clickjacking.</w:t>
      </w:r>
    </w:p>
    <w:p w14:paraId="01710267" w14:textId="77777777" w:rsidR="002B2E3E" w:rsidRPr="00DA1DA8" w:rsidRDefault="002B2E3E" w:rsidP="002B2E3E">
      <w:pPr>
        <w:pStyle w:val="Heading2"/>
        <w:rPr>
          <w:color w:val="806000" w:themeColor="accent4" w:themeShade="80"/>
        </w:rPr>
      </w:pPr>
      <w:r w:rsidRPr="00DA1DA8">
        <w:rPr>
          <w:color w:val="806000" w:themeColor="accent4" w:themeShade="80"/>
        </w:rPr>
        <w:t>4.2 Database Indexing Confirmation</w:t>
      </w:r>
    </w:p>
    <w:p w14:paraId="6775CE48" w14:textId="77777777" w:rsidR="002B2E3E" w:rsidRPr="00044EEE" w:rsidRDefault="002B2E3E" w:rsidP="002B2E3E">
      <w:pPr>
        <w:spacing w:line="278" w:lineRule="auto"/>
        <w:rPr>
          <w:lang w:bidi="th-TH"/>
        </w:rPr>
      </w:pPr>
      <w:r w:rsidRPr="00044EEE">
        <w:rPr>
          <w:lang w:bidi="th-TH"/>
        </w:rPr>
        <w:t>Performance hinges on fast database lookups.</w:t>
      </w:r>
    </w:p>
    <w:p w14:paraId="2D778816" w14:textId="77777777" w:rsidR="002B2E3E" w:rsidRPr="00044EEE" w:rsidRDefault="002B2E3E" w:rsidP="002B2E3E">
      <w:pPr>
        <w:numPr>
          <w:ilvl w:val="0"/>
          <w:numId w:val="45"/>
        </w:numPr>
        <w:spacing w:line="278" w:lineRule="auto"/>
        <w:rPr>
          <w:lang w:bidi="th-TH"/>
        </w:rPr>
      </w:pPr>
      <w:r w:rsidRPr="00044EEE">
        <w:rPr>
          <w:b/>
          <w:bCs/>
          <w:lang w:bidi="th-TH"/>
        </w:rPr>
        <w:t>Indexing Verification:</w:t>
      </w:r>
      <w:r w:rsidRPr="00044EEE">
        <w:rPr>
          <w:lang w:bidi="th-TH"/>
        </w:rPr>
        <w:t xml:space="preserve"> Confirm that permanent indexes are applied in the MongoDB Atlas instance on all frequently queried fields:</w:t>
      </w:r>
    </w:p>
    <w:p w14:paraId="5DAC7075" w14:textId="77777777" w:rsidR="002B2E3E" w:rsidRPr="00044EEE" w:rsidRDefault="002B2E3E" w:rsidP="002B2E3E">
      <w:pPr>
        <w:numPr>
          <w:ilvl w:val="1"/>
          <w:numId w:val="45"/>
        </w:numPr>
        <w:spacing w:line="278" w:lineRule="auto"/>
        <w:rPr>
          <w:lang w:bidi="th-TH"/>
        </w:rPr>
      </w:pPr>
      <w:r w:rsidRPr="00044EEE">
        <w:rPr>
          <w:b/>
          <w:bCs/>
          <w:lang w:bidi="th-TH"/>
        </w:rPr>
        <w:t>Metrics Collection:</w:t>
      </w:r>
      <w:r w:rsidRPr="00044EEE">
        <w:rPr>
          <w:lang w:bidi="th-TH"/>
        </w:rPr>
        <w:t xml:space="preserve"> Index on date and category fields.</w:t>
      </w:r>
    </w:p>
    <w:p w14:paraId="3B6328BF" w14:textId="77777777" w:rsidR="002B2E3E" w:rsidRPr="00044EEE" w:rsidRDefault="002B2E3E" w:rsidP="002B2E3E">
      <w:pPr>
        <w:numPr>
          <w:ilvl w:val="1"/>
          <w:numId w:val="45"/>
        </w:numPr>
        <w:spacing w:line="278" w:lineRule="auto"/>
        <w:rPr>
          <w:lang w:bidi="th-TH"/>
        </w:rPr>
      </w:pPr>
      <w:r w:rsidRPr="00044EEE">
        <w:rPr>
          <w:b/>
          <w:bCs/>
          <w:lang w:bidi="th-TH"/>
        </w:rPr>
        <w:t>Users Collection:</w:t>
      </w:r>
      <w:r w:rsidRPr="00044EEE">
        <w:rPr>
          <w:lang w:bidi="th-TH"/>
        </w:rPr>
        <w:t xml:space="preserve"> Index on username (unique index).</w:t>
      </w:r>
    </w:p>
    <w:p w14:paraId="661F04F8" w14:textId="77777777" w:rsidR="002B2E3E" w:rsidRPr="00DA1DA8" w:rsidRDefault="002B2E3E" w:rsidP="002B2E3E">
      <w:pPr>
        <w:pStyle w:val="Heading2"/>
        <w:rPr>
          <w:color w:val="806000" w:themeColor="accent4" w:themeShade="80"/>
        </w:rPr>
      </w:pPr>
      <w:r w:rsidRPr="00DA1DA8">
        <w:rPr>
          <w:color w:val="806000" w:themeColor="accent4" w:themeShade="80"/>
        </w:rPr>
        <w:t>4.3 JWT and Session Management Review</w:t>
      </w:r>
    </w:p>
    <w:p w14:paraId="4F0E9946" w14:textId="77777777" w:rsidR="002B2E3E" w:rsidRPr="00044EEE" w:rsidRDefault="002B2E3E" w:rsidP="002B2E3E">
      <w:pPr>
        <w:numPr>
          <w:ilvl w:val="0"/>
          <w:numId w:val="46"/>
        </w:numPr>
        <w:spacing w:line="278" w:lineRule="auto"/>
        <w:rPr>
          <w:lang w:bidi="th-TH"/>
        </w:rPr>
      </w:pPr>
      <w:r w:rsidRPr="00044EEE">
        <w:rPr>
          <w:b/>
          <w:bCs/>
          <w:lang w:bidi="th-TH"/>
        </w:rPr>
        <w:t>Token Expiration:</w:t>
      </w:r>
      <w:r w:rsidRPr="00044EEE">
        <w:rPr>
          <w:lang w:bidi="th-TH"/>
        </w:rPr>
        <w:t xml:space="preserve"> Ensure the JWT lifespan is set appropriately (e.g., 1 hour) and that the frontend gracefully handles an expired token by automatically logging the user out and redirecting to the login page.</w:t>
      </w:r>
    </w:p>
    <w:p w14:paraId="7E1B03F1" w14:textId="77777777" w:rsidR="002B2E3E" w:rsidRPr="00044EEE" w:rsidRDefault="002B2E3E" w:rsidP="002B2E3E">
      <w:pPr>
        <w:numPr>
          <w:ilvl w:val="0"/>
          <w:numId w:val="46"/>
        </w:numPr>
        <w:spacing w:line="278" w:lineRule="auto"/>
        <w:rPr>
          <w:lang w:bidi="th-TH"/>
        </w:rPr>
      </w:pPr>
      <w:r w:rsidRPr="00044EEE">
        <w:rPr>
          <w:b/>
          <w:bCs/>
          <w:lang w:bidi="th-TH"/>
        </w:rPr>
        <w:t>Secret Protection:</w:t>
      </w:r>
      <w:r w:rsidRPr="00044EEE">
        <w:rPr>
          <w:lang w:bidi="th-TH"/>
        </w:rPr>
        <w:t xml:space="preserve"> Verify that the JWT_SECRET is a complex, long string and is only stored as an environment variable in the </w:t>
      </w:r>
      <w:proofErr w:type="spellStart"/>
      <w:r w:rsidRPr="00044EEE">
        <w:rPr>
          <w:lang w:bidi="th-TH"/>
        </w:rPr>
        <w:t>backend's</w:t>
      </w:r>
      <w:proofErr w:type="spellEnd"/>
      <w:r w:rsidRPr="00044EEE">
        <w:rPr>
          <w:lang w:bidi="th-TH"/>
        </w:rPr>
        <w:t xml:space="preserve"> deployment environment.</w:t>
      </w:r>
    </w:p>
    <w:p w14:paraId="6D733BDE" w14:textId="77777777" w:rsidR="002B2E3E" w:rsidRPr="00DA1DA8" w:rsidRDefault="002B2E3E" w:rsidP="002B2E3E">
      <w:pPr>
        <w:pStyle w:val="Heading2"/>
        <w:rPr>
          <w:color w:val="806000" w:themeColor="accent4" w:themeShade="80"/>
        </w:rPr>
      </w:pPr>
      <w:r w:rsidRPr="00DA1DA8">
        <w:rPr>
          <w:color w:val="806000" w:themeColor="accent4" w:themeShade="80"/>
        </w:rPr>
        <w:t>4.4 Environmental Variable Management</w:t>
      </w:r>
    </w:p>
    <w:p w14:paraId="606180D6" w14:textId="16CA1D76" w:rsidR="002B2E3E" w:rsidRPr="00044EEE" w:rsidRDefault="002B2E3E" w:rsidP="002B2E3E">
      <w:pPr>
        <w:numPr>
          <w:ilvl w:val="0"/>
          <w:numId w:val="47"/>
        </w:numPr>
        <w:spacing w:line="278" w:lineRule="auto"/>
        <w:rPr>
          <w:lang w:bidi="th-TH"/>
        </w:rPr>
      </w:pPr>
      <w:r w:rsidRPr="00044EEE">
        <w:rPr>
          <w:b/>
          <w:bCs/>
          <w:lang w:bidi="th-TH"/>
        </w:rPr>
        <w:t>Segregation:</w:t>
      </w:r>
      <w:r w:rsidRPr="00044EEE">
        <w:rPr>
          <w:lang w:bidi="th-TH"/>
        </w:rPr>
        <w:t xml:space="preserve"> Ensure a clear separation between development (.env file) and production (cloud platform settings) environment variables. Production credentials must never be committed to the Git repository.</w:t>
      </w:r>
      <w:r w:rsidR="005B07E9" w:rsidRPr="005B07E9">
        <w:rPr>
          <w:noProof/>
          <w:lang w:bidi="th-TH"/>
        </w:rPr>
        <w:t xml:space="preserve"> </w:t>
      </w:r>
      <w:r w:rsidR="005B07E9">
        <w:rPr>
          <w:noProof/>
          <w:lang w:bidi="th-TH"/>
        </w:rPr>
        <w:drawing>
          <wp:inline distT="0" distB="0" distL="0" distR="0" wp14:anchorId="46062795" wp14:editId="1F7DE004">
            <wp:extent cx="4587240" cy="3520440"/>
            <wp:effectExtent l="0" t="0" r="3810" b="3810"/>
            <wp:docPr id="813528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28043" name="Picture 813528043"/>
                    <pic:cNvPicPr/>
                  </pic:nvPicPr>
                  <pic:blipFill rotWithShape="1">
                    <a:blip r:embed="rId13">
                      <a:extLst>
                        <a:ext uri="{28A0092B-C50C-407E-A947-70E740481C1C}">
                          <a14:useLocalDpi xmlns:a14="http://schemas.microsoft.com/office/drawing/2010/main" val="0"/>
                        </a:ext>
                      </a:extLst>
                    </a:blip>
                    <a:srcRect l="11965" t="25036" r="7998" b="10711"/>
                    <a:stretch>
                      <a:fillRect/>
                    </a:stretch>
                  </pic:blipFill>
                  <pic:spPr bwMode="auto">
                    <a:xfrm>
                      <a:off x="0" y="0"/>
                      <a:ext cx="4587240" cy="3520440"/>
                    </a:xfrm>
                    <a:prstGeom prst="rect">
                      <a:avLst/>
                    </a:prstGeom>
                    <a:ln>
                      <a:noFill/>
                    </a:ln>
                    <a:extLst>
                      <a:ext uri="{53640926-AAD7-44D8-BBD7-CCE9431645EC}">
                        <a14:shadowObscured xmlns:a14="http://schemas.microsoft.com/office/drawing/2010/main"/>
                      </a:ext>
                    </a:extLst>
                  </pic:spPr>
                </pic:pic>
              </a:graphicData>
            </a:graphic>
          </wp:inline>
        </w:drawing>
      </w:r>
    </w:p>
    <w:p w14:paraId="1798825D" w14:textId="125B30E1" w:rsidR="002B2E3E" w:rsidRPr="00DA1DA8" w:rsidRDefault="002B2E3E" w:rsidP="002B2E3E">
      <w:pPr>
        <w:pStyle w:val="Heading1"/>
      </w:pPr>
      <w:r w:rsidRPr="00DA1DA8">
        <w:lastRenderedPageBreak/>
        <w:t>5. Testing of Enhancements</w:t>
      </w:r>
    </w:p>
    <w:p w14:paraId="50CDDD7C" w14:textId="77777777" w:rsidR="002B2E3E" w:rsidRPr="00044EEE" w:rsidRDefault="002B2E3E" w:rsidP="002B2E3E">
      <w:pPr>
        <w:spacing w:line="278" w:lineRule="auto"/>
        <w:rPr>
          <w:lang w:bidi="th-TH"/>
        </w:rPr>
      </w:pPr>
      <w:r w:rsidRPr="00044EEE">
        <w:rPr>
          <w:lang w:bidi="th-TH"/>
        </w:rPr>
        <w:t>This section details the critical testing protocols required to ensure all enhancements are stable and the entire application flow is correct.</w:t>
      </w:r>
    </w:p>
    <w:p w14:paraId="04B6C4A1" w14:textId="77777777" w:rsidR="002B2E3E" w:rsidRPr="00DA1DA8" w:rsidRDefault="002B2E3E" w:rsidP="002B2E3E">
      <w:pPr>
        <w:pStyle w:val="Heading2"/>
        <w:rPr>
          <w:color w:val="806000" w:themeColor="accent4" w:themeShade="80"/>
        </w:rPr>
      </w:pPr>
      <w:r w:rsidRPr="00DA1DA8">
        <w:rPr>
          <w:color w:val="806000" w:themeColor="accent4" w:themeShade="80"/>
        </w:rPr>
        <w:t>5.1 Unit and Component Testing</w:t>
      </w:r>
    </w:p>
    <w:p w14:paraId="72A1FB26" w14:textId="77777777" w:rsidR="002B2E3E" w:rsidRPr="00044EEE" w:rsidRDefault="002B2E3E" w:rsidP="002B2E3E">
      <w:pPr>
        <w:spacing w:line="278" w:lineRule="auto"/>
        <w:rPr>
          <w:lang w:bidi="th-TH"/>
        </w:rPr>
      </w:pPr>
      <w:r w:rsidRPr="00044EEE">
        <w:rPr>
          <w:lang w:bidi="th-TH"/>
        </w:rPr>
        <w:t>Verifying the smallest parts of the application function correctly in isolation.</w:t>
      </w:r>
    </w:p>
    <w:p w14:paraId="4B2CD684" w14:textId="77777777" w:rsidR="002B2E3E" w:rsidRPr="00044EEE" w:rsidRDefault="002B2E3E" w:rsidP="002B2E3E">
      <w:pPr>
        <w:numPr>
          <w:ilvl w:val="0"/>
          <w:numId w:val="48"/>
        </w:numPr>
        <w:spacing w:line="278" w:lineRule="auto"/>
        <w:rPr>
          <w:lang w:bidi="th-TH"/>
        </w:rPr>
      </w:pPr>
      <w:r w:rsidRPr="00044EEE">
        <w:rPr>
          <w:b/>
          <w:bCs/>
          <w:lang w:bidi="th-TH"/>
        </w:rPr>
        <w:t>JWT Logic:</w:t>
      </w:r>
      <w:r w:rsidRPr="00044EEE">
        <w:rPr>
          <w:lang w:bidi="th-TH"/>
        </w:rPr>
        <w:t xml:space="preserve"> Unit tests for the </w:t>
      </w:r>
      <w:proofErr w:type="spellStart"/>
      <w:r w:rsidRPr="00044EEE">
        <w:rPr>
          <w:lang w:bidi="th-TH"/>
        </w:rPr>
        <w:t>jsonwebtoken</w:t>
      </w:r>
      <w:proofErr w:type="spellEnd"/>
      <w:r w:rsidRPr="00044EEE">
        <w:rPr>
          <w:lang w:bidi="th-TH"/>
        </w:rPr>
        <w:t xml:space="preserve"> generation and verification functions to ensure correct payload encoding and signature validation.</w:t>
      </w:r>
    </w:p>
    <w:p w14:paraId="122E6D95" w14:textId="77777777" w:rsidR="002B2E3E" w:rsidRPr="00044EEE" w:rsidRDefault="002B2E3E" w:rsidP="002B2E3E">
      <w:pPr>
        <w:numPr>
          <w:ilvl w:val="0"/>
          <w:numId w:val="48"/>
        </w:numPr>
        <w:spacing w:line="278" w:lineRule="auto"/>
        <w:rPr>
          <w:lang w:bidi="th-TH"/>
        </w:rPr>
      </w:pPr>
      <w:r w:rsidRPr="00044EEE">
        <w:rPr>
          <w:b/>
          <w:bCs/>
          <w:lang w:bidi="th-TH"/>
        </w:rPr>
        <w:t>Data Transformation:</w:t>
      </w:r>
      <w:r w:rsidRPr="00044EEE">
        <w:rPr>
          <w:lang w:bidi="th-TH"/>
        </w:rPr>
        <w:t xml:space="preserve"> Unit tests for the React utility functions that transform the raw JSON API response into the labels and datasets format required by Chart.js.</w:t>
      </w:r>
    </w:p>
    <w:p w14:paraId="1A2EA8A0" w14:textId="77777777" w:rsidR="002B2E3E" w:rsidRPr="00DA1DA8" w:rsidRDefault="002B2E3E" w:rsidP="002B2E3E">
      <w:pPr>
        <w:pStyle w:val="Heading2"/>
        <w:rPr>
          <w:color w:val="806000" w:themeColor="accent4" w:themeShade="80"/>
        </w:rPr>
      </w:pPr>
      <w:r w:rsidRPr="00DA1DA8">
        <w:rPr>
          <w:color w:val="806000" w:themeColor="accent4" w:themeShade="80"/>
        </w:rPr>
        <w:t>5.2 Integration Testing (API/DB Flow)</w:t>
      </w:r>
    </w:p>
    <w:p w14:paraId="0B07BE25" w14:textId="77777777" w:rsidR="002B2E3E" w:rsidRPr="00044EEE" w:rsidRDefault="002B2E3E" w:rsidP="002B2E3E">
      <w:pPr>
        <w:spacing w:line="278" w:lineRule="auto"/>
        <w:rPr>
          <w:lang w:bidi="th-TH"/>
        </w:rPr>
      </w:pPr>
      <w:r w:rsidRPr="00044EEE">
        <w:rPr>
          <w:lang w:bidi="th-TH"/>
        </w:rPr>
        <w:t>Testing the interconnectedness of the core technologies.</w:t>
      </w:r>
    </w:p>
    <w:p w14:paraId="431657E0" w14:textId="77777777" w:rsidR="002B2E3E" w:rsidRPr="00044EEE" w:rsidRDefault="002B2E3E" w:rsidP="002B2E3E">
      <w:pPr>
        <w:numPr>
          <w:ilvl w:val="0"/>
          <w:numId w:val="49"/>
        </w:numPr>
        <w:spacing w:line="278" w:lineRule="auto"/>
        <w:rPr>
          <w:lang w:bidi="th-TH"/>
        </w:rPr>
      </w:pPr>
      <w:r w:rsidRPr="00044EEE">
        <w:rPr>
          <w:b/>
          <w:bCs/>
          <w:lang w:bidi="th-TH"/>
        </w:rPr>
        <w:t>Secured Route Test (</w:t>
      </w:r>
      <w:proofErr w:type="spellStart"/>
      <w:r w:rsidRPr="00044EEE">
        <w:rPr>
          <w:b/>
          <w:bCs/>
          <w:lang w:bidi="th-TH"/>
        </w:rPr>
        <w:t>Supertest</w:t>
      </w:r>
      <w:proofErr w:type="spellEnd"/>
      <w:r w:rsidRPr="00044EEE">
        <w:rPr>
          <w:b/>
          <w:bCs/>
          <w:lang w:bidi="th-TH"/>
        </w:rPr>
        <w:t>):</w:t>
      </w:r>
      <w:r w:rsidRPr="00044EEE">
        <w:rPr>
          <w:lang w:bidi="th-TH"/>
        </w:rPr>
        <w:t xml:space="preserve"> Use a tool like </w:t>
      </w:r>
      <w:proofErr w:type="spellStart"/>
      <w:r w:rsidRPr="00044EEE">
        <w:rPr>
          <w:b/>
          <w:bCs/>
          <w:lang w:bidi="th-TH"/>
        </w:rPr>
        <w:t>Supertest</w:t>
      </w:r>
      <w:proofErr w:type="spellEnd"/>
      <w:r w:rsidRPr="00044EEE">
        <w:rPr>
          <w:lang w:bidi="th-TH"/>
        </w:rPr>
        <w:t xml:space="preserve"> within a Jest environment to simulate HTTP requests to the Express API. Test cases must include:</w:t>
      </w:r>
    </w:p>
    <w:p w14:paraId="4B35FC53" w14:textId="77777777" w:rsidR="002B2E3E" w:rsidRPr="00044EEE" w:rsidRDefault="002B2E3E" w:rsidP="002B2E3E">
      <w:pPr>
        <w:numPr>
          <w:ilvl w:val="1"/>
          <w:numId w:val="49"/>
        </w:numPr>
        <w:spacing w:line="278" w:lineRule="auto"/>
        <w:rPr>
          <w:lang w:bidi="th-TH"/>
        </w:rPr>
      </w:pPr>
      <w:r w:rsidRPr="00044EEE">
        <w:rPr>
          <w:lang w:bidi="th-TH"/>
        </w:rPr>
        <w:t>Requesting /</w:t>
      </w:r>
      <w:proofErr w:type="spellStart"/>
      <w:r w:rsidRPr="00044EEE">
        <w:rPr>
          <w:lang w:bidi="th-TH"/>
        </w:rPr>
        <w:t>api</w:t>
      </w:r>
      <w:proofErr w:type="spellEnd"/>
      <w:r w:rsidRPr="00044EEE">
        <w:rPr>
          <w:lang w:bidi="th-TH"/>
        </w:rPr>
        <w:t xml:space="preserve">/admin/metrics </w:t>
      </w:r>
      <w:r w:rsidRPr="00044EEE">
        <w:rPr>
          <w:b/>
          <w:bCs/>
          <w:lang w:bidi="th-TH"/>
        </w:rPr>
        <w:t>without</w:t>
      </w:r>
      <w:r w:rsidRPr="00044EEE">
        <w:rPr>
          <w:lang w:bidi="th-TH"/>
        </w:rPr>
        <w:t xml:space="preserve"> a token (→ Expect 401).</w:t>
      </w:r>
    </w:p>
    <w:p w14:paraId="711DCEB8" w14:textId="77777777" w:rsidR="002B2E3E" w:rsidRPr="00044EEE" w:rsidRDefault="002B2E3E" w:rsidP="002B2E3E">
      <w:pPr>
        <w:numPr>
          <w:ilvl w:val="1"/>
          <w:numId w:val="49"/>
        </w:numPr>
        <w:spacing w:line="278" w:lineRule="auto"/>
        <w:rPr>
          <w:lang w:bidi="th-TH"/>
        </w:rPr>
      </w:pPr>
      <w:r w:rsidRPr="00044EEE">
        <w:rPr>
          <w:lang w:bidi="th-TH"/>
        </w:rPr>
        <w:t>Requesting /</w:t>
      </w:r>
      <w:proofErr w:type="spellStart"/>
      <w:r w:rsidRPr="00044EEE">
        <w:rPr>
          <w:lang w:bidi="th-TH"/>
        </w:rPr>
        <w:t>api</w:t>
      </w:r>
      <w:proofErr w:type="spellEnd"/>
      <w:r w:rsidRPr="00044EEE">
        <w:rPr>
          <w:lang w:bidi="th-TH"/>
        </w:rPr>
        <w:t xml:space="preserve">/admin/metrics </w:t>
      </w:r>
      <w:r w:rsidRPr="00044EEE">
        <w:rPr>
          <w:b/>
          <w:bCs/>
          <w:lang w:bidi="th-TH"/>
        </w:rPr>
        <w:t>with</w:t>
      </w:r>
      <w:r w:rsidRPr="00044EEE">
        <w:rPr>
          <w:lang w:bidi="th-TH"/>
        </w:rPr>
        <w:t xml:space="preserve"> a valid token (→ Expect 200 and correct data schema).</w:t>
      </w:r>
    </w:p>
    <w:p w14:paraId="1F906F7E" w14:textId="77777777" w:rsidR="002B2E3E" w:rsidRPr="00044EEE" w:rsidRDefault="002B2E3E" w:rsidP="002B2E3E">
      <w:pPr>
        <w:numPr>
          <w:ilvl w:val="1"/>
          <w:numId w:val="49"/>
        </w:numPr>
        <w:spacing w:line="278" w:lineRule="auto"/>
        <w:rPr>
          <w:lang w:bidi="th-TH"/>
        </w:rPr>
      </w:pPr>
      <w:r w:rsidRPr="00044EEE">
        <w:rPr>
          <w:lang w:bidi="th-TH"/>
        </w:rPr>
        <w:t>Requesting /</w:t>
      </w:r>
      <w:proofErr w:type="spellStart"/>
      <w:r w:rsidRPr="00044EEE">
        <w:rPr>
          <w:lang w:bidi="th-TH"/>
        </w:rPr>
        <w:t>api</w:t>
      </w:r>
      <w:proofErr w:type="spellEnd"/>
      <w:r w:rsidRPr="00044EEE">
        <w:rPr>
          <w:lang w:bidi="th-TH"/>
        </w:rPr>
        <w:t xml:space="preserve">/admin/metrics </w:t>
      </w:r>
      <w:r w:rsidRPr="00044EEE">
        <w:rPr>
          <w:b/>
          <w:bCs/>
          <w:lang w:bidi="th-TH"/>
        </w:rPr>
        <w:t>with</w:t>
      </w:r>
      <w:r w:rsidRPr="00044EEE">
        <w:rPr>
          <w:lang w:bidi="th-TH"/>
        </w:rPr>
        <w:t xml:space="preserve"> a date filter parameter (→ Expect 200 and data matching the filter).</w:t>
      </w:r>
    </w:p>
    <w:p w14:paraId="0311F7FD" w14:textId="77777777" w:rsidR="002B2E3E" w:rsidRPr="00DA1DA8" w:rsidRDefault="002B2E3E" w:rsidP="002B2E3E">
      <w:pPr>
        <w:pStyle w:val="Heading2"/>
        <w:rPr>
          <w:color w:val="806000" w:themeColor="accent4" w:themeShade="80"/>
        </w:rPr>
      </w:pPr>
      <w:r w:rsidRPr="00DA1DA8">
        <w:rPr>
          <w:color w:val="806000" w:themeColor="accent4" w:themeShade="80"/>
        </w:rPr>
        <w:t>5.3 End-to-End (E2E) Testing</w:t>
      </w:r>
    </w:p>
    <w:p w14:paraId="636355C3" w14:textId="77777777" w:rsidR="002B2E3E" w:rsidRPr="00044EEE" w:rsidRDefault="002B2E3E" w:rsidP="002B2E3E">
      <w:pPr>
        <w:spacing w:line="278" w:lineRule="auto"/>
        <w:rPr>
          <w:lang w:bidi="th-TH"/>
        </w:rPr>
      </w:pPr>
      <w:r w:rsidRPr="00044EEE">
        <w:rPr>
          <w:lang w:bidi="th-TH"/>
        </w:rPr>
        <w:t>Simulating the full administrator user journey from start to finish.</w:t>
      </w:r>
    </w:p>
    <w:p w14:paraId="74DE042A" w14:textId="77777777" w:rsidR="002B2E3E" w:rsidRPr="00044EEE" w:rsidRDefault="002B2E3E" w:rsidP="002B2E3E">
      <w:pPr>
        <w:numPr>
          <w:ilvl w:val="0"/>
          <w:numId w:val="50"/>
        </w:numPr>
        <w:spacing w:line="278" w:lineRule="auto"/>
        <w:rPr>
          <w:lang w:bidi="th-TH"/>
        </w:rPr>
      </w:pPr>
      <w:r w:rsidRPr="00044EEE">
        <w:rPr>
          <w:b/>
          <w:bCs/>
          <w:lang w:bidi="th-TH"/>
        </w:rPr>
        <w:t>Tool:</w:t>
      </w:r>
      <w:r w:rsidRPr="00044EEE">
        <w:rPr>
          <w:lang w:bidi="th-TH"/>
        </w:rPr>
        <w:t xml:space="preserve"> Use </w:t>
      </w:r>
      <w:r w:rsidRPr="00044EEE">
        <w:rPr>
          <w:b/>
          <w:bCs/>
          <w:lang w:bidi="th-TH"/>
        </w:rPr>
        <w:t>Cypress</w:t>
      </w:r>
      <w:r w:rsidRPr="00044EEE">
        <w:rPr>
          <w:lang w:bidi="th-TH"/>
        </w:rPr>
        <w:t xml:space="preserve"> or </w:t>
      </w:r>
      <w:r w:rsidRPr="00044EEE">
        <w:rPr>
          <w:b/>
          <w:bCs/>
          <w:lang w:bidi="th-TH"/>
        </w:rPr>
        <w:t>Playwright</w:t>
      </w:r>
      <w:r w:rsidRPr="00044EEE">
        <w:rPr>
          <w:lang w:bidi="th-TH"/>
        </w:rPr>
        <w:t>.</w:t>
      </w:r>
    </w:p>
    <w:p w14:paraId="0452A670" w14:textId="77777777" w:rsidR="002B2E3E" w:rsidRPr="00044EEE" w:rsidRDefault="002B2E3E" w:rsidP="002B2E3E">
      <w:pPr>
        <w:numPr>
          <w:ilvl w:val="0"/>
          <w:numId w:val="50"/>
        </w:numPr>
        <w:spacing w:line="278" w:lineRule="auto"/>
        <w:rPr>
          <w:lang w:bidi="th-TH"/>
        </w:rPr>
      </w:pPr>
      <w:r w:rsidRPr="00044EEE">
        <w:rPr>
          <w:b/>
          <w:bCs/>
          <w:lang w:bidi="th-TH"/>
        </w:rPr>
        <w:t>Test Scenarios:</w:t>
      </w:r>
    </w:p>
    <w:p w14:paraId="71C7CECE" w14:textId="77777777" w:rsidR="002B2E3E" w:rsidRPr="00044EEE" w:rsidRDefault="002B2E3E" w:rsidP="002B2E3E">
      <w:pPr>
        <w:numPr>
          <w:ilvl w:val="1"/>
          <w:numId w:val="50"/>
        </w:numPr>
        <w:spacing w:line="278" w:lineRule="auto"/>
        <w:rPr>
          <w:lang w:bidi="th-TH"/>
        </w:rPr>
      </w:pPr>
      <w:r w:rsidRPr="00044EEE">
        <w:rPr>
          <w:lang w:bidi="th-TH"/>
        </w:rPr>
        <w:t>Successful login and redirection to the dashboard.</w:t>
      </w:r>
    </w:p>
    <w:p w14:paraId="1955B6EA" w14:textId="77777777" w:rsidR="002B2E3E" w:rsidRPr="00044EEE" w:rsidRDefault="002B2E3E" w:rsidP="002B2E3E">
      <w:pPr>
        <w:numPr>
          <w:ilvl w:val="1"/>
          <w:numId w:val="50"/>
        </w:numPr>
        <w:spacing w:line="278" w:lineRule="auto"/>
        <w:rPr>
          <w:lang w:bidi="th-TH"/>
        </w:rPr>
      </w:pPr>
      <w:r w:rsidRPr="00044EEE">
        <w:rPr>
          <w:lang w:bidi="th-TH"/>
        </w:rPr>
        <w:t>Applying a date filter and verifying the chart updates visually.</w:t>
      </w:r>
    </w:p>
    <w:p w14:paraId="0856EF13" w14:textId="77777777" w:rsidR="002B2E3E" w:rsidRPr="00044EEE" w:rsidRDefault="002B2E3E" w:rsidP="002B2E3E">
      <w:pPr>
        <w:numPr>
          <w:ilvl w:val="1"/>
          <w:numId w:val="50"/>
        </w:numPr>
        <w:spacing w:line="278" w:lineRule="auto"/>
        <w:rPr>
          <w:lang w:bidi="th-TH"/>
        </w:rPr>
      </w:pPr>
      <w:r w:rsidRPr="00044EEE">
        <w:rPr>
          <w:lang w:bidi="th-TH"/>
        </w:rPr>
        <w:t>Attempting an invalid login and verifying the error notification appears.</w:t>
      </w:r>
    </w:p>
    <w:p w14:paraId="0A1E6AFF" w14:textId="77777777" w:rsidR="002B2E3E" w:rsidRPr="00044EEE" w:rsidRDefault="002B2E3E" w:rsidP="002B2E3E">
      <w:pPr>
        <w:numPr>
          <w:ilvl w:val="1"/>
          <w:numId w:val="50"/>
        </w:numPr>
        <w:spacing w:line="278" w:lineRule="auto"/>
        <w:rPr>
          <w:lang w:bidi="th-TH"/>
        </w:rPr>
      </w:pPr>
      <w:r w:rsidRPr="00044EEE">
        <w:rPr>
          <w:lang w:bidi="th-TH"/>
        </w:rPr>
        <w:t>Testing the UI responsiveness by changing the viewport size during the test run.</w:t>
      </w:r>
    </w:p>
    <w:p w14:paraId="4BFB69DD" w14:textId="77777777" w:rsidR="002B2E3E" w:rsidRPr="00DA1DA8" w:rsidRDefault="002B2E3E" w:rsidP="002B2E3E">
      <w:pPr>
        <w:pStyle w:val="Heading2"/>
        <w:rPr>
          <w:color w:val="806000" w:themeColor="accent4" w:themeShade="80"/>
        </w:rPr>
      </w:pPr>
      <w:r w:rsidRPr="00DA1DA8">
        <w:rPr>
          <w:color w:val="806000" w:themeColor="accent4" w:themeShade="80"/>
        </w:rPr>
        <w:t>5.4 Performance and Load Testing</w:t>
      </w:r>
    </w:p>
    <w:p w14:paraId="07192A17" w14:textId="77777777" w:rsidR="002B2E3E" w:rsidRPr="00044EEE" w:rsidRDefault="002B2E3E" w:rsidP="002B2E3E">
      <w:pPr>
        <w:spacing w:line="278" w:lineRule="auto"/>
        <w:rPr>
          <w:lang w:bidi="th-TH"/>
        </w:rPr>
      </w:pPr>
      <w:r w:rsidRPr="00044EEE">
        <w:rPr>
          <w:lang w:bidi="th-TH"/>
        </w:rPr>
        <w:t>Assessing the application's stability under realistic usage conditions.</w:t>
      </w:r>
    </w:p>
    <w:p w14:paraId="6B706FEC" w14:textId="77777777" w:rsidR="002B2E3E" w:rsidRPr="00044EEE" w:rsidRDefault="002B2E3E" w:rsidP="002B2E3E">
      <w:pPr>
        <w:numPr>
          <w:ilvl w:val="0"/>
          <w:numId w:val="51"/>
        </w:numPr>
        <w:spacing w:line="278" w:lineRule="auto"/>
        <w:rPr>
          <w:lang w:bidi="th-TH"/>
        </w:rPr>
      </w:pPr>
      <w:r w:rsidRPr="00044EEE">
        <w:rPr>
          <w:b/>
          <w:bCs/>
          <w:lang w:bidi="th-TH"/>
        </w:rPr>
        <w:t>Load Simulation:</w:t>
      </w:r>
      <w:r w:rsidRPr="00044EEE">
        <w:rPr>
          <w:lang w:bidi="th-TH"/>
        </w:rPr>
        <w:t xml:space="preserve"> Utilize tools like Loader.io or JMeter to simulate 10-20 concurrent administrators hitting the /</w:t>
      </w:r>
      <w:proofErr w:type="spellStart"/>
      <w:r w:rsidRPr="00044EEE">
        <w:rPr>
          <w:lang w:bidi="th-TH"/>
        </w:rPr>
        <w:t>api</w:t>
      </w:r>
      <w:proofErr w:type="spellEnd"/>
      <w:r w:rsidRPr="00044EEE">
        <w:rPr>
          <w:lang w:bidi="th-TH"/>
        </w:rPr>
        <w:t>/admin/metrics endpoint.</w:t>
      </w:r>
    </w:p>
    <w:p w14:paraId="53829A15" w14:textId="77777777" w:rsidR="002B2E3E" w:rsidRDefault="002B2E3E" w:rsidP="002B2E3E">
      <w:pPr>
        <w:numPr>
          <w:ilvl w:val="0"/>
          <w:numId w:val="51"/>
        </w:numPr>
        <w:spacing w:line="278" w:lineRule="auto"/>
        <w:rPr>
          <w:lang w:bidi="th-TH"/>
        </w:rPr>
      </w:pPr>
      <w:r w:rsidRPr="00044EEE">
        <w:rPr>
          <w:b/>
          <w:bCs/>
          <w:lang w:bidi="th-TH"/>
        </w:rPr>
        <w:t>Metrics:</w:t>
      </w:r>
      <w:r w:rsidRPr="00044EEE">
        <w:rPr>
          <w:lang w:bidi="th-TH"/>
        </w:rPr>
        <w:t xml:space="preserve"> Measure the API Latency (response time) and Database CPU/Memory utilization. The goal is to ensure the response time remains below 500ms even under load.</w:t>
      </w:r>
    </w:p>
    <w:p w14:paraId="64E91B93" w14:textId="77777777" w:rsidR="005B07E9" w:rsidRDefault="005B07E9" w:rsidP="005B07E9">
      <w:pPr>
        <w:spacing w:line="278" w:lineRule="auto"/>
        <w:ind w:left="360"/>
        <w:rPr>
          <w:noProof/>
          <w:lang w:bidi="th-TH"/>
        </w:rPr>
      </w:pPr>
    </w:p>
    <w:p w14:paraId="1B3C611E" w14:textId="77777777" w:rsidR="004C45BC" w:rsidRDefault="004C45BC" w:rsidP="005B07E9">
      <w:pPr>
        <w:spacing w:line="278" w:lineRule="auto"/>
        <w:ind w:left="360"/>
        <w:rPr>
          <w:noProof/>
          <w:lang w:bidi="th-TH"/>
        </w:rPr>
      </w:pPr>
    </w:p>
    <w:p w14:paraId="351C831C" w14:textId="67A0B493" w:rsidR="005B07E9" w:rsidRPr="00044EEE" w:rsidRDefault="005B07E9" w:rsidP="005B07E9">
      <w:pPr>
        <w:spacing w:line="278" w:lineRule="auto"/>
        <w:ind w:left="360"/>
        <w:rPr>
          <w:lang w:bidi="th-TH"/>
        </w:rPr>
      </w:pPr>
      <w:r>
        <w:rPr>
          <w:noProof/>
          <w:lang w:bidi="th-TH"/>
        </w:rPr>
        <w:drawing>
          <wp:inline distT="0" distB="0" distL="0" distR="0" wp14:anchorId="3BE1F1E1" wp14:editId="6C0A7112">
            <wp:extent cx="5494020" cy="1432560"/>
            <wp:effectExtent l="0" t="0" r="0" b="0"/>
            <wp:docPr id="17287889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88904" name="Picture 1728788904"/>
                    <pic:cNvPicPr/>
                  </pic:nvPicPr>
                  <pic:blipFill rotWithShape="1">
                    <a:blip r:embed="rId14">
                      <a:extLst>
                        <a:ext uri="{28A0092B-C50C-407E-A947-70E740481C1C}">
                          <a14:useLocalDpi xmlns:a14="http://schemas.microsoft.com/office/drawing/2010/main" val="0"/>
                        </a:ext>
                      </a:extLst>
                    </a:blip>
                    <a:srcRect l="3722" t="39219" r="421" b="35786"/>
                    <a:stretch>
                      <a:fillRect/>
                    </a:stretch>
                  </pic:blipFill>
                  <pic:spPr bwMode="auto">
                    <a:xfrm>
                      <a:off x="0" y="0"/>
                      <a:ext cx="5494020" cy="1432560"/>
                    </a:xfrm>
                    <a:prstGeom prst="rect">
                      <a:avLst/>
                    </a:prstGeom>
                    <a:ln>
                      <a:noFill/>
                    </a:ln>
                    <a:extLst>
                      <a:ext uri="{53640926-AAD7-44D8-BBD7-CCE9431645EC}">
                        <a14:shadowObscured xmlns:a14="http://schemas.microsoft.com/office/drawing/2010/main"/>
                      </a:ext>
                    </a:extLst>
                  </pic:spPr>
                </pic:pic>
              </a:graphicData>
            </a:graphic>
          </wp:inline>
        </w:drawing>
      </w:r>
    </w:p>
    <w:p w14:paraId="545E0074" w14:textId="77777777" w:rsidR="002B2E3E" w:rsidRDefault="002B2E3E" w:rsidP="002B2E3E"/>
    <w:p w14:paraId="35444067" w14:textId="5D482A5C" w:rsidR="002B2E3E" w:rsidRPr="00044EEE" w:rsidRDefault="002B2E3E" w:rsidP="002B2E3E">
      <w:pPr>
        <w:pStyle w:val="Heading1"/>
      </w:pPr>
      <w:r w:rsidRPr="00044EEE">
        <w:t>6</w:t>
      </w:r>
      <w:r>
        <w:t>.</w:t>
      </w:r>
      <w:proofErr w:type="gramStart"/>
      <w:r w:rsidRPr="00044EEE">
        <w:t>Deployment</w:t>
      </w:r>
      <w:r w:rsidR="004C45BC">
        <w:t>(</w:t>
      </w:r>
      <w:proofErr w:type="gramEnd"/>
      <w:r w:rsidR="004C45BC">
        <w:t xml:space="preserve">Netlify, </w:t>
      </w:r>
      <w:proofErr w:type="spellStart"/>
      <w:r w:rsidR="004C45BC">
        <w:t>Vercel</w:t>
      </w:r>
      <w:proofErr w:type="spellEnd"/>
      <w:r w:rsidR="004C45BC">
        <w:t>, or Cloud Platform)</w:t>
      </w:r>
    </w:p>
    <w:p w14:paraId="1667763A" w14:textId="77777777" w:rsidR="002B2E3E" w:rsidRPr="00044EEE" w:rsidRDefault="002B2E3E" w:rsidP="002B2E3E">
      <w:pPr>
        <w:spacing w:line="278" w:lineRule="auto"/>
        <w:rPr>
          <w:lang w:bidi="th-TH"/>
        </w:rPr>
      </w:pPr>
      <w:r w:rsidRPr="00044EEE">
        <w:rPr>
          <w:lang w:bidi="th-TH"/>
        </w:rPr>
        <w:t>This final page details the necessary steps for transitioning the application into a live production environment and establishing a reliable maintenance pipeline.</w:t>
      </w:r>
    </w:p>
    <w:p w14:paraId="1A2F5B80" w14:textId="77777777" w:rsidR="002B2E3E" w:rsidRPr="00DA1DA8" w:rsidRDefault="002B2E3E" w:rsidP="002B2E3E">
      <w:pPr>
        <w:pStyle w:val="Heading2"/>
        <w:rPr>
          <w:color w:val="806000" w:themeColor="accent4" w:themeShade="80"/>
        </w:rPr>
      </w:pPr>
      <w:r w:rsidRPr="00DA1DA8">
        <w:rPr>
          <w:color w:val="806000" w:themeColor="accent4" w:themeShade="80"/>
        </w:rPr>
        <w:t xml:space="preserve">6.1 Split Deployment Architecture </w:t>
      </w:r>
    </w:p>
    <w:p w14:paraId="25D5FB78" w14:textId="77777777" w:rsidR="002B2E3E" w:rsidRPr="00044EEE" w:rsidRDefault="002B2E3E" w:rsidP="002B2E3E">
      <w:pPr>
        <w:spacing w:line="278" w:lineRule="auto"/>
        <w:rPr>
          <w:lang w:bidi="th-TH"/>
        </w:rPr>
      </w:pPr>
      <w:r w:rsidRPr="00044EEE">
        <w:rPr>
          <w:lang w:bidi="th-TH"/>
        </w:rPr>
        <w:t>The project uses a specialized approach for each component to maximize performance and security.</w:t>
      </w:r>
    </w:p>
    <w:p w14:paraId="1D1CE664" w14:textId="77777777" w:rsidR="002B2E3E" w:rsidRPr="00044EEE" w:rsidRDefault="002B2E3E" w:rsidP="002B2E3E">
      <w:pPr>
        <w:numPr>
          <w:ilvl w:val="0"/>
          <w:numId w:val="52"/>
        </w:numPr>
        <w:spacing w:line="278" w:lineRule="auto"/>
        <w:rPr>
          <w:lang w:bidi="th-TH"/>
        </w:rPr>
      </w:pPr>
      <w:r w:rsidRPr="00044EEE">
        <w:rPr>
          <w:b/>
          <w:bCs/>
          <w:lang w:bidi="th-TH"/>
        </w:rPr>
        <w:t>Frontend (React) Deployment:</w:t>
      </w:r>
      <w:r w:rsidRPr="00044EEE">
        <w:rPr>
          <w:lang w:bidi="th-TH"/>
        </w:rPr>
        <w:t xml:space="preserve"> Use </w:t>
      </w:r>
      <w:r w:rsidRPr="00044EEE">
        <w:rPr>
          <w:b/>
          <w:bCs/>
          <w:lang w:bidi="th-TH"/>
        </w:rPr>
        <w:t xml:space="preserve">Netlify or </w:t>
      </w:r>
      <w:proofErr w:type="spellStart"/>
      <w:r w:rsidRPr="00044EEE">
        <w:rPr>
          <w:b/>
          <w:bCs/>
          <w:lang w:bidi="th-TH"/>
        </w:rPr>
        <w:t>Vercel</w:t>
      </w:r>
      <w:proofErr w:type="spellEnd"/>
      <w:r w:rsidRPr="00044EEE">
        <w:rPr>
          <w:lang w:bidi="th-TH"/>
        </w:rPr>
        <w:t>. These platforms offer global Content Delivery Networks (CDNs) for static assets, resulting in faster load times worldwide.</w:t>
      </w:r>
    </w:p>
    <w:p w14:paraId="78BF3BDA" w14:textId="77777777" w:rsidR="002B2E3E" w:rsidRPr="00044EEE" w:rsidRDefault="002B2E3E" w:rsidP="002B2E3E">
      <w:pPr>
        <w:numPr>
          <w:ilvl w:val="1"/>
          <w:numId w:val="52"/>
        </w:numPr>
        <w:spacing w:line="278" w:lineRule="auto"/>
        <w:rPr>
          <w:lang w:bidi="th-TH"/>
        </w:rPr>
      </w:pPr>
      <w:r w:rsidRPr="00044EEE">
        <w:rPr>
          <w:b/>
          <w:bCs/>
          <w:lang w:bidi="th-TH"/>
        </w:rPr>
        <w:t>Configuration:</w:t>
      </w:r>
      <w:r w:rsidRPr="00044EEE">
        <w:rPr>
          <w:lang w:bidi="th-TH"/>
        </w:rPr>
        <w:t xml:space="preserve"> The production build must be pointed to the live backend URL using a platform environment variable (REACT_APP_API_URL).</w:t>
      </w:r>
    </w:p>
    <w:p w14:paraId="5B681CDE" w14:textId="77777777" w:rsidR="002B2E3E" w:rsidRPr="00044EEE" w:rsidRDefault="002B2E3E" w:rsidP="002B2E3E">
      <w:pPr>
        <w:numPr>
          <w:ilvl w:val="0"/>
          <w:numId w:val="52"/>
        </w:numPr>
        <w:spacing w:line="278" w:lineRule="auto"/>
        <w:rPr>
          <w:lang w:bidi="th-TH"/>
        </w:rPr>
      </w:pPr>
      <w:r w:rsidRPr="00044EEE">
        <w:rPr>
          <w:b/>
          <w:bCs/>
          <w:lang w:bidi="th-TH"/>
        </w:rPr>
        <w:t>Backend (Node/Express) Deployment:</w:t>
      </w:r>
      <w:r w:rsidRPr="00044EEE">
        <w:rPr>
          <w:lang w:bidi="th-TH"/>
        </w:rPr>
        <w:t xml:space="preserve"> Use a robust PaaS (Platform as a Service) like </w:t>
      </w:r>
      <w:r w:rsidRPr="00044EEE">
        <w:rPr>
          <w:b/>
          <w:bCs/>
          <w:lang w:bidi="th-TH"/>
        </w:rPr>
        <w:t>Render</w:t>
      </w:r>
      <w:r w:rsidRPr="00044EEE">
        <w:rPr>
          <w:lang w:bidi="th-TH"/>
        </w:rPr>
        <w:t xml:space="preserve"> or a dedicated cloud service like </w:t>
      </w:r>
      <w:r w:rsidRPr="00044EEE">
        <w:rPr>
          <w:b/>
          <w:bCs/>
          <w:lang w:bidi="th-TH"/>
        </w:rPr>
        <w:t>IBM Cloud</w:t>
      </w:r>
      <w:r w:rsidRPr="00044EEE">
        <w:rPr>
          <w:lang w:bidi="th-TH"/>
        </w:rPr>
        <w:t xml:space="preserve"> or </w:t>
      </w:r>
      <w:r w:rsidRPr="00044EEE">
        <w:rPr>
          <w:b/>
          <w:bCs/>
          <w:lang w:bidi="th-TH"/>
        </w:rPr>
        <w:t>AWS EC2/Elastic Beanstalk</w:t>
      </w:r>
      <w:r w:rsidRPr="00044EEE">
        <w:rPr>
          <w:lang w:bidi="th-TH"/>
        </w:rPr>
        <w:t>. This provides a reliable, scalable environment for the server-side logic and database connections.</w:t>
      </w:r>
    </w:p>
    <w:p w14:paraId="44286875" w14:textId="77777777" w:rsidR="002B2E3E" w:rsidRPr="00044EEE" w:rsidRDefault="002B2E3E" w:rsidP="002B2E3E">
      <w:pPr>
        <w:numPr>
          <w:ilvl w:val="0"/>
          <w:numId w:val="52"/>
        </w:numPr>
        <w:spacing w:line="278" w:lineRule="auto"/>
        <w:rPr>
          <w:lang w:bidi="th-TH"/>
        </w:rPr>
      </w:pPr>
      <w:r w:rsidRPr="00044EEE">
        <w:rPr>
          <w:b/>
          <w:bCs/>
          <w:lang w:bidi="th-TH"/>
        </w:rPr>
        <w:t>Database (MongoDB):</w:t>
      </w:r>
      <w:r w:rsidRPr="00044EEE">
        <w:rPr>
          <w:lang w:bidi="th-TH"/>
        </w:rPr>
        <w:t xml:space="preserve"> Continue using </w:t>
      </w:r>
      <w:r w:rsidRPr="00044EEE">
        <w:rPr>
          <w:b/>
          <w:bCs/>
          <w:lang w:bidi="th-TH"/>
        </w:rPr>
        <w:t>MongoDB Atlas</w:t>
      </w:r>
      <w:r w:rsidRPr="00044EEE">
        <w:rPr>
          <w:lang w:bidi="th-TH"/>
        </w:rPr>
        <w:t xml:space="preserve"> as the fully managed service for the production database.</w:t>
      </w:r>
    </w:p>
    <w:p w14:paraId="5D3C3B5A" w14:textId="77777777" w:rsidR="002B2E3E" w:rsidRPr="00DA1DA8" w:rsidRDefault="002B2E3E" w:rsidP="002B2E3E">
      <w:pPr>
        <w:pStyle w:val="Heading2"/>
        <w:rPr>
          <w:color w:val="806000" w:themeColor="accent4" w:themeShade="80"/>
        </w:rPr>
      </w:pPr>
      <w:r w:rsidRPr="00DA1DA8">
        <w:rPr>
          <w:color w:val="806000" w:themeColor="accent4" w:themeShade="80"/>
        </w:rPr>
        <w:t>6.2 Continuous Integration/Continuous Deployment (CI/CD)</w:t>
      </w:r>
    </w:p>
    <w:p w14:paraId="6ABDC648" w14:textId="77777777" w:rsidR="002B2E3E" w:rsidRPr="00044EEE" w:rsidRDefault="002B2E3E" w:rsidP="002B2E3E">
      <w:pPr>
        <w:spacing w:line="278" w:lineRule="auto"/>
        <w:rPr>
          <w:lang w:bidi="th-TH"/>
        </w:rPr>
      </w:pPr>
      <w:r w:rsidRPr="00044EEE">
        <w:rPr>
          <w:lang w:bidi="th-TH"/>
        </w:rPr>
        <w:t>Automating the process from code commit to live deployment is crucial for maintenance.</w:t>
      </w:r>
    </w:p>
    <w:p w14:paraId="0D6CA927" w14:textId="77777777" w:rsidR="002B2E3E" w:rsidRPr="00044EEE" w:rsidRDefault="002B2E3E" w:rsidP="002B2E3E">
      <w:pPr>
        <w:numPr>
          <w:ilvl w:val="0"/>
          <w:numId w:val="53"/>
        </w:numPr>
        <w:spacing w:line="278" w:lineRule="auto"/>
        <w:rPr>
          <w:lang w:bidi="th-TH"/>
        </w:rPr>
      </w:pPr>
      <w:r w:rsidRPr="00044EEE">
        <w:rPr>
          <w:b/>
          <w:bCs/>
          <w:lang w:bidi="th-TH"/>
        </w:rPr>
        <w:t>Pipeline Setup:</w:t>
      </w:r>
      <w:r w:rsidRPr="00044EEE">
        <w:rPr>
          <w:lang w:bidi="th-TH"/>
        </w:rPr>
        <w:t xml:space="preserve"> Configure </w:t>
      </w:r>
      <w:r w:rsidRPr="00044EEE">
        <w:rPr>
          <w:b/>
          <w:bCs/>
          <w:lang w:bidi="th-TH"/>
        </w:rPr>
        <w:t>GitHub Actions</w:t>
      </w:r>
      <w:r w:rsidRPr="00044EEE">
        <w:rPr>
          <w:lang w:bidi="th-TH"/>
        </w:rPr>
        <w:t xml:space="preserve"> or the native CI/CD tools of the chosen platform (Netlify/Render).</w:t>
      </w:r>
    </w:p>
    <w:p w14:paraId="1CA1ED59" w14:textId="77777777" w:rsidR="002B2E3E" w:rsidRPr="00044EEE" w:rsidRDefault="002B2E3E" w:rsidP="002B2E3E">
      <w:pPr>
        <w:numPr>
          <w:ilvl w:val="0"/>
          <w:numId w:val="53"/>
        </w:numPr>
        <w:spacing w:line="278" w:lineRule="auto"/>
        <w:rPr>
          <w:lang w:bidi="th-TH"/>
        </w:rPr>
      </w:pPr>
      <w:r w:rsidRPr="00044EEE">
        <w:rPr>
          <w:b/>
          <w:bCs/>
          <w:lang w:bidi="th-TH"/>
        </w:rPr>
        <w:t>Workflow:</w:t>
      </w:r>
    </w:p>
    <w:p w14:paraId="0B1B414F" w14:textId="77777777" w:rsidR="002B2E3E" w:rsidRPr="00044EEE" w:rsidRDefault="002B2E3E" w:rsidP="002B2E3E">
      <w:pPr>
        <w:numPr>
          <w:ilvl w:val="1"/>
          <w:numId w:val="53"/>
        </w:numPr>
        <w:spacing w:line="278" w:lineRule="auto"/>
        <w:rPr>
          <w:lang w:bidi="th-TH"/>
        </w:rPr>
      </w:pPr>
      <w:r w:rsidRPr="00044EEE">
        <w:rPr>
          <w:b/>
          <w:bCs/>
          <w:lang w:bidi="th-TH"/>
        </w:rPr>
        <w:t>Code Push:</w:t>
      </w:r>
      <w:r w:rsidRPr="00044EEE">
        <w:rPr>
          <w:lang w:bidi="th-TH"/>
        </w:rPr>
        <w:t xml:space="preserve"> Code is pushed to the main branch of the Git repository.</w:t>
      </w:r>
    </w:p>
    <w:p w14:paraId="2FA51C3D" w14:textId="77777777" w:rsidR="002B2E3E" w:rsidRPr="00044EEE" w:rsidRDefault="002B2E3E" w:rsidP="002B2E3E">
      <w:pPr>
        <w:numPr>
          <w:ilvl w:val="1"/>
          <w:numId w:val="53"/>
        </w:numPr>
        <w:spacing w:line="278" w:lineRule="auto"/>
        <w:rPr>
          <w:lang w:bidi="th-TH"/>
        </w:rPr>
      </w:pPr>
      <w:r w:rsidRPr="00044EEE">
        <w:rPr>
          <w:b/>
          <w:bCs/>
          <w:lang w:bidi="th-TH"/>
        </w:rPr>
        <w:t>Test Run:</w:t>
      </w:r>
      <w:r w:rsidRPr="00044EEE">
        <w:rPr>
          <w:lang w:bidi="th-TH"/>
        </w:rPr>
        <w:t xml:space="preserve"> Automated unit and integration tests are executed. </w:t>
      </w:r>
      <w:r w:rsidRPr="00044EEE">
        <w:rPr>
          <w:b/>
          <w:bCs/>
          <w:lang w:bidi="th-TH"/>
        </w:rPr>
        <w:t>Deployment fails if tests fail.</w:t>
      </w:r>
    </w:p>
    <w:p w14:paraId="6C390DE6" w14:textId="77777777" w:rsidR="002B2E3E" w:rsidRPr="00044EEE" w:rsidRDefault="002B2E3E" w:rsidP="002B2E3E">
      <w:pPr>
        <w:numPr>
          <w:ilvl w:val="1"/>
          <w:numId w:val="53"/>
        </w:numPr>
        <w:spacing w:line="278" w:lineRule="auto"/>
        <w:rPr>
          <w:lang w:bidi="th-TH"/>
        </w:rPr>
      </w:pPr>
      <w:r w:rsidRPr="00044EEE">
        <w:rPr>
          <w:b/>
          <w:bCs/>
          <w:lang w:bidi="th-TH"/>
        </w:rPr>
        <w:t>Backend Deployment:</w:t>
      </w:r>
      <w:r w:rsidRPr="00044EEE">
        <w:rPr>
          <w:lang w:bidi="th-TH"/>
        </w:rPr>
        <w:t xml:space="preserve"> The Express application is rebuilt and deployed to the cloud platform (e.g., Render/IBM Cloud).</w:t>
      </w:r>
    </w:p>
    <w:p w14:paraId="63D7242B" w14:textId="77777777" w:rsidR="002B2E3E" w:rsidRPr="00044EEE" w:rsidRDefault="002B2E3E" w:rsidP="002B2E3E">
      <w:pPr>
        <w:numPr>
          <w:ilvl w:val="1"/>
          <w:numId w:val="53"/>
        </w:numPr>
        <w:spacing w:line="278" w:lineRule="auto"/>
        <w:rPr>
          <w:lang w:bidi="th-TH"/>
        </w:rPr>
      </w:pPr>
      <w:r w:rsidRPr="00044EEE">
        <w:rPr>
          <w:b/>
          <w:bCs/>
          <w:lang w:bidi="th-TH"/>
        </w:rPr>
        <w:lastRenderedPageBreak/>
        <w:t>Frontend Deployment:</w:t>
      </w:r>
      <w:r w:rsidRPr="00044EEE">
        <w:rPr>
          <w:lang w:bidi="th-TH"/>
        </w:rPr>
        <w:t xml:space="preserve"> The React application is built and deployed to Netlify/</w:t>
      </w:r>
      <w:proofErr w:type="spellStart"/>
      <w:r w:rsidRPr="00044EEE">
        <w:rPr>
          <w:lang w:bidi="th-TH"/>
        </w:rPr>
        <w:t>Vercel</w:t>
      </w:r>
      <w:proofErr w:type="spellEnd"/>
      <w:r w:rsidRPr="00044EEE">
        <w:rPr>
          <w:lang w:bidi="th-TH"/>
        </w:rPr>
        <w:t>.</w:t>
      </w:r>
    </w:p>
    <w:p w14:paraId="4F9369F3" w14:textId="77777777" w:rsidR="002B2E3E" w:rsidRPr="00DA1DA8" w:rsidRDefault="002B2E3E" w:rsidP="002B2E3E">
      <w:pPr>
        <w:pStyle w:val="Heading2"/>
        <w:rPr>
          <w:color w:val="806000" w:themeColor="accent4" w:themeShade="80"/>
        </w:rPr>
      </w:pPr>
      <w:r w:rsidRPr="00DA1DA8">
        <w:rPr>
          <w:color w:val="806000" w:themeColor="accent4" w:themeShade="80"/>
        </w:rPr>
        <w:t>6.3 Post-Deployment Configuration and Monitoring</w:t>
      </w:r>
    </w:p>
    <w:p w14:paraId="6554716E" w14:textId="77777777" w:rsidR="002B2E3E" w:rsidRPr="00044EEE" w:rsidRDefault="002B2E3E" w:rsidP="002B2E3E">
      <w:pPr>
        <w:numPr>
          <w:ilvl w:val="0"/>
          <w:numId w:val="54"/>
        </w:numPr>
        <w:spacing w:line="278" w:lineRule="auto"/>
        <w:rPr>
          <w:lang w:bidi="th-TH"/>
        </w:rPr>
      </w:pPr>
      <w:r w:rsidRPr="00044EEE">
        <w:rPr>
          <w:b/>
          <w:bCs/>
          <w:lang w:bidi="th-TH"/>
        </w:rPr>
        <w:t>Domain and SSL:</w:t>
      </w:r>
      <w:r w:rsidRPr="00044EEE">
        <w:rPr>
          <w:lang w:bidi="th-TH"/>
        </w:rPr>
        <w:t xml:space="preserve"> Secure a custom domain and ensure both the frontend and backend are accessible exclusively via </w:t>
      </w:r>
      <w:r w:rsidRPr="00044EEE">
        <w:rPr>
          <w:b/>
          <w:bCs/>
          <w:lang w:bidi="th-TH"/>
        </w:rPr>
        <w:t>HTTPS</w:t>
      </w:r>
      <w:r w:rsidRPr="00044EEE">
        <w:rPr>
          <w:lang w:bidi="th-TH"/>
        </w:rPr>
        <w:t xml:space="preserve"> (SSL/TLS encryption).</w:t>
      </w:r>
    </w:p>
    <w:p w14:paraId="73908736" w14:textId="77777777" w:rsidR="002B2E3E" w:rsidRPr="00044EEE" w:rsidRDefault="002B2E3E" w:rsidP="002B2E3E">
      <w:pPr>
        <w:numPr>
          <w:ilvl w:val="0"/>
          <w:numId w:val="54"/>
        </w:numPr>
        <w:spacing w:line="278" w:lineRule="auto"/>
        <w:rPr>
          <w:lang w:bidi="th-TH"/>
        </w:rPr>
      </w:pPr>
      <w:r w:rsidRPr="00044EEE">
        <w:rPr>
          <w:b/>
          <w:bCs/>
          <w:lang w:bidi="th-TH"/>
        </w:rPr>
        <w:t>Logging and Monitoring:</w:t>
      </w:r>
      <w:r w:rsidRPr="00044EEE">
        <w:rPr>
          <w:lang w:bidi="th-TH"/>
        </w:rPr>
        <w:t xml:space="preserve"> Implement a production logging tool (e.g., </w:t>
      </w:r>
      <w:r w:rsidRPr="00044EEE">
        <w:rPr>
          <w:b/>
          <w:bCs/>
          <w:lang w:bidi="th-TH"/>
        </w:rPr>
        <w:t>Winston</w:t>
      </w:r>
      <w:r w:rsidRPr="00044EEE">
        <w:rPr>
          <w:lang w:bidi="th-TH"/>
        </w:rPr>
        <w:t xml:space="preserve"> for Express) to track errors, API request times, and authentication failures. Configure cloud platform monitoring tools to alert the team if server CPU, memory, or network traffic spikes unexpectedly.</w:t>
      </w:r>
    </w:p>
    <w:p w14:paraId="0AA0254C" w14:textId="77777777" w:rsidR="002B2E3E" w:rsidRDefault="002B2E3E" w:rsidP="002B2E3E">
      <w:pPr>
        <w:numPr>
          <w:ilvl w:val="0"/>
          <w:numId w:val="54"/>
        </w:numPr>
        <w:spacing w:line="278" w:lineRule="auto"/>
        <w:rPr>
          <w:lang w:bidi="th-TH"/>
        </w:rPr>
      </w:pPr>
      <w:r w:rsidRPr="00044EEE">
        <w:rPr>
          <w:b/>
          <w:bCs/>
          <w:lang w:bidi="th-TH"/>
        </w:rPr>
        <w:t>Final Access Restriction:</w:t>
      </w:r>
      <w:r w:rsidRPr="00044EEE">
        <w:rPr>
          <w:lang w:bidi="th-TH"/>
        </w:rPr>
        <w:t xml:space="preserve"> As a final security measure, ensure that the MongoDB Atlas database is configured to </w:t>
      </w:r>
      <w:r w:rsidRPr="00044EEE">
        <w:rPr>
          <w:b/>
          <w:bCs/>
          <w:lang w:bidi="th-TH"/>
        </w:rPr>
        <w:t>only allow connections from the deployed backend server's IP address</w:t>
      </w:r>
      <w:r w:rsidRPr="00044EEE">
        <w:rPr>
          <w:lang w:bidi="th-TH"/>
        </w:rPr>
        <w:t xml:space="preserve"> (IP Whitelisting), blocking direct access from any other external source.</w:t>
      </w:r>
    </w:p>
    <w:p w14:paraId="037FA639" w14:textId="77777777" w:rsidR="005B07E9" w:rsidRDefault="005B07E9" w:rsidP="005B07E9">
      <w:pPr>
        <w:spacing w:line="278" w:lineRule="auto"/>
        <w:ind w:left="720"/>
        <w:rPr>
          <w:noProof/>
          <w:lang w:bidi="th-TH"/>
        </w:rPr>
      </w:pPr>
    </w:p>
    <w:p w14:paraId="11659F8C" w14:textId="6E2DBEEA" w:rsidR="005B07E9" w:rsidRDefault="005B07E9" w:rsidP="005B07E9">
      <w:pPr>
        <w:spacing w:line="278" w:lineRule="auto"/>
        <w:ind w:left="720"/>
        <w:rPr>
          <w:noProof/>
          <w:lang w:bidi="th-TH"/>
        </w:rPr>
      </w:pPr>
    </w:p>
    <w:p w14:paraId="1DE37A47" w14:textId="42AD3C17" w:rsidR="005B07E9" w:rsidRPr="00044EEE" w:rsidRDefault="005B07E9" w:rsidP="005B07E9">
      <w:pPr>
        <w:spacing w:line="278" w:lineRule="auto"/>
        <w:ind w:left="720"/>
        <w:rPr>
          <w:lang w:bidi="th-TH"/>
        </w:rPr>
      </w:pPr>
    </w:p>
    <w:p w14:paraId="3CC37FB2" w14:textId="77777777" w:rsidR="002B2E3E" w:rsidRDefault="002B2E3E" w:rsidP="002B2E3E"/>
    <w:p w14:paraId="50DDAA86" w14:textId="77777777" w:rsidR="003E4B7F" w:rsidRDefault="003E4B7F" w:rsidP="003E4B7F">
      <w:pPr>
        <w:rPr>
          <w:lang w:val="en-US"/>
        </w:rPr>
      </w:pPr>
    </w:p>
    <w:sectPr w:rsidR="003E4B7F" w:rsidSect="008515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10D3A5" w14:textId="77777777" w:rsidR="006E5787" w:rsidRDefault="006E5787" w:rsidP="00A005EC">
      <w:pPr>
        <w:spacing w:after="0" w:line="240" w:lineRule="auto"/>
      </w:pPr>
      <w:r>
        <w:separator/>
      </w:r>
    </w:p>
  </w:endnote>
  <w:endnote w:type="continuationSeparator" w:id="0">
    <w:p w14:paraId="1E324A3A" w14:textId="77777777" w:rsidR="006E5787" w:rsidRDefault="006E5787" w:rsidP="00A00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A01DB3" w14:textId="77777777" w:rsidR="006E5787" w:rsidRDefault="006E5787" w:rsidP="00A005EC">
      <w:pPr>
        <w:spacing w:after="0" w:line="240" w:lineRule="auto"/>
      </w:pPr>
      <w:r>
        <w:separator/>
      </w:r>
    </w:p>
  </w:footnote>
  <w:footnote w:type="continuationSeparator" w:id="0">
    <w:p w14:paraId="181184E7" w14:textId="77777777" w:rsidR="006E5787" w:rsidRDefault="006E5787" w:rsidP="00A005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07D8F"/>
    <w:multiLevelType w:val="multilevel"/>
    <w:tmpl w:val="6DC0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6059F"/>
    <w:multiLevelType w:val="multilevel"/>
    <w:tmpl w:val="8A045C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BAF5B8F"/>
    <w:multiLevelType w:val="multilevel"/>
    <w:tmpl w:val="6F48B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4F6A73"/>
    <w:multiLevelType w:val="hybridMultilevel"/>
    <w:tmpl w:val="BC547670"/>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4" w15:restartNumberingAfterBreak="0">
    <w:nsid w:val="10E01FA7"/>
    <w:multiLevelType w:val="multilevel"/>
    <w:tmpl w:val="0A76C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D960C2"/>
    <w:multiLevelType w:val="multilevel"/>
    <w:tmpl w:val="96328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5B6320"/>
    <w:multiLevelType w:val="multilevel"/>
    <w:tmpl w:val="30C20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642380"/>
    <w:multiLevelType w:val="multilevel"/>
    <w:tmpl w:val="1D664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6C3C7C"/>
    <w:multiLevelType w:val="multilevel"/>
    <w:tmpl w:val="54803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EC6471"/>
    <w:multiLevelType w:val="multilevel"/>
    <w:tmpl w:val="FB9E7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3A7478"/>
    <w:multiLevelType w:val="multilevel"/>
    <w:tmpl w:val="C1EAB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146BD8"/>
    <w:multiLevelType w:val="multilevel"/>
    <w:tmpl w:val="17625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5B09CB"/>
    <w:multiLevelType w:val="multilevel"/>
    <w:tmpl w:val="E3E2E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6754D7"/>
    <w:multiLevelType w:val="multilevel"/>
    <w:tmpl w:val="12907B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FF3239"/>
    <w:multiLevelType w:val="multilevel"/>
    <w:tmpl w:val="E16A1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FC23F1"/>
    <w:multiLevelType w:val="multilevel"/>
    <w:tmpl w:val="0F440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8F7F54"/>
    <w:multiLevelType w:val="multilevel"/>
    <w:tmpl w:val="10E2E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79062A"/>
    <w:multiLevelType w:val="multilevel"/>
    <w:tmpl w:val="522A7C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333B0ABB"/>
    <w:multiLevelType w:val="multilevel"/>
    <w:tmpl w:val="A77CF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F91A28"/>
    <w:multiLevelType w:val="multilevel"/>
    <w:tmpl w:val="6890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5F4243"/>
    <w:multiLevelType w:val="multilevel"/>
    <w:tmpl w:val="8246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2162F6"/>
    <w:multiLevelType w:val="multilevel"/>
    <w:tmpl w:val="9AF8C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ED6DAA"/>
    <w:multiLevelType w:val="multilevel"/>
    <w:tmpl w:val="C6E261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F6B254B"/>
    <w:multiLevelType w:val="multilevel"/>
    <w:tmpl w:val="ECD0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1E3DA1"/>
    <w:multiLevelType w:val="multilevel"/>
    <w:tmpl w:val="1E1C8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B44F09"/>
    <w:multiLevelType w:val="multilevel"/>
    <w:tmpl w:val="97BA2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17256C"/>
    <w:multiLevelType w:val="multilevel"/>
    <w:tmpl w:val="B57C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C6096C"/>
    <w:multiLevelType w:val="multilevel"/>
    <w:tmpl w:val="4B44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69198D"/>
    <w:multiLevelType w:val="multilevel"/>
    <w:tmpl w:val="FC200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371245"/>
    <w:multiLevelType w:val="multilevel"/>
    <w:tmpl w:val="4248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4E6BFF"/>
    <w:multiLevelType w:val="multilevel"/>
    <w:tmpl w:val="EA0E9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A027B3"/>
    <w:multiLevelType w:val="multilevel"/>
    <w:tmpl w:val="4C362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E81FE7"/>
    <w:multiLevelType w:val="multilevel"/>
    <w:tmpl w:val="1E48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EA626A"/>
    <w:multiLevelType w:val="multilevel"/>
    <w:tmpl w:val="7EE230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FC6E80"/>
    <w:multiLevelType w:val="multilevel"/>
    <w:tmpl w:val="E31E7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5F386C"/>
    <w:multiLevelType w:val="multilevel"/>
    <w:tmpl w:val="7A8A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BD4953"/>
    <w:multiLevelType w:val="multilevel"/>
    <w:tmpl w:val="736A3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396ABF"/>
    <w:multiLevelType w:val="multilevel"/>
    <w:tmpl w:val="DE168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CB3BF6"/>
    <w:multiLevelType w:val="multilevel"/>
    <w:tmpl w:val="FC227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ED3309"/>
    <w:multiLevelType w:val="multilevel"/>
    <w:tmpl w:val="19C86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617873"/>
    <w:multiLevelType w:val="multilevel"/>
    <w:tmpl w:val="5E765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EA4C1C"/>
    <w:multiLevelType w:val="multilevel"/>
    <w:tmpl w:val="56C2E7D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848598A"/>
    <w:multiLevelType w:val="multilevel"/>
    <w:tmpl w:val="841813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07101D"/>
    <w:multiLevelType w:val="multilevel"/>
    <w:tmpl w:val="9CD8A6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6C3750A7"/>
    <w:multiLevelType w:val="multilevel"/>
    <w:tmpl w:val="D084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D57789A"/>
    <w:multiLevelType w:val="multilevel"/>
    <w:tmpl w:val="F09AD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0D79B5"/>
    <w:multiLevelType w:val="multilevel"/>
    <w:tmpl w:val="DAF0D31A"/>
    <w:lvl w:ilvl="0">
      <w:start w:val="1"/>
      <w:numFmt w:val="bullet"/>
      <w:lvlText w:val=""/>
      <w:lvlJc w:val="left"/>
      <w:pPr>
        <w:tabs>
          <w:tab w:val="num" w:pos="1140"/>
        </w:tabs>
        <w:ind w:left="1140" w:hanging="360"/>
      </w:pPr>
      <w:rPr>
        <w:rFonts w:ascii="Symbol" w:hAnsi="Symbol" w:hint="default"/>
        <w:sz w:val="20"/>
      </w:rPr>
    </w:lvl>
    <w:lvl w:ilvl="1" w:tentative="1">
      <w:start w:val="1"/>
      <w:numFmt w:val="bullet"/>
      <w:lvlText w:val="o"/>
      <w:lvlJc w:val="left"/>
      <w:pPr>
        <w:tabs>
          <w:tab w:val="num" w:pos="1860"/>
        </w:tabs>
        <w:ind w:left="1860" w:hanging="360"/>
      </w:pPr>
      <w:rPr>
        <w:rFonts w:ascii="Courier New" w:hAnsi="Courier New" w:hint="default"/>
        <w:sz w:val="20"/>
      </w:rPr>
    </w:lvl>
    <w:lvl w:ilvl="2" w:tentative="1">
      <w:start w:val="1"/>
      <w:numFmt w:val="bullet"/>
      <w:lvlText w:val=""/>
      <w:lvlJc w:val="left"/>
      <w:pPr>
        <w:tabs>
          <w:tab w:val="num" w:pos="2580"/>
        </w:tabs>
        <w:ind w:left="2580" w:hanging="360"/>
      </w:pPr>
      <w:rPr>
        <w:rFonts w:ascii="Wingdings" w:hAnsi="Wingdings" w:hint="default"/>
        <w:sz w:val="20"/>
      </w:rPr>
    </w:lvl>
    <w:lvl w:ilvl="3" w:tentative="1">
      <w:start w:val="1"/>
      <w:numFmt w:val="bullet"/>
      <w:lvlText w:val=""/>
      <w:lvlJc w:val="left"/>
      <w:pPr>
        <w:tabs>
          <w:tab w:val="num" w:pos="3300"/>
        </w:tabs>
        <w:ind w:left="3300" w:hanging="360"/>
      </w:pPr>
      <w:rPr>
        <w:rFonts w:ascii="Wingdings" w:hAnsi="Wingdings" w:hint="default"/>
        <w:sz w:val="20"/>
      </w:rPr>
    </w:lvl>
    <w:lvl w:ilvl="4" w:tentative="1">
      <w:start w:val="1"/>
      <w:numFmt w:val="bullet"/>
      <w:lvlText w:val=""/>
      <w:lvlJc w:val="left"/>
      <w:pPr>
        <w:tabs>
          <w:tab w:val="num" w:pos="4020"/>
        </w:tabs>
        <w:ind w:left="4020" w:hanging="360"/>
      </w:pPr>
      <w:rPr>
        <w:rFonts w:ascii="Wingdings" w:hAnsi="Wingdings" w:hint="default"/>
        <w:sz w:val="20"/>
      </w:rPr>
    </w:lvl>
    <w:lvl w:ilvl="5" w:tentative="1">
      <w:start w:val="1"/>
      <w:numFmt w:val="bullet"/>
      <w:lvlText w:val=""/>
      <w:lvlJc w:val="left"/>
      <w:pPr>
        <w:tabs>
          <w:tab w:val="num" w:pos="4740"/>
        </w:tabs>
        <w:ind w:left="4740" w:hanging="360"/>
      </w:pPr>
      <w:rPr>
        <w:rFonts w:ascii="Wingdings" w:hAnsi="Wingdings" w:hint="default"/>
        <w:sz w:val="20"/>
      </w:rPr>
    </w:lvl>
    <w:lvl w:ilvl="6" w:tentative="1">
      <w:start w:val="1"/>
      <w:numFmt w:val="bullet"/>
      <w:lvlText w:val=""/>
      <w:lvlJc w:val="left"/>
      <w:pPr>
        <w:tabs>
          <w:tab w:val="num" w:pos="5460"/>
        </w:tabs>
        <w:ind w:left="5460" w:hanging="360"/>
      </w:pPr>
      <w:rPr>
        <w:rFonts w:ascii="Wingdings" w:hAnsi="Wingdings" w:hint="default"/>
        <w:sz w:val="20"/>
      </w:rPr>
    </w:lvl>
    <w:lvl w:ilvl="7" w:tentative="1">
      <w:start w:val="1"/>
      <w:numFmt w:val="bullet"/>
      <w:lvlText w:val=""/>
      <w:lvlJc w:val="left"/>
      <w:pPr>
        <w:tabs>
          <w:tab w:val="num" w:pos="6180"/>
        </w:tabs>
        <w:ind w:left="6180" w:hanging="360"/>
      </w:pPr>
      <w:rPr>
        <w:rFonts w:ascii="Wingdings" w:hAnsi="Wingdings" w:hint="default"/>
        <w:sz w:val="20"/>
      </w:rPr>
    </w:lvl>
    <w:lvl w:ilvl="8" w:tentative="1">
      <w:start w:val="1"/>
      <w:numFmt w:val="bullet"/>
      <w:lvlText w:val=""/>
      <w:lvlJc w:val="left"/>
      <w:pPr>
        <w:tabs>
          <w:tab w:val="num" w:pos="6900"/>
        </w:tabs>
        <w:ind w:left="6900" w:hanging="360"/>
      </w:pPr>
      <w:rPr>
        <w:rFonts w:ascii="Wingdings" w:hAnsi="Wingdings" w:hint="default"/>
        <w:sz w:val="20"/>
      </w:rPr>
    </w:lvl>
  </w:abstractNum>
  <w:abstractNum w:abstractNumId="47" w15:restartNumberingAfterBreak="0">
    <w:nsid w:val="76C70E9B"/>
    <w:multiLevelType w:val="multilevel"/>
    <w:tmpl w:val="E4AEA4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780816BF"/>
    <w:multiLevelType w:val="multilevel"/>
    <w:tmpl w:val="C9544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130D6B"/>
    <w:multiLevelType w:val="multilevel"/>
    <w:tmpl w:val="F9942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731F02"/>
    <w:multiLevelType w:val="multilevel"/>
    <w:tmpl w:val="AD3C5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0F3486"/>
    <w:multiLevelType w:val="multilevel"/>
    <w:tmpl w:val="88C43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A22F96"/>
    <w:multiLevelType w:val="multilevel"/>
    <w:tmpl w:val="7A14C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E3099C"/>
    <w:multiLevelType w:val="multilevel"/>
    <w:tmpl w:val="BE1A6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978845">
    <w:abstractNumId w:val="27"/>
  </w:num>
  <w:num w:numId="2" w16cid:durableId="170413519">
    <w:abstractNumId w:val="18"/>
  </w:num>
  <w:num w:numId="3" w16cid:durableId="370426098">
    <w:abstractNumId w:val="44"/>
  </w:num>
  <w:num w:numId="4" w16cid:durableId="1608007578">
    <w:abstractNumId w:val="21"/>
  </w:num>
  <w:num w:numId="5" w16cid:durableId="595014162">
    <w:abstractNumId w:val="38"/>
  </w:num>
  <w:num w:numId="6" w16cid:durableId="717782349">
    <w:abstractNumId w:val="10"/>
  </w:num>
  <w:num w:numId="7" w16cid:durableId="1176379626">
    <w:abstractNumId w:val="41"/>
  </w:num>
  <w:num w:numId="8" w16cid:durableId="414935747">
    <w:abstractNumId w:val="46"/>
  </w:num>
  <w:num w:numId="9" w16cid:durableId="1701660071">
    <w:abstractNumId w:val="47"/>
  </w:num>
  <w:num w:numId="10" w16cid:durableId="1417705047">
    <w:abstractNumId w:val="43"/>
  </w:num>
  <w:num w:numId="11" w16cid:durableId="1373263398">
    <w:abstractNumId w:val="22"/>
  </w:num>
  <w:num w:numId="12" w16cid:durableId="1459761822">
    <w:abstractNumId w:val="17"/>
  </w:num>
  <w:num w:numId="13" w16cid:durableId="287706451">
    <w:abstractNumId w:val="1"/>
  </w:num>
  <w:num w:numId="14" w16cid:durableId="1528178123">
    <w:abstractNumId w:val="3"/>
  </w:num>
  <w:num w:numId="15" w16cid:durableId="1928808248">
    <w:abstractNumId w:val="35"/>
  </w:num>
  <w:num w:numId="16" w16cid:durableId="1496140520">
    <w:abstractNumId w:val="51"/>
  </w:num>
  <w:num w:numId="17" w16cid:durableId="1984693539">
    <w:abstractNumId w:val="40"/>
  </w:num>
  <w:num w:numId="18" w16cid:durableId="844201801">
    <w:abstractNumId w:val="20"/>
  </w:num>
  <w:num w:numId="19" w16cid:durableId="563874419">
    <w:abstractNumId w:val="30"/>
  </w:num>
  <w:num w:numId="20" w16cid:durableId="1313607790">
    <w:abstractNumId w:val="53"/>
  </w:num>
  <w:num w:numId="21" w16cid:durableId="127088478">
    <w:abstractNumId w:val="50"/>
  </w:num>
  <w:num w:numId="22" w16cid:durableId="1256594952">
    <w:abstractNumId w:val="39"/>
  </w:num>
  <w:num w:numId="23" w16cid:durableId="1449277274">
    <w:abstractNumId w:val="23"/>
  </w:num>
  <w:num w:numId="24" w16cid:durableId="941884637">
    <w:abstractNumId w:val="16"/>
  </w:num>
  <w:num w:numId="25" w16cid:durableId="1011881060">
    <w:abstractNumId w:val="24"/>
  </w:num>
  <w:num w:numId="26" w16cid:durableId="1508983022">
    <w:abstractNumId w:val="49"/>
  </w:num>
  <w:num w:numId="27" w16cid:durableId="877161026">
    <w:abstractNumId w:val="19"/>
  </w:num>
  <w:num w:numId="28" w16cid:durableId="1572617101">
    <w:abstractNumId w:val="11"/>
  </w:num>
  <w:num w:numId="29" w16cid:durableId="2054309543">
    <w:abstractNumId w:val="45"/>
  </w:num>
  <w:num w:numId="30" w16cid:durableId="2064788359">
    <w:abstractNumId w:val="15"/>
  </w:num>
  <w:num w:numId="31" w16cid:durableId="1503164535">
    <w:abstractNumId w:val="2"/>
  </w:num>
  <w:num w:numId="32" w16cid:durableId="756362954">
    <w:abstractNumId w:val="25"/>
  </w:num>
  <w:num w:numId="33" w16cid:durableId="2091727964">
    <w:abstractNumId w:val="5"/>
  </w:num>
  <w:num w:numId="34" w16cid:durableId="898324722">
    <w:abstractNumId w:val="32"/>
  </w:num>
  <w:num w:numId="35" w16cid:durableId="71245484">
    <w:abstractNumId w:val="6"/>
  </w:num>
  <w:num w:numId="36" w16cid:durableId="2044596267">
    <w:abstractNumId w:val="37"/>
  </w:num>
  <w:num w:numId="37" w16cid:durableId="1179662441">
    <w:abstractNumId w:val="52"/>
  </w:num>
  <w:num w:numId="38" w16cid:durableId="1067189463">
    <w:abstractNumId w:val="36"/>
  </w:num>
  <w:num w:numId="39" w16cid:durableId="472524302">
    <w:abstractNumId w:val="29"/>
  </w:num>
  <w:num w:numId="40" w16cid:durableId="1133211449">
    <w:abstractNumId w:val="4"/>
  </w:num>
  <w:num w:numId="41" w16cid:durableId="741177801">
    <w:abstractNumId w:val="12"/>
  </w:num>
  <w:num w:numId="42" w16cid:durableId="1094352148">
    <w:abstractNumId w:val="34"/>
  </w:num>
  <w:num w:numId="43" w16cid:durableId="1279025936">
    <w:abstractNumId w:val="26"/>
  </w:num>
  <w:num w:numId="44" w16cid:durableId="963388602">
    <w:abstractNumId w:val="9"/>
  </w:num>
  <w:num w:numId="45" w16cid:durableId="1973901350">
    <w:abstractNumId w:val="14"/>
  </w:num>
  <w:num w:numId="46" w16cid:durableId="14549876">
    <w:abstractNumId w:val="48"/>
  </w:num>
  <w:num w:numId="47" w16cid:durableId="23676879">
    <w:abstractNumId w:val="7"/>
  </w:num>
  <w:num w:numId="48" w16cid:durableId="1843160736">
    <w:abstractNumId w:val="8"/>
  </w:num>
  <w:num w:numId="49" w16cid:durableId="1375158133">
    <w:abstractNumId w:val="33"/>
  </w:num>
  <w:num w:numId="50" w16cid:durableId="674188915">
    <w:abstractNumId w:val="13"/>
  </w:num>
  <w:num w:numId="51" w16cid:durableId="236789256">
    <w:abstractNumId w:val="31"/>
  </w:num>
  <w:num w:numId="52" w16cid:durableId="272633341">
    <w:abstractNumId w:val="28"/>
  </w:num>
  <w:num w:numId="53" w16cid:durableId="1438139879">
    <w:abstractNumId w:val="42"/>
  </w:num>
  <w:num w:numId="54" w16cid:durableId="8726125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6C1"/>
    <w:rsid w:val="00045A8B"/>
    <w:rsid w:val="000615BA"/>
    <w:rsid w:val="000736E3"/>
    <w:rsid w:val="000A2693"/>
    <w:rsid w:val="000F025A"/>
    <w:rsid w:val="001D1852"/>
    <w:rsid w:val="002141A6"/>
    <w:rsid w:val="00244881"/>
    <w:rsid w:val="002A076D"/>
    <w:rsid w:val="002B2E3E"/>
    <w:rsid w:val="002B7705"/>
    <w:rsid w:val="002C3B57"/>
    <w:rsid w:val="002E0544"/>
    <w:rsid w:val="002E241E"/>
    <w:rsid w:val="002E3E8F"/>
    <w:rsid w:val="002E4BD2"/>
    <w:rsid w:val="003E4B7F"/>
    <w:rsid w:val="003E5157"/>
    <w:rsid w:val="003F27D8"/>
    <w:rsid w:val="00443B03"/>
    <w:rsid w:val="004A6AFE"/>
    <w:rsid w:val="004C45BC"/>
    <w:rsid w:val="005202B0"/>
    <w:rsid w:val="00564FDD"/>
    <w:rsid w:val="005B07E9"/>
    <w:rsid w:val="005B22DA"/>
    <w:rsid w:val="00675611"/>
    <w:rsid w:val="006A3FF2"/>
    <w:rsid w:val="006B1E1C"/>
    <w:rsid w:val="006E5787"/>
    <w:rsid w:val="00851583"/>
    <w:rsid w:val="008866F3"/>
    <w:rsid w:val="00896D44"/>
    <w:rsid w:val="008C19A4"/>
    <w:rsid w:val="008C459C"/>
    <w:rsid w:val="00903CDF"/>
    <w:rsid w:val="009044D5"/>
    <w:rsid w:val="00912E34"/>
    <w:rsid w:val="009474F7"/>
    <w:rsid w:val="009C1952"/>
    <w:rsid w:val="009D399C"/>
    <w:rsid w:val="00A005EC"/>
    <w:rsid w:val="00AA5FDC"/>
    <w:rsid w:val="00AC4658"/>
    <w:rsid w:val="00B100BB"/>
    <w:rsid w:val="00B66A9A"/>
    <w:rsid w:val="00B97E7E"/>
    <w:rsid w:val="00C04532"/>
    <w:rsid w:val="00C1732F"/>
    <w:rsid w:val="00C57C91"/>
    <w:rsid w:val="00CA755E"/>
    <w:rsid w:val="00D119F9"/>
    <w:rsid w:val="00D246C1"/>
    <w:rsid w:val="00D33472"/>
    <w:rsid w:val="00DB5960"/>
    <w:rsid w:val="00DF114B"/>
    <w:rsid w:val="00E726BF"/>
    <w:rsid w:val="00EE592A"/>
    <w:rsid w:val="00EE6829"/>
    <w:rsid w:val="00FB44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028FD"/>
  <w15:chartTrackingRefBased/>
  <w15:docId w15:val="{2019D310-AF1D-4507-BF63-819F06823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46C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246C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246C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D246C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246C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246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46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46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46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6C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246C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246C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D246C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246C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246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46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46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46C1"/>
    <w:rPr>
      <w:rFonts w:eastAsiaTheme="majorEastAsia" w:cstheme="majorBidi"/>
      <w:color w:val="272727" w:themeColor="text1" w:themeTint="D8"/>
    </w:rPr>
  </w:style>
  <w:style w:type="paragraph" w:styleId="Title">
    <w:name w:val="Title"/>
    <w:basedOn w:val="Normal"/>
    <w:next w:val="Normal"/>
    <w:link w:val="TitleChar"/>
    <w:uiPriority w:val="10"/>
    <w:qFormat/>
    <w:rsid w:val="00D246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46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46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46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46C1"/>
    <w:pPr>
      <w:spacing w:before="160"/>
      <w:jc w:val="center"/>
    </w:pPr>
    <w:rPr>
      <w:i/>
      <w:iCs/>
      <w:color w:val="404040" w:themeColor="text1" w:themeTint="BF"/>
    </w:rPr>
  </w:style>
  <w:style w:type="character" w:customStyle="1" w:styleId="QuoteChar">
    <w:name w:val="Quote Char"/>
    <w:basedOn w:val="DefaultParagraphFont"/>
    <w:link w:val="Quote"/>
    <w:uiPriority w:val="29"/>
    <w:rsid w:val="00D246C1"/>
    <w:rPr>
      <w:i/>
      <w:iCs/>
      <w:color w:val="404040" w:themeColor="text1" w:themeTint="BF"/>
    </w:rPr>
  </w:style>
  <w:style w:type="paragraph" w:styleId="ListParagraph">
    <w:name w:val="List Paragraph"/>
    <w:basedOn w:val="Normal"/>
    <w:uiPriority w:val="34"/>
    <w:qFormat/>
    <w:rsid w:val="00D246C1"/>
    <w:pPr>
      <w:ind w:left="720"/>
      <w:contextualSpacing/>
    </w:pPr>
  </w:style>
  <w:style w:type="character" w:styleId="IntenseEmphasis">
    <w:name w:val="Intense Emphasis"/>
    <w:basedOn w:val="DefaultParagraphFont"/>
    <w:uiPriority w:val="21"/>
    <w:qFormat/>
    <w:rsid w:val="00D246C1"/>
    <w:rPr>
      <w:i/>
      <w:iCs/>
      <w:color w:val="2F5496" w:themeColor="accent1" w:themeShade="BF"/>
    </w:rPr>
  </w:style>
  <w:style w:type="paragraph" w:styleId="IntenseQuote">
    <w:name w:val="Intense Quote"/>
    <w:basedOn w:val="Normal"/>
    <w:next w:val="Normal"/>
    <w:link w:val="IntenseQuoteChar"/>
    <w:uiPriority w:val="30"/>
    <w:qFormat/>
    <w:rsid w:val="00D246C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246C1"/>
    <w:rPr>
      <w:i/>
      <w:iCs/>
      <w:color w:val="2F5496" w:themeColor="accent1" w:themeShade="BF"/>
    </w:rPr>
  </w:style>
  <w:style w:type="character" w:styleId="IntenseReference">
    <w:name w:val="Intense Reference"/>
    <w:basedOn w:val="DefaultParagraphFont"/>
    <w:uiPriority w:val="32"/>
    <w:qFormat/>
    <w:rsid w:val="00D246C1"/>
    <w:rPr>
      <w:b/>
      <w:bCs/>
      <w:smallCaps/>
      <w:color w:val="2F5496" w:themeColor="accent1" w:themeShade="BF"/>
      <w:spacing w:val="5"/>
    </w:rPr>
  </w:style>
  <w:style w:type="paragraph" w:styleId="NoSpacing">
    <w:name w:val="No Spacing"/>
    <w:uiPriority w:val="1"/>
    <w:qFormat/>
    <w:rsid w:val="005202B0"/>
    <w:pPr>
      <w:spacing w:after="0" w:line="240" w:lineRule="auto"/>
    </w:pPr>
  </w:style>
  <w:style w:type="paragraph" w:styleId="Header">
    <w:name w:val="header"/>
    <w:basedOn w:val="Normal"/>
    <w:link w:val="HeaderChar"/>
    <w:uiPriority w:val="99"/>
    <w:unhideWhenUsed/>
    <w:rsid w:val="00A005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05EC"/>
  </w:style>
  <w:style w:type="paragraph" w:styleId="Footer">
    <w:name w:val="footer"/>
    <w:basedOn w:val="Normal"/>
    <w:link w:val="FooterChar"/>
    <w:uiPriority w:val="99"/>
    <w:unhideWhenUsed/>
    <w:rsid w:val="00A005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05EC"/>
  </w:style>
  <w:style w:type="table" w:styleId="TableGrid">
    <w:name w:val="Table Grid"/>
    <w:basedOn w:val="TableNormal"/>
    <w:uiPriority w:val="39"/>
    <w:rsid w:val="002E4B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E4BD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E4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E4B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E4BD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E4BD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E4BD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6B1E1C"/>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export-sheets-button">
    <w:name w:val="export-sheets-button"/>
    <w:basedOn w:val="DefaultParagraphFont"/>
    <w:rsid w:val="006B1E1C"/>
  </w:style>
  <w:style w:type="character" w:styleId="HTMLCode">
    <w:name w:val="HTML Code"/>
    <w:basedOn w:val="DefaultParagraphFont"/>
    <w:uiPriority w:val="99"/>
    <w:semiHidden/>
    <w:unhideWhenUsed/>
    <w:rsid w:val="006B1E1C"/>
    <w:rPr>
      <w:rFonts w:ascii="Courier New" w:eastAsia="Times New Roman" w:hAnsi="Courier New" w:cs="Courier New"/>
      <w:sz w:val="20"/>
      <w:szCs w:val="20"/>
    </w:rPr>
  </w:style>
  <w:style w:type="character" w:styleId="Emphasis">
    <w:name w:val="Emphasis"/>
    <w:basedOn w:val="DefaultParagraphFont"/>
    <w:uiPriority w:val="20"/>
    <w:qFormat/>
    <w:rsid w:val="003E515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EBAAB-B2DC-4733-AB88-E28FC85E9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10</Pages>
  <Words>1921</Words>
  <Characters>10956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kumar</dc:creator>
  <cp:keywords/>
  <dc:description/>
  <cp:lastModifiedBy>S Sivarajaganapathi</cp:lastModifiedBy>
  <cp:revision>5</cp:revision>
  <dcterms:created xsi:type="dcterms:W3CDTF">2025-10-03T15:24:00Z</dcterms:created>
  <dcterms:modified xsi:type="dcterms:W3CDTF">2025-10-03T17:09:00Z</dcterms:modified>
</cp:coreProperties>
</file>