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200"/>
        <w:gridCol w:w="2880"/>
      </w:tblGrid>
      <w:tr>
        <w:tblPrEx>
          <w:shd w:val="clear" w:color="auto" w:fill="ced7e7"/>
        </w:tblPrEx>
        <w:trPr>
          <w:trHeight w:val="1747" w:hRule="atLeast"/>
        </w:trPr>
        <w:tc>
          <w:tcPr>
            <w:tcW w:type="dxa" w:w="7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b2a4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afa9ec"/>
                <w:sz w:val="17"/>
                <w:szCs w:val="17"/>
                <w:u w:color="afa9ec"/>
                <w:shd w:val="nil" w:color="auto" w:fill="auto"/>
                <w:rtl w:val="0"/>
                <w:lang w:val="de-DE"/>
                <w14:textFill>
                  <w14:solidFill>
                    <w14:srgbClr w14:val="AFA9EC"/>
                  </w14:solidFill>
                </w14:textFill>
              </w:rPr>
              <w:t>SESSION AGENDA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4"/>
                <w:szCs w:val="3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Claude Code: What Every Executive Needs to Know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outline w:val="0"/>
                <w:color w:val="a8c8e8"/>
                <w:sz w:val="19"/>
                <w:szCs w:val="19"/>
                <w:u w:color="a8c8e8"/>
                <w:shd w:val="nil" w:color="auto" w:fill="auto"/>
                <w:rtl w:val="0"/>
                <w14:textFill>
                  <w14:solidFill>
                    <w14:srgbClr w14:val="A8C8E8"/>
                  </w14:solidFill>
                </w14:textFill>
              </w:rPr>
              <w:t xml:space="preserve">Global </w:t>
            </w:r>
            <w:r>
              <w:rPr>
                <w:rFonts w:ascii="Arial" w:hAnsi="Arial"/>
                <w:outline w:val="0"/>
                <w:color w:val="a8c8e8"/>
                <w:sz w:val="19"/>
                <w:szCs w:val="19"/>
                <w:u w:color="a8c8e8"/>
                <w:shd w:val="nil" w:color="auto" w:fill="auto"/>
                <w:rtl w:val="0"/>
                <w:lang w:val="en-US"/>
                <w14:textFill>
                  <w14:solidFill>
                    <w14:srgbClr w14:val="A8C8E8"/>
                  </w14:solidFill>
                </w14:textFill>
              </w:rPr>
              <w:t>Banking Executives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534ab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72"/>
                <w:szCs w:val="7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90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eeedfe"/>
                <w:sz w:val="18"/>
                <w:szCs w:val="18"/>
                <w:u w:color="eeedfe"/>
                <w:shd w:val="nil" w:color="auto" w:fill="auto"/>
                <w:rtl w:val="0"/>
                <w:lang w:val="de-DE"/>
                <w14:textFill>
                  <w14:solidFill>
                    <w14:srgbClr w14:val="EEEDFE"/>
                  </w14:solidFill>
                </w14:textFill>
              </w:rPr>
              <w:t>MINUTES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outline w:val="0"/>
                <w:color w:val="eeedfe"/>
                <w:sz w:val="16"/>
                <w:szCs w:val="16"/>
                <w:u w:color="eeedfe"/>
                <w:shd w:val="nil" w:color="auto" w:fill="auto"/>
                <w:rtl w:val="0"/>
                <w:lang w:val="en-US"/>
                <w14:textFill>
                  <w14:solidFill>
                    <w14:srgbClr w14:val="EEEDFE"/>
                  </w14:solidFill>
                </w14:textFill>
              </w:rPr>
              <w:t>One-time event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160"/>
        <w:gridCol w:w="2200"/>
        <w:gridCol w:w="160"/>
        <w:gridCol w:w="2200"/>
        <w:gridCol w:w="160"/>
        <w:gridCol w:w="2200"/>
        <w:gridCol w:w="800"/>
      </w:tblGrid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d0cecc" w:sz="10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5f5e5a"/>
                <w:sz w:val="15"/>
                <w:szCs w:val="15"/>
                <w:u w:color="5f5e5a"/>
                <w:shd w:val="nil" w:color="auto" w:fill="auto"/>
                <w:rtl w:val="0"/>
                <w:lang w:val="de-DE"/>
                <w14:textFill>
                  <w14:solidFill>
                    <w14:srgbClr w14:val="5F5E5A"/>
                  </w14:solidFill>
                </w14:textFill>
              </w:rPr>
              <w:t>FORMAT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19"/>
                <w:szCs w:val="19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Boardroom session</w:t>
            </w:r>
          </w:p>
        </w:tc>
        <w:tc>
          <w:tcPr>
            <w:tcW w:type="dxa" w:w="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d0cecc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00"/>
            <w:tcBorders>
              <w:top w:val="single" w:color="000000" w:sz="4" w:space="0" w:shadow="0" w:frame="0"/>
              <w:left w:val="single" w:color="d0cecc" w:sz="10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5f5e5a"/>
                <w:sz w:val="15"/>
                <w:szCs w:val="15"/>
                <w:u w:color="5f5e5a"/>
                <w:shd w:val="nil" w:color="auto" w:fill="auto"/>
                <w:rtl w:val="0"/>
                <w:lang w:val="de-DE"/>
                <w14:textFill>
                  <w14:solidFill>
                    <w14:srgbClr w14:val="5F5E5A"/>
                  </w14:solidFill>
                </w14:textFill>
              </w:rPr>
              <w:t>AUDIENCE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19"/>
                <w:szCs w:val="19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Executives</w:t>
            </w:r>
          </w:p>
        </w:tc>
        <w:tc>
          <w:tcPr>
            <w:tcW w:type="dxa" w:w="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d0cecc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00"/>
            <w:tcBorders>
              <w:top w:val="single" w:color="000000" w:sz="4" w:space="0" w:shadow="0" w:frame="0"/>
              <w:left w:val="single" w:color="d0cecc" w:sz="10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5f5e5a"/>
                <w:sz w:val="15"/>
                <w:szCs w:val="15"/>
                <w:u w:color="5f5e5a"/>
                <w:shd w:val="nil" w:color="auto" w:fill="auto"/>
                <w:rtl w:val="0"/>
                <w:lang w:val="en-US"/>
                <w14:textFill>
                  <w14:solidFill>
                    <w14:srgbClr w14:val="5F5E5A"/>
                  </w14:solidFill>
                </w14:textFill>
              </w:rPr>
              <w:t>TECH REQUIRED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19"/>
                <w:szCs w:val="19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La</w:t>
            </w: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19"/>
                <w:szCs w:val="19"/>
                <w:u w:color="1b2a4a"/>
                <w:shd w:val="nil" w:color="auto" w:fill="auto"/>
                <w:rtl w:val="0"/>
                <w14:textFill>
                  <w14:solidFill>
                    <w14:srgbClr w14:val="1B2A4A"/>
                  </w14:solidFill>
                </w14:textFill>
              </w:rPr>
              <w:t>ptop</w:t>
            </w: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19"/>
                <w:szCs w:val="19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 xml:space="preserve"> with Claude Code Setup for All</w:t>
            </w:r>
          </w:p>
        </w:tc>
        <w:tc>
          <w:tcPr>
            <w:tcW w:type="dxa" w:w="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d0cecc" w:sz="10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00"/>
            <w:tcBorders>
              <w:top w:val="single" w:color="000000" w:sz="4" w:space="0" w:shadow="0" w:frame="0"/>
              <w:left w:val="single" w:color="d0cecc" w:sz="10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5f5e5a"/>
                <w:sz w:val="15"/>
                <w:szCs w:val="15"/>
                <w:u w:color="5f5e5a"/>
                <w:shd w:val="nil" w:color="auto" w:fill="auto"/>
                <w:rtl w:val="0"/>
                <w:lang w:val="de-DE"/>
                <w14:textFill>
                  <w14:solidFill>
                    <w14:srgbClr w14:val="5F5E5A"/>
                  </w14:solidFill>
                </w14:textFill>
              </w:rPr>
              <w:t>PRE-WORK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19"/>
                <w:szCs w:val="19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2-page brief (pre-circulated)</w:t>
            </w:r>
          </w:p>
        </w:tc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534ab7"/>
          <w:sz w:val="17"/>
          <w:szCs w:val="17"/>
          <w:u w:color="534ab7"/>
          <w:rtl w:val="0"/>
          <w:lang w:val="en-US"/>
          <w14:textFill>
            <w14:solidFill>
              <w14:srgbClr w14:val="534AB7"/>
            </w14:solidFill>
          </w14:textFill>
        </w:rPr>
        <w:t xml:space="preserve">ACT 1 OF 3  </w:t>
      </w:r>
      <w:r>
        <w:rPr>
          <w:rFonts w:ascii="Arial" w:hAnsi="Arial" w:hint="default"/>
          <w:b w:val="1"/>
          <w:bCs w:val="1"/>
          <w:outline w:val="0"/>
          <w:color w:val="534ab7"/>
          <w:sz w:val="17"/>
          <w:szCs w:val="17"/>
          <w:u w:color="534ab7"/>
          <w:rtl w:val="0"/>
          <w14:textFill>
            <w14:solidFill>
              <w14:srgbClr w14:val="534AB7"/>
            </w14:solidFill>
          </w14:textFill>
        </w:rPr>
        <w:t xml:space="preserve">·  </w:t>
      </w:r>
      <w:r>
        <w:rPr>
          <w:rFonts w:ascii="Arial" w:hAnsi="Arial"/>
          <w:b w:val="1"/>
          <w:bCs w:val="1"/>
          <w:outline w:val="0"/>
          <w:color w:val="534ab7"/>
          <w:sz w:val="17"/>
          <w:szCs w:val="17"/>
          <w:u w:color="534ab7"/>
          <w:rtl w:val="0"/>
          <w14:textFill>
            <w14:solidFill>
              <w14:srgbClr w14:val="534AB7"/>
            </w14:solidFill>
          </w14:textFill>
        </w:rPr>
        <w:t xml:space="preserve">0:00 </w:t>
      </w:r>
      <w:r>
        <w:rPr>
          <w:rFonts w:ascii="Arial" w:hAnsi="Arial" w:hint="default"/>
          <w:b w:val="1"/>
          <w:bCs w:val="1"/>
          <w:outline w:val="0"/>
          <w:color w:val="534ab7"/>
          <w:sz w:val="17"/>
          <w:szCs w:val="17"/>
          <w:u w:color="534ab7"/>
          <w:rtl w:val="0"/>
          <w14:textFill>
            <w14:solidFill>
              <w14:srgbClr w14:val="534AB7"/>
            </w14:solidFill>
          </w14:textFill>
        </w:rPr>
        <w:t xml:space="preserve">– </w:t>
      </w:r>
      <w:r>
        <w:rPr>
          <w:rFonts w:ascii="Arial" w:hAnsi="Arial"/>
          <w:b w:val="1"/>
          <w:bCs w:val="1"/>
          <w:outline w:val="0"/>
          <w:color w:val="534ab7"/>
          <w:sz w:val="17"/>
          <w:szCs w:val="17"/>
          <w:u w:color="534ab7"/>
          <w:rtl w:val="0"/>
          <w14:textFill>
            <w14:solidFill>
              <w14:srgbClr w14:val="534AB7"/>
            </w14:solidFill>
          </w14:textFill>
        </w:rPr>
        <w:t>0:20</w:t>
      </w:r>
    </w:p>
    <w:tbl>
      <w:tblPr>
        <w:tblW w:w="97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60"/>
        <w:gridCol w:w="160"/>
        <w:gridCol w:w="8700"/>
      </w:tblGrid>
      <w:tr>
        <w:tblPrEx>
          <w:shd w:val="clear" w:color="auto" w:fill="ced7e7"/>
        </w:tblPrEx>
        <w:trPr>
          <w:trHeight w:val="1356" w:hRule="atLeast"/>
        </w:trPr>
        <w:tc>
          <w:tcPr>
            <w:tcW w:type="dxa" w:w="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edf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534ab7"/>
                <w:sz w:val="18"/>
                <w:szCs w:val="18"/>
                <w:u w:color="534ab7"/>
                <w:shd w:val="nil" w:color="auto" w:fill="auto"/>
                <w:rtl w:val="0"/>
                <w14:textFill>
                  <w14:solidFill>
                    <w14:srgbClr w14:val="534AB7"/>
                  </w14:solidFill>
                </w14:textFill>
              </w:rPr>
              <w:t>0:00</w:t>
            </w:r>
          </w:p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outline w:val="0"/>
                <w:color w:val="534ab7"/>
                <w:sz w:val="15"/>
                <w:szCs w:val="15"/>
                <w:u w:color="534ab7"/>
                <w:shd w:val="nil" w:color="auto" w:fill="auto"/>
                <w:rtl w:val="0"/>
                <w14:textFill>
                  <w14:solidFill>
                    <w14:srgbClr w14:val="534AB7"/>
                  </w14:solidFill>
                </w14:textFill>
              </w:rPr>
              <w:t>20 min</w:t>
            </w:r>
          </w:p>
        </w:tc>
        <w:tc>
          <w:tcPr>
            <w:tcW w:type="dxa" w:w="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534ab7" w:sz="1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700"/>
            <w:tcBorders>
              <w:top w:val="single" w:color="000000" w:sz="4" w:space="0" w:shadow="0" w:frame="0"/>
              <w:left w:val="single" w:color="534ab7" w:sz="1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ed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1"/>
                <w:szCs w:val="21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Foundation and t</w:t>
            </w: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1"/>
                <w:szCs w:val="21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he business case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Opening question: if your best RM could work 10x faster, what would change?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General Foundational Concepts like Agent, Model, Tools, Memory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What Claude Code is</w:t>
            </w: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 and its benefits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Construct the business case 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534ab7"/>
          <w:sz w:val="17"/>
          <w:szCs w:val="17"/>
          <w:u w:color="534ab7"/>
          <w:rtl w:val="0"/>
          <w:lang w:val="en-US"/>
          <w14:textFill>
            <w14:solidFill>
              <w14:srgbClr w14:val="534AB7"/>
            </w14:solidFill>
          </w14:textFill>
        </w:rPr>
        <w:t xml:space="preserve">ACT 2 OF 3  </w:t>
      </w:r>
      <w:r>
        <w:rPr>
          <w:rFonts w:ascii="Arial" w:hAnsi="Arial" w:hint="default"/>
          <w:b w:val="1"/>
          <w:bCs w:val="1"/>
          <w:outline w:val="0"/>
          <w:color w:val="534ab7"/>
          <w:sz w:val="17"/>
          <w:szCs w:val="17"/>
          <w:u w:color="534ab7"/>
          <w:rtl w:val="0"/>
          <w14:textFill>
            <w14:solidFill>
              <w14:srgbClr w14:val="534AB7"/>
            </w14:solidFill>
          </w14:textFill>
        </w:rPr>
        <w:t xml:space="preserve">·  </w:t>
      </w:r>
      <w:r>
        <w:rPr>
          <w:rFonts w:ascii="Arial" w:hAnsi="Arial"/>
          <w:b w:val="1"/>
          <w:bCs w:val="1"/>
          <w:outline w:val="0"/>
          <w:color w:val="534ab7"/>
          <w:sz w:val="17"/>
          <w:szCs w:val="17"/>
          <w:u w:color="534ab7"/>
          <w:rtl w:val="0"/>
          <w14:textFill>
            <w14:solidFill>
              <w14:srgbClr w14:val="534AB7"/>
            </w14:solidFill>
          </w14:textFill>
        </w:rPr>
        <w:t xml:space="preserve">0:20 </w:t>
      </w:r>
      <w:r>
        <w:rPr>
          <w:rFonts w:ascii="Arial" w:hAnsi="Arial" w:hint="default"/>
          <w:b w:val="1"/>
          <w:bCs w:val="1"/>
          <w:outline w:val="0"/>
          <w:color w:val="534ab7"/>
          <w:sz w:val="17"/>
          <w:szCs w:val="17"/>
          <w:u w:color="534ab7"/>
          <w:rtl w:val="0"/>
          <w14:textFill>
            <w14:solidFill>
              <w14:srgbClr w14:val="534AB7"/>
            </w14:solidFill>
          </w14:textFill>
        </w:rPr>
        <w:t xml:space="preserve">– </w:t>
      </w:r>
      <w:r>
        <w:rPr>
          <w:rFonts w:ascii="Arial" w:hAnsi="Arial"/>
          <w:b w:val="1"/>
          <w:bCs w:val="1"/>
          <w:outline w:val="0"/>
          <w:color w:val="534ab7"/>
          <w:sz w:val="17"/>
          <w:szCs w:val="17"/>
          <w:u w:color="534ab7"/>
          <w:rtl w:val="0"/>
          <w:lang w:val="de-DE"/>
          <w14:textFill>
            <w14:solidFill>
              <w14:srgbClr w14:val="534AB7"/>
            </w14:solidFill>
          </w14:textFill>
        </w:rPr>
        <w:t>0:50</w:t>
      </w:r>
    </w:p>
    <w:tbl>
      <w:tblPr>
        <w:tblW w:w="97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60"/>
        <w:gridCol w:w="160"/>
        <w:gridCol w:w="8700"/>
      </w:tblGrid>
      <w:tr>
        <w:tblPrEx>
          <w:shd w:val="clear" w:color="auto" w:fill="ced7e7"/>
        </w:tblPrEx>
        <w:trPr>
          <w:trHeight w:val="2076" w:hRule="atLeast"/>
        </w:trPr>
        <w:tc>
          <w:tcPr>
            <w:tcW w:type="dxa" w:w="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f5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f6e56"/>
                <w:sz w:val="18"/>
                <w:szCs w:val="18"/>
                <w:u w:color="0f6e56"/>
                <w:shd w:val="nil" w:color="auto" w:fill="auto"/>
                <w:rtl w:val="0"/>
                <w14:textFill>
                  <w14:solidFill>
                    <w14:srgbClr w14:val="0F6E56"/>
                  </w14:solidFill>
                </w14:textFill>
              </w:rPr>
              <w:t>0:20</w:t>
            </w:r>
          </w:p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outline w:val="0"/>
                <w:color w:val="0f6e56"/>
                <w:sz w:val="15"/>
                <w:szCs w:val="15"/>
                <w:u w:color="0f6e56"/>
                <w:shd w:val="nil" w:color="auto" w:fill="auto"/>
                <w:rtl w:val="0"/>
                <w14:textFill>
                  <w14:solidFill>
                    <w14:srgbClr w14:val="0F6E56"/>
                  </w14:solidFill>
                </w14:textFill>
              </w:rPr>
              <w:t>30 min</w:t>
            </w:r>
          </w:p>
        </w:tc>
        <w:tc>
          <w:tcPr>
            <w:tcW w:type="dxa" w:w="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f6e56" w:sz="1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700"/>
            <w:tcBorders>
              <w:top w:val="single" w:color="000000" w:sz="4" w:space="0" w:shadow="0" w:frame="0"/>
              <w:left w:val="single" w:color="0f6e56" w:sz="1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1"/>
                <w:szCs w:val="21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Live demonstration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60"/>
              <w:ind w:right="0"/>
              <w:jc w:val="left"/>
              <w:rPr>
                <w:rtl w:val="0"/>
                <w:lang w:val="en-US"/>
              </w:rPr>
            </w:pPr>
            <w:r>
              <w:rPr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pen Claude Code live </w:t>
            </w:r>
            <w:r>
              <w:rPr>
                <w:rFonts w:ascii="Arial" w:hAnsi="Arial" w:hint="default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—</w:t>
            </w: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 Know how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it-IT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it-IT"/>
                <w14:textFill>
                  <w14:solidFill>
                    <w14:srgbClr w14:val="2C2C2A"/>
                  </w14:solidFill>
                </w14:textFill>
              </w:rPr>
              <w:t>Demo scenario: mid-market client credit memo</w:t>
            </w: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from 3 data points in under 4 minutes</w:t>
            </w: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or decided business use case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Deploy the app/tool to use in live domain if needed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Second prompt live: RM talking-points card generated from same data</w:t>
            </w: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 or any subsequent incremental ask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Structured Q&amp;A on the output only </w:t>
            </w:r>
            <w:r>
              <w:rPr>
                <w:rFonts w:ascii="Arial" w:hAnsi="Arial" w:hint="default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not hypotheticals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534ab7"/>
          <w:sz w:val="17"/>
          <w:szCs w:val="17"/>
          <w:u w:color="534ab7"/>
          <w:rtl w:val="0"/>
          <w:lang w:val="en-US"/>
          <w14:textFill>
            <w14:solidFill>
              <w14:srgbClr w14:val="534AB7"/>
            </w14:solidFill>
          </w14:textFill>
        </w:rPr>
        <w:t xml:space="preserve">ACT 3 OF 3  </w:t>
      </w:r>
      <w:r>
        <w:rPr>
          <w:rFonts w:ascii="Arial" w:hAnsi="Arial" w:hint="default"/>
          <w:b w:val="1"/>
          <w:bCs w:val="1"/>
          <w:outline w:val="0"/>
          <w:color w:val="534ab7"/>
          <w:sz w:val="17"/>
          <w:szCs w:val="17"/>
          <w:u w:color="534ab7"/>
          <w:rtl w:val="0"/>
          <w14:textFill>
            <w14:solidFill>
              <w14:srgbClr w14:val="534AB7"/>
            </w14:solidFill>
          </w14:textFill>
        </w:rPr>
        <w:t xml:space="preserve">·  </w:t>
      </w:r>
      <w:r>
        <w:rPr>
          <w:rFonts w:ascii="Arial" w:hAnsi="Arial"/>
          <w:b w:val="1"/>
          <w:bCs w:val="1"/>
          <w:outline w:val="0"/>
          <w:color w:val="534ab7"/>
          <w:sz w:val="17"/>
          <w:szCs w:val="17"/>
          <w:u w:color="534ab7"/>
          <w:rtl w:val="0"/>
          <w:lang w:val="de-DE"/>
          <w14:textFill>
            <w14:solidFill>
              <w14:srgbClr w14:val="534AB7"/>
            </w14:solidFill>
          </w14:textFill>
        </w:rPr>
        <w:t xml:space="preserve">0:50 </w:t>
      </w:r>
      <w:r>
        <w:rPr>
          <w:rFonts w:ascii="Arial" w:hAnsi="Arial" w:hint="default"/>
          <w:b w:val="1"/>
          <w:bCs w:val="1"/>
          <w:outline w:val="0"/>
          <w:color w:val="534ab7"/>
          <w:sz w:val="17"/>
          <w:szCs w:val="17"/>
          <w:u w:color="534ab7"/>
          <w:rtl w:val="0"/>
          <w14:textFill>
            <w14:solidFill>
              <w14:srgbClr w14:val="534AB7"/>
            </w14:solidFill>
          </w14:textFill>
        </w:rPr>
        <w:t xml:space="preserve">– </w:t>
      </w:r>
      <w:r>
        <w:rPr>
          <w:rFonts w:ascii="Arial" w:hAnsi="Arial"/>
          <w:b w:val="1"/>
          <w:bCs w:val="1"/>
          <w:outline w:val="0"/>
          <w:color w:val="534ab7"/>
          <w:sz w:val="17"/>
          <w:szCs w:val="17"/>
          <w:u w:color="534ab7"/>
          <w:rtl w:val="0"/>
          <w:lang w:val="ru-RU"/>
          <w14:textFill>
            <w14:solidFill>
              <w14:srgbClr w14:val="534AB7"/>
            </w14:solidFill>
          </w14:textFill>
        </w:rPr>
        <w:t>1:15</w:t>
      </w:r>
    </w:p>
    <w:tbl>
      <w:tblPr>
        <w:tblW w:w="97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57"/>
        <w:gridCol w:w="183"/>
        <w:gridCol w:w="8680"/>
      </w:tblGrid>
      <w:tr>
        <w:tblPrEx>
          <w:shd w:val="clear" w:color="auto" w:fill="ced7e7"/>
        </w:tblPrEx>
        <w:trPr>
          <w:trHeight w:val="1668" w:hRule="atLeast"/>
        </w:trPr>
        <w:tc>
          <w:tcPr>
            <w:tcW w:type="dxa" w:w="8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d85a30"/>
                <w:sz w:val="18"/>
                <w:szCs w:val="18"/>
                <w:u w:color="d85a30"/>
                <w:shd w:val="nil" w:color="auto" w:fill="auto"/>
                <w:rtl w:val="0"/>
                <w:lang w:val="de-DE"/>
                <w14:textFill>
                  <w14:solidFill>
                    <w14:srgbClr w14:val="D85A30"/>
                  </w14:solidFill>
                </w14:textFill>
              </w:rPr>
              <w:t>0:50</w:t>
            </w:r>
          </w:p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outline w:val="0"/>
                <w:color w:val="d85a30"/>
                <w:sz w:val="15"/>
                <w:szCs w:val="15"/>
                <w:u w:color="d85a30"/>
                <w:shd w:val="nil" w:color="auto" w:fill="auto"/>
                <w:rtl w:val="0"/>
                <w14:textFill>
                  <w14:solidFill>
                    <w14:srgbClr w14:val="D85A30"/>
                  </w14:solidFill>
                </w14:textFill>
              </w:rPr>
              <w:t>25 min</w:t>
            </w:r>
          </w:p>
        </w:tc>
        <w:tc>
          <w:tcPr>
            <w:tcW w:type="dxa" w:w="1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d85a30" w:sz="1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79"/>
            <w:tcBorders>
              <w:top w:val="single" w:color="000000" w:sz="4" w:space="0" w:shadow="0" w:frame="0"/>
              <w:left w:val="single" w:color="d85a30" w:sz="1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1"/>
                <w:szCs w:val="21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Guardrails, red flags &amp; next steps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4 guardrails every user must know </w:t>
            </w:r>
            <w:r>
              <w:rPr>
                <w:rFonts w:ascii="Arial" w:hAnsi="Arial" w:hint="default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plain English, no jargon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6 red flags: when to stop, check, and ask before proceeding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Objections from Act 1 addressed directly by name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Skills, MCPs, and plugins explained in under 3 minutes</w:t>
            </w:r>
            <w:r>
              <w:rPr>
                <w:shd w:val="nil" w:color="auto" w:fill="auto"/>
              </w:rPr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534ab7"/>
          <w:sz w:val="17"/>
          <w:szCs w:val="17"/>
          <w:u w:color="534ab7"/>
          <w:rtl w:val="0"/>
          <w:lang w:val="de-DE"/>
          <w14:textFill>
            <w14:solidFill>
              <w14:srgbClr w14:val="534AB7"/>
            </w14:solidFill>
          </w14:textFill>
        </w:rPr>
        <w:t xml:space="preserve">BUFFER  </w:t>
      </w:r>
      <w:r>
        <w:rPr>
          <w:rFonts w:ascii="Arial" w:hAnsi="Arial" w:hint="default"/>
          <w:b w:val="1"/>
          <w:bCs w:val="1"/>
          <w:outline w:val="0"/>
          <w:color w:val="534ab7"/>
          <w:sz w:val="17"/>
          <w:szCs w:val="17"/>
          <w:u w:color="534ab7"/>
          <w:rtl w:val="0"/>
          <w14:textFill>
            <w14:solidFill>
              <w14:srgbClr w14:val="534AB7"/>
            </w14:solidFill>
          </w14:textFill>
        </w:rPr>
        <w:t xml:space="preserve">·  </w:t>
      </w:r>
      <w:r>
        <w:rPr>
          <w:rFonts w:ascii="Arial" w:hAnsi="Arial"/>
          <w:b w:val="1"/>
          <w:bCs w:val="1"/>
          <w:outline w:val="0"/>
          <w:color w:val="534ab7"/>
          <w:sz w:val="17"/>
          <w:szCs w:val="17"/>
          <w:u w:color="534ab7"/>
          <w:rtl w:val="0"/>
          <w:lang w:val="ru-RU"/>
          <w14:textFill>
            <w14:solidFill>
              <w14:srgbClr w14:val="534AB7"/>
            </w14:solidFill>
          </w14:textFill>
        </w:rPr>
        <w:t xml:space="preserve">1:15 </w:t>
      </w:r>
      <w:r>
        <w:rPr>
          <w:rFonts w:ascii="Arial" w:hAnsi="Arial" w:hint="default"/>
          <w:b w:val="1"/>
          <w:bCs w:val="1"/>
          <w:outline w:val="0"/>
          <w:color w:val="534ab7"/>
          <w:sz w:val="17"/>
          <w:szCs w:val="17"/>
          <w:u w:color="534ab7"/>
          <w:rtl w:val="0"/>
          <w14:textFill>
            <w14:solidFill>
              <w14:srgbClr w14:val="534AB7"/>
            </w14:solidFill>
          </w14:textFill>
        </w:rPr>
        <w:t xml:space="preserve">– </w:t>
      </w:r>
      <w:r>
        <w:rPr>
          <w:rFonts w:ascii="Arial" w:hAnsi="Arial"/>
          <w:b w:val="1"/>
          <w:bCs w:val="1"/>
          <w:outline w:val="0"/>
          <w:color w:val="534ab7"/>
          <w:sz w:val="17"/>
          <w:szCs w:val="17"/>
          <w:u w:color="534ab7"/>
          <w:rtl w:val="0"/>
          <w:lang w:val="en-US"/>
          <w14:textFill>
            <w14:solidFill>
              <w14:srgbClr w14:val="534AB7"/>
            </w14:solidFill>
          </w14:textFill>
        </w:rPr>
        <w:t>1:30</w:t>
      </w:r>
    </w:p>
    <w:tbl>
      <w:tblPr>
        <w:tblW w:w="97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60"/>
        <w:gridCol w:w="160"/>
        <w:gridCol w:w="8700"/>
      </w:tblGrid>
      <w:tr>
        <w:tblPrEx>
          <w:shd w:val="clear" w:color="auto" w:fill="ced7e7"/>
        </w:tblPrEx>
        <w:trPr>
          <w:trHeight w:val="1350" w:hRule="atLeast"/>
        </w:trPr>
        <w:tc>
          <w:tcPr>
            <w:tcW w:type="dxa" w:w="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ee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854f0b"/>
                <w:sz w:val="18"/>
                <w:szCs w:val="18"/>
                <w:u w:color="854f0b"/>
                <w:shd w:val="nil" w:color="auto" w:fill="auto"/>
                <w:rtl w:val="0"/>
                <w:lang w:val="ru-RU"/>
                <w14:textFill>
                  <w14:solidFill>
                    <w14:srgbClr w14:val="854F0B"/>
                  </w14:solidFill>
                </w14:textFill>
              </w:rPr>
              <w:t>1:15</w:t>
            </w:r>
          </w:p>
          <w:p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outline w:val="0"/>
                <w:color w:val="854f0b"/>
                <w:sz w:val="15"/>
                <w:szCs w:val="15"/>
                <w:u w:color="854f0b"/>
                <w:shd w:val="nil" w:color="auto" w:fill="auto"/>
                <w:rtl w:val="0"/>
                <w14:textFill>
                  <w14:solidFill>
                    <w14:srgbClr w14:val="854F0B"/>
                  </w14:solidFill>
                </w14:textFill>
              </w:rPr>
              <w:t>15 min</w:t>
            </w:r>
          </w:p>
        </w:tc>
        <w:tc>
          <w:tcPr>
            <w:tcW w:type="dxa" w:w="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854f0b" w:sz="1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700"/>
            <w:tcBorders>
              <w:top w:val="single" w:color="000000" w:sz="4" w:space="0" w:shadow="0" w:frame="0"/>
              <w:left w:val="single" w:color="854f0b" w:sz="1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aeed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1"/>
                <w:szCs w:val="21"/>
                <w:u w:color="1b2a4a"/>
                <w:shd w:val="nil" w:color="auto" w:fill="auto"/>
                <w:rtl w:val="0"/>
                <w:lang w:val="de-DE"/>
                <w14:textFill>
                  <w14:solidFill>
                    <w14:srgbClr w14:val="1B2A4A"/>
                  </w14:solidFill>
                </w14:textFill>
              </w:rPr>
              <w:t>Open Q&amp;A</w:t>
            </w:r>
          </w:p>
          <w:p>
            <w:pPr>
              <w:pStyle w:val="List Paragraph"/>
              <w:numPr>
                <w:ilvl w:val="0"/>
                <w:numId w:val="5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Unscripted </w:t>
            </w:r>
            <w:r>
              <w:rPr>
                <w:rFonts w:ascii="Arial" w:hAnsi="Arial" w:hint="default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follow the energy of the room</w:t>
            </w:r>
          </w:p>
          <w:p>
            <w:pPr>
              <w:pStyle w:val="List Paragraph"/>
              <w:numPr>
                <w:ilvl w:val="0"/>
                <w:numId w:val="5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Top unanswered questions surfaced and addressed</w:t>
            </w:r>
          </w:p>
          <w:p>
            <w:pPr>
              <w:pStyle w:val="List Paragraph"/>
              <w:numPr>
                <w:ilvl w:val="0"/>
                <w:numId w:val="5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Leave-behind one-pager distributed </w:t>
            </w:r>
            <w:r>
              <w:rPr>
                <w:rFonts w:ascii="Arial" w:hAnsi="Arial" w:hint="default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face up</w:t>
            </w:r>
          </w:p>
          <w:p>
            <w:pPr>
              <w:pStyle w:val="List Paragraph"/>
              <w:numPr>
                <w:ilvl w:val="0"/>
                <w:numId w:val="5"/>
              </w:numPr>
              <w:bidi w:val="0"/>
              <w:spacing w:after="60"/>
              <w:ind w:right="0"/>
              <w:jc w:val="left"/>
              <w:rPr>
                <w:sz w:val="19"/>
                <w:szCs w:val="19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Session close: </w:t>
            </w:r>
            <w:r>
              <w:rPr>
                <w:rFonts w:ascii="Arial" w:hAnsi="Arial"/>
                <w:outline w:val="0"/>
                <w:color w:val="2c2c2a"/>
                <w:sz w:val="19"/>
                <w:szCs w:val="19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Finishing Remarks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b w:val="1"/>
          <w:bCs w:val="1"/>
          <w:outline w:val="0"/>
          <w:color w:val="534ab7"/>
          <w:sz w:val="17"/>
          <w:szCs w:val="17"/>
          <w:u w:color="534ab7"/>
          <w14:textFill>
            <w14:solidFill>
              <w14:srgbClr w14:val="534AB7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534ab7"/>
          <w:sz w:val="17"/>
          <w:szCs w:val="17"/>
          <w:u w:color="534ab7"/>
          <w:rtl w:val="0"/>
          <w:lang w:val="en-US"/>
          <w14:textFill>
            <w14:solidFill>
              <w14:srgbClr w14:val="534AB7"/>
            </w14:solidFill>
          </w14:textFill>
        </w:rPr>
        <w:t>WHAT EVERY ATTENDEE LEAVES WITH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60"/>
        <w:gridCol w:w="180"/>
        <w:gridCol w:w="3060"/>
        <w:gridCol w:w="180"/>
        <w:gridCol w:w="3060"/>
        <w:gridCol w:w="540"/>
      </w:tblGrid>
      <w:tr>
        <w:tblPrEx>
          <w:shd w:val="clear" w:color="auto" w:fill="ced7e7"/>
        </w:tblPrEx>
        <w:trPr>
          <w:trHeight w:val="994" w:hRule="atLeast"/>
        </w:trPr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ed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534ab7"/>
                <w:sz w:val="19"/>
                <w:szCs w:val="19"/>
                <w:u w:color="534ab7"/>
                <w:shd w:val="nil" w:color="auto" w:fill="auto"/>
                <w:rtl w:val="0"/>
                <w14:textFill>
                  <w14:solidFill>
                    <w14:srgbClr w14:val="534AB7"/>
                  </w14:solidFill>
                </w14:textFill>
              </w:rPr>
              <w:t>💡</w:t>
            </w:r>
            <w:r>
              <w:rPr>
                <w:rFonts w:ascii="Arial" w:hAnsi="Arial"/>
                <w:b w:val="1"/>
                <w:bCs w:val="1"/>
                <w:outline w:val="0"/>
                <w:color w:val="534ab7"/>
                <w:sz w:val="19"/>
                <w:szCs w:val="19"/>
                <w:u w:color="534ab7"/>
                <w:shd w:val="nil" w:color="auto" w:fill="auto"/>
                <w:rtl w:val="0"/>
                <w14:textFill>
                  <w14:solidFill>
                    <w14:srgbClr w14:val="534AB7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b w:val="1"/>
                <w:bCs w:val="1"/>
                <w:outline w:val="0"/>
                <w:color w:val="534ab7"/>
                <w:sz w:val="19"/>
                <w:szCs w:val="19"/>
                <w:u w:color="534ab7"/>
                <w:shd w:val="nil" w:color="auto" w:fill="auto"/>
                <w:rtl w:val="0"/>
                <w14:textFill>
                  <w14:solidFill>
                    <w14:srgbClr w14:val="534AB7"/>
                  </w14:solidFill>
                </w14:textFill>
              </w:rPr>
              <w:t>Strategic context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2c2c2a"/>
                <w:sz w:val="17"/>
                <w:szCs w:val="17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Can articulate the competitive case for AI in commercial banking</w:t>
            </w:r>
          </w:p>
        </w:tc>
        <w:tc>
          <w:tcPr>
            <w:tcW w:type="dxa" w:w="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f5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0f6e56"/>
                <w:sz w:val="19"/>
                <w:szCs w:val="19"/>
                <w:u w:color="0f6e56"/>
                <w:shd w:val="nil" w:color="auto" w:fill="auto"/>
                <w:rtl w:val="0"/>
                <w14:textFill>
                  <w14:solidFill>
                    <w14:srgbClr w14:val="0F6E56"/>
                  </w14:solidFill>
                </w14:textFill>
              </w:rPr>
              <w:t>👀</w:t>
            </w:r>
            <w:r>
              <w:rPr>
                <w:rFonts w:ascii="Arial" w:hAnsi="Arial"/>
                <w:b w:val="1"/>
                <w:bCs w:val="1"/>
                <w:outline w:val="0"/>
                <w:color w:val="0f6e56"/>
                <w:sz w:val="19"/>
                <w:szCs w:val="19"/>
                <w:u w:color="0f6e56"/>
                <w:shd w:val="nil" w:color="auto" w:fill="auto"/>
                <w:rtl w:val="0"/>
                <w14:textFill>
                  <w14:solidFill>
                    <w14:srgbClr w14:val="0F6E56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b w:val="1"/>
                <w:bCs w:val="1"/>
                <w:outline w:val="0"/>
                <w:color w:val="0f6e56"/>
                <w:sz w:val="19"/>
                <w:szCs w:val="19"/>
                <w:u w:color="0f6e56"/>
                <w:shd w:val="nil" w:color="auto" w:fill="auto"/>
                <w:rtl w:val="0"/>
                <w:lang w:val="en-US"/>
                <w14:textFill>
                  <w14:solidFill>
                    <w14:srgbClr w14:val="0F6E56"/>
                  </w14:solidFill>
                </w14:textFill>
              </w:rPr>
              <w:t>Seen it live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2c2c2a"/>
                <w:sz w:val="17"/>
                <w:szCs w:val="17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Personally watched Claude Code produce a real banking output</w:t>
            </w:r>
          </w:p>
        </w:tc>
        <w:tc>
          <w:tcPr>
            <w:tcW w:type="dxa" w:w="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e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d85a30"/>
                <w:sz w:val="19"/>
                <w:szCs w:val="19"/>
                <w:u w:color="d85a30"/>
                <w:shd w:val="nil" w:color="auto" w:fill="auto"/>
                <w:rtl w:val="0"/>
                <w14:textFill>
                  <w14:solidFill>
                    <w14:srgbClr w14:val="D85A30"/>
                  </w14:solidFill>
                </w14:textFill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d85a30"/>
                <w:sz w:val="19"/>
                <w:szCs w:val="19"/>
                <w:u w:color="d85a30"/>
                <w:shd w:val="nil" w:color="auto" w:fill="auto"/>
                <w:rtl w:val="0"/>
                <w14:textFill>
                  <w14:solidFill>
                    <w14:srgbClr w14:val="D85A30"/>
                  </w14:solidFill>
                </w14:textFill>
              </w:rPr>
              <w:t>️</w:t>
            </w:r>
            <w:r>
              <w:rPr>
                <w:rFonts w:ascii="Arial" w:hAnsi="Arial"/>
                <w:b w:val="1"/>
                <w:bCs w:val="1"/>
                <w:outline w:val="0"/>
                <w:color w:val="d85a30"/>
                <w:sz w:val="19"/>
                <w:szCs w:val="19"/>
                <w:u w:color="d85a30"/>
                <w:shd w:val="nil" w:color="auto" w:fill="auto"/>
                <w:rtl w:val="0"/>
                <w:lang w:val="en-US"/>
                <w14:textFill>
                  <w14:solidFill>
                    <w14:srgbClr w14:val="D85A30"/>
                  </w14:solidFill>
                </w14:textFill>
              </w:rPr>
              <w:t xml:space="preserve">  Know the guardrails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2c2c2a"/>
                <w:sz w:val="17"/>
                <w:szCs w:val="17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Knows exactly when to review, pause, and escalate</w:t>
            </w:r>
          </w:p>
        </w:tc>
        <w:tc>
          <w:tcPr>
            <w:tcW w:type="dxa" w:w="5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80"/>
      </w:tblGrid>
      <w:tr>
        <w:tblPrEx>
          <w:shd w:val="clear" w:color="auto" w:fill="ced7e7"/>
        </w:tblPrEx>
        <w:trPr>
          <w:trHeight w:val="1763" w:hRule="atLeast"/>
        </w:trPr>
        <w:tc>
          <w:tcPr>
            <w:tcW w:type="dxa" w:w="10080"/>
            <w:tcBorders>
              <w:top w:val="single" w:color="000000" w:sz="4" w:space="0" w:shadow="0" w:frame="0"/>
              <w:left w:val="single" w:color="534ab7" w:sz="16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ed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534ab7"/>
                <w:sz w:val="18"/>
                <w:szCs w:val="18"/>
                <w:u w:color="534ab7"/>
                <w:shd w:val="nil" w:color="auto" w:fill="auto"/>
                <w:rtl w:val="0"/>
                <w:lang w:val="en-US"/>
                <w14:textFill>
                  <w14:solidFill>
                    <w14:srgbClr w14:val="534AB7"/>
                  </w14:solidFill>
                </w14:textFill>
              </w:rPr>
              <w:t xml:space="preserve">Room setup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534ab7"/>
                <w:sz w:val="18"/>
                <w:szCs w:val="18"/>
                <w:u w:color="534ab7"/>
                <w:shd w:val="nil" w:color="auto" w:fill="auto"/>
                <w:rtl w:val="0"/>
                <w:lang w:val="en-US"/>
                <w14:textFill>
                  <w14:solidFill>
                    <w14:srgbClr w14:val="534AB7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outline w:val="0"/>
                <w:color w:val="534ab7"/>
                <w:sz w:val="18"/>
                <w:szCs w:val="18"/>
                <w:u w:color="534ab7"/>
                <w:shd w:val="nil" w:color="auto" w:fill="auto"/>
                <w:rtl w:val="0"/>
                <w:lang w:val="en-US"/>
                <w14:textFill>
                  <w14:solidFill>
                    <w14:srgbClr w14:val="534AB7"/>
                  </w14:solidFill>
                </w14:textFill>
              </w:rPr>
              <w:t>complete before attendees arrive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rial" w:cs="Arial" w:hAnsi="Arial" w:eastAsia="Arial"/>
                <w:outline w:val="0"/>
                <w:color w:val="2c2c2a"/>
                <w:sz w:val="18"/>
                <w:szCs w:val="18"/>
                <w:u w:color="2c2c2a"/>
                <w:shd w:val="nil" w:color="auto" w:fill="auto"/>
                <w14:textFill>
                  <w14:solidFill>
                    <w14:srgbClr w14:val="2C2C2A"/>
                  </w14:solidFill>
                </w14:textFill>
              </w:rPr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c2c2a"/>
                <w:sz w:val="18"/>
                <w:szCs w:val="18"/>
                <w:u w:color="2c2c2a"/>
                <w:shd w:val="nil" w:color="auto" w:fill="auto"/>
                <w:rtl w:val="0"/>
                <w14:textFill>
                  <w14:solidFill>
                    <w14:srgbClr w14:val="2C2C2A"/>
                  </w14:solidFill>
                </w14:textFill>
              </w:rPr>
              <w:t>✅</w:t>
            </w:r>
            <w:r>
              <w:rPr>
                <w:rFonts w:ascii="Arial" w:hAnsi="Arial"/>
                <w:outline w:val="0"/>
                <w:color w:val="2c2c2a"/>
                <w:sz w:val="18"/>
                <w:szCs w:val="18"/>
                <w:u w:color="2c2c2a"/>
                <w:shd w:val="nil" w:color="auto" w:fill="auto"/>
                <w:rtl w:val="0"/>
                <w14:textFill>
                  <w14:solidFill>
                    <w14:srgbClr w14:val="2C2C2A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2c2c2a"/>
                <w:sz w:val="18"/>
                <w:szCs w:val="18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Claude Code open on facilitator laptop, display mirrored and tested  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Arial" w:cs="Arial" w:hAnsi="Arial" w:eastAsia="Arial"/>
                <w:outline w:val="0"/>
                <w:color w:val="2c2c2a"/>
                <w:sz w:val="18"/>
                <w:szCs w:val="18"/>
                <w:u w:color="2c2c2a"/>
                <w:shd w:val="nil" w:color="auto" w:fill="auto"/>
                <w14:textFill>
                  <w14:solidFill>
                    <w14:srgbClr w14:val="2C2C2A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2c2c2a"/>
                <w:sz w:val="18"/>
                <w:szCs w:val="18"/>
                <w:u w:color="2c2c2a"/>
                <w:shd w:val="nil" w:color="auto" w:fill="auto"/>
                <w:rtl w:val="0"/>
                <w14:textFill>
                  <w14:solidFill>
                    <w14:srgbClr w14:val="2C2C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c2c2a"/>
                <w:sz w:val="18"/>
                <w:szCs w:val="18"/>
                <w:u w:color="2c2c2a"/>
                <w:shd w:val="nil" w:color="auto" w:fill="auto"/>
                <w:rtl w:val="0"/>
                <w14:textFill>
                  <w14:solidFill>
                    <w14:srgbClr w14:val="2C2C2A"/>
                  </w14:solidFill>
                </w14:textFill>
              </w:rPr>
              <w:t>✅</w:t>
            </w:r>
            <w:r>
              <w:rPr>
                <w:rFonts w:ascii="Arial" w:hAnsi="Arial"/>
                <w:outline w:val="0"/>
                <w:color w:val="2c2c2a"/>
                <w:sz w:val="18"/>
                <w:szCs w:val="18"/>
                <w:u w:color="2c2c2a"/>
                <w:shd w:val="nil" w:color="auto" w:fill="auto"/>
                <w:rtl w:val="0"/>
                <w14:textFill>
                  <w14:solidFill>
                    <w14:srgbClr w14:val="2C2C2A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2c2c2a"/>
                <w:sz w:val="18"/>
                <w:szCs w:val="18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Leave-behind one-pager face-down at every seat   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Arial" w:hAnsi="Arial"/>
                <w:outline w:val="0"/>
                <w:color w:val="2c2c2a"/>
                <w:sz w:val="18"/>
                <w:szCs w:val="18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c2c2a"/>
                <w:sz w:val="18"/>
                <w:szCs w:val="18"/>
                <w:u w:color="2c2c2a"/>
                <w:shd w:val="nil" w:color="auto" w:fill="auto"/>
                <w:rtl w:val="0"/>
                <w14:textFill>
                  <w14:solidFill>
                    <w14:srgbClr w14:val="2C2C2A"/>
                  </w14:solidFill>
                </w14:textFill>
              </w:rPr>
              <w:t>✅</w:t>
            </w:r>
            <w:r>
              <w:rPr>
                <w:rFonts w:ascii="Arial" w:hAnsi="Arial"/>
                <w:outline w:val="0"/>
                <w:color w:val="2c2c2a"/>
                <w:sz w:val="18"/>
                <w:szCs w:val="18"/>
                <w:u w:color="2c2c2a"/>
                <w:shd w:val="nil" w:color="auto" w:fill="auto"/>
                <w:rtl w:val="0"/>
                <w14:textFill>
                  <w14:solidFill>
                    <w14:srgbClr w14:val="2C2C2A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2c2c2a"/>
                <w:sz w:val="18"/>
                <w:szCs w:val="18"/>
                <w:u w:color="2c2c2a"/>
                <w:shd w:val="nil" w:color="auto" w:fill="auto"/>
                <w:rtl w:val="0"/>
                <w:lang w:val="en-US"/>
                <w14:textFill>
                  <w14:solidFill>
                    <w14:srgbClr w14:val="2C2C2A"/>
                  </w14:solidFill>
                </w14:textFill>
              </w:rPr>
              <w:t>Anonymized</w:t>
            </w:r>
            <w:r>
              <w:rPr>
                <w:rFonts w:ascii="Arial" w:hAnsi="Arial"/>
                <w:outline w:val="0"/>
                <w:color w:val="2c2c2a"/>
                <w:sz w:val="18"/>
                <w:szCs w:val="18"/>
                <w:u w:color="2c2c2a"/>
                <w:shd w:val="nil" w:color="auto" w:fill="auto"/>
                <w:rtl w:val="0"/>
                <w:lang w:val="it-IT"/>
                <w14:textFill>
                  <w14:solidFill>
                    <w14:srgbClr w14:val="2C2C2A"/>
                  </w14:solidFill>
                </w14:textFill>
              </w:rPr>
              <w:t xml:space="preserve"> demo data loaded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outline w:val="0"/>
          <w:color w:val="5f5e5a"/>
          <w:sz w:val="16"/>
          <w:szCs w:val="16"/>
          <w:u w:color="5f5e5a"/>
          <w:rtl w:val="0"/>
          <w:lang w:val="en-US"/>
          <w14:textFill>
            <w14:solidFill>
              <w14:srgbClr w14:val="5F5E5A"/>
            </w14:solidFill>
          </w14:textFill>
        </w:rPr>
        <w:t xml:space="preserve"> </w:t>
      </w:r>
    </w:p>
    <w:sectPr>
      <w:headerReference w:type="default" r:id="rId4"/>
      <w:footerReference w:type="default" r:id="rId5"/>
      <w:pgSz w:w="12240" w:h="15840" w:orient="portrait"/>
      <w:pgMar w:top="900" w:right="1080" w:bottom="90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5f5e5a"/>
        <w:sz w:val="16"/>
        <w:szCs w:val="16"/>
        <w:u w:color="5f5e5a"/>
        <w:rtl w:val="0"/>
        <w:lang w:val="en-US"/>
        <w14:textFill>
          <w14:solidFill>
            <w14:srgbClr w14:val="5F5E5A"/>
          </w14:solidFill>
        </w14:textFill>
      </w:rPr>
      <w:t xml:space="preserve">For attendee use only  </w:t>
    </w:r>
    <w:r>
      <w:rPr>
        <w:rFonts w:ascii="Arial" w:hAnsi="Arial" w:hint="default"/>
        <w:outline w:val="0"/>
        <w:color w:val="5f5e5a"/>
        <w:sz w:val="16"/>
        <w:szCs w:val="16"/>
        <w:u w:color="5f5e5a"/>
        <w:rtl w:val="0"/>
        <w14:textFill>
          <w14:solidFill>
            <w14:srgbClr w14:val="5F5E5A"/>
          </w14:solidFill>
        </w14:textFill>
      </w:rPr>
      <w:t xml:space="preserve">·  </w:t>
    </w:r>
    <w:r>
      <w:rPr>
        <w:rFonts w:ascii="Arial" w:hAnsi="Arial"/>
        <w:outline w:val="0"/>
        <w:color w:val="5f5e5a"/>
        <w:sz w:val="16"/>
        <w:szCs w:val="16"/>
        <w:u w:color="5f5e5a"/>
        <w:rtl w:val="0"/>
        <w:lang w:val="en-US"/>
        <w14:textFill>
          <w14:solidFill>
            <w14:srgbClr w14:val="5F5E5A"/>
          </w14:solidFill>
        </w14:textFill>
      </w:rPr>
      <w:t>Please keep confidential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</w:pPr>
    <w:r>
      <w:rPr>
        <w:rFonts w:ascii="Arial" w:hAnsi="Arial"/>
        <w:outline w:val="0"/>
        <w:color w:val="5f5e5a"/>
        <w:sz w:val="16"/>
        <w:szCs w:val="16"/>
        <w:u w:color="5f5e5a"/>
        <w:shd w:val="nil" w:color="auto" w:fill="auto"/>
        <w:rtl w:val="0"/>
        <w:lang w:val="it-IT"/>
        <w14:textFill>
          <w14:solidFill>
            <w14:srgbClr w14:val="5F5E5A"/>
          </w14:solidFill>
        </w14:textFill>
      </w:rPr>
      <w:t xml:space="preserve">Session Agenda  </w:t>
    </w:r>
    <w:r>
      <w:rPr>
        <w:rFonts w:ascii="Arial" w:hAnsi="Arial" w:hint="default"/>
        <w:outline w:val="0"/>
        <w:color w:val="5f5e5a"/>
        <w:sz w:val="16"/>
        <w:szCs w:val="16"/>
        <w:u w:color="5f5e5a"/>
        <w:shd w:val="nil" w:color="auto" w:fill="auto"/>
        <w:rtl w:val="0"/>
        <w14:textFill>
          <w14:solidFill>
            <w14:srgbClr w14:val="5F5E5A"/>
          </w14:solidFill>
        </w14:textFill>
      </w:rPr>
      <w:t xml:space="preserve">·  </w:t>
    </w:r>
    <w:r>
      <w:rPr>
        <w:rFonts w:ascii="Arial" w:hAnsi="Arial"/>
        <w:outline w:val="0"/>
        <w:color w:val="5f5e5a"/>
        <w:sz w:val="16"/>
        <w:szCs w:val="16"/>
        <w:u w:color="5f5e5a"/>
        <w:shd w:val="nil" w:color="auto" w:fill="auto"/>
        <w:rtl w:val="0"/>
        <w:lang w:val="en-US"/>
        <w14:textFill>
          <w14:solidFill>
            <w14:srgbClr w14:val="5F5E5A"/>
          </w14:solidFill>
        </w14:textFill>
      </w:rPr>
      <w:t>Claude Code Executive Briefing</w:t>
      <w:tab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–"/>
      <w:lvlJc w:val="left"/>
      <w:pPr>
        <w:ind w:left="4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1"/>
    <w:lvlOverride w:ilvl="0">
      <w:lvl w:ilvl="0">
        <w:start w:val="1"/>
        <w:numFmt w:val="bullet"/>
        <w:suff w:val="tab"/>
        <w:lvlText w:val="–"/>
        <w:lvlJc w:val="left"/>
        <w:pPr>
          <w:ind w:left="414" w:hanging="2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–"/>
        <w:lvlJc w:val="left"/>
        <w:pPr>
          <w:ind w:left="414" w:hanging="2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–"/>
        <w:lvlJc w:val="left"/>
        <w:pPr>
          <w:ind w:left="414" w:hanging="2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–"/>
        <w:lvlJc w:val="left"/>
        <w:pPr>
          <w:ind w:left="414" w:hanging="2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–"/>
        <w:lvlJc w:val="left"/>
        <w:pPr>
          <w:ind w:left="414" w:hanging="2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–"/>
        <w:lvlJc w:val="left"/>
        <w:pPr>
          <w:ind w:left="414" w:hanging="2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–"/>
        <w:lvlJc w:val="left"/>
        <w:pPr>
          <w:ind w:left="414" w:hanging="2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–"/>
        <w:lvlJc w:val="left"/>
        <w:pPr>
          <w:ind w:left="414" w:hanging="2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–"/>
        <w:lvlJc w:val="left"/>
        <w:pPr>
          <w:ind w:left="414" w:hanging="2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