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C3E0" w14:textId="3E68A0B7" w:rsidR="00CE74F7" w:rsidRDefault="00D76863">
      <w:r w:rsidRPr="00D76863">
        <w:t>https://www.credosystemz.com/wipro-selenium-interview-questions/</w:t>
      </w:r>
    </w:p>
    <w:sectPr w:rsidR="00CE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2E"/>
    <w:rsid w:val="001A0E3D"/>
    <w:rsid w:val="00280C2E"/>
    <w:rsid w:val="00CE74F7"/>
    <w:rsid w:val="00D7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0CEE"/>
  <w15:chartTrackingRefBased/>
  <w15:docId w15:val="{9E19670F-DAEE-4781-9A26-B75D2FEE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2023-03-22T14:02:00Z</dcterms:created>
  <dcterms:modified xsi:type="dcterms:W3CDTF">2023-03-22T14:02:00Z</dcterms:modified>
</cp:coreProperties>
</file>