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C5479" w14:textId="77777777" w:rsidR="00131344" w:rsidRDefault="00000000">
      <w:pPr>
        <w:spacing w:after="40"/>
        <w:jc w:val="center"/>
      </w:pPr>
      <w:r>
        <w:rPr>
          <w:b/>
          <w:sz w:val="28"/>
        </w:rPr>
        <w:t>Ideation Phase</w:t>
      </w:r>
    </w:p>
    <w:p w14:paraId="76015E86" w14:textId="77777777" w:rsidR="00131344" w:rsidRDefault="00000000">
      <w:pPr>
        <w:spacing w:after="140"/>
        <w:jc w:val="center"/>
      </w:pPr>
      <w:r>
        <w:rPr>
          <w:b/>
          <w:sz w:val="26"/>
        </w:rPr>
        <w:t>Brainstorm &amp; Idea Prioritization Template</w:t>
      </w:r>
    </w:p>
    <w:tbl>
      <w:tblPr>
        <w:tblStyle w:val="TableGrid"/>
        <w:tblW w:w="0" w:type="auto"/>
        <w:jc w:val="center"/>
        <w:tblLook w:val="04A0" w:firstRow="1" w:lastRow="0" w:firstColumn="1" w:lastColumn="0" w:noHBand="0" w:noVBand="1"/>
      </w:tblPr>
      <w:tblGrid>
        <w:gridCol w:w="5012"/>
        <w:gridCol w:w="5012"/>
      </w:tblGrid>
      <w:tr w:rsidR="00131344" w14:paraId="7CDAC04B" w14:textId="77777777">
        <w:trPr>
          <w:jc w:val="center"/>
        </w:trPr>
        <w:tc>
          <w:tcPr>
            <w:tcW w:w="5017" w:type="dxa"/>
            <w:shd w:val="clear" w:color="auto" w:fill="D9EAF7"/>
            <w:vAlign w:val="center"/>
          </w:tcPr>
          <w:p w14:paraId="2D944034" w14:textId="77777777" w:rsidR="00131344" w:rsidRDefault="00000000">
            <w:r>
              <w:rPr>
                <w:b/>
                <w:sz w:val="18"/>
              </w:rPr>
              <w:t>Date</w:t>
            </w:r>
          </w:p>
        </w:tc>
        <w:tc>
          <w:tcPr>
            <w:tcW w:w="5017" w:type="dxa"/>
            <w:vAlign w:val="center"/>
          </w:tcPr>
          <w:p w14:paraId="2B6FD8BE" w14:textId="77777777" w:rsidR="00131344" w:rsidRDefault="00000000">
            <w:r>
              <w:rPr>
                <w:sz w:val="18"/>
              </w:rPr>
              <w:t>01 October 2026</w:t>
            </w:r>
          </w:p>
        </w:tc>
      </w:tr>
      <w:tr w:rsidR="00131344" w14:paraId="74118D45" w14:textId="77777777">
        <w:trPr>
          <w:jc w:val="center"/>
        </w:trPr>
        <w:tc>
          <w:tcPr>
            <w:tcW w:w="5017" w:type="dxa"/>
            <w:shd w:val="clear" w:color="auto" w:fill="D9EAF7"/>
            <w:vAlign w:val="center"/>
          </w:tcPr>
          <w:p w14:paraId="6F100430" w14:textId="77777777" w:rsidR="00131344" w:rsidRDefault="00000000">
            <w:r>
              <w:rPr>
                <w:b/>
                <w:sz w:val="18"/>
              </w:rPr>
              <w:t>Team ID</w:t>
            </w:r>
          </w:p>
        </w:tc>
        <w:tc>
          <w:tcPr>
            <w:tcW w:w="5017" w:type="dxa"/>
            <w:vAlign w:val="center"/>
          </w:tcPr>
          <w:p w14:paraId="547DAAE2" w14:textId="221DE82C" w:rsidR="00131344" w:rsidRDefault="00893441">
            <w:r>
              <w:t>SWTID-2026-6616</w:t>
            </w:r>
          </w:p>
        </w:tc>
      </w:tr>
      <w:tr w:rsidR="00131344" w14:paraId="6254B99E" w14:textId="77777777">
        <w:trPr>
          <w:jc w:val="center"/>
        </w:trPr>
        <w:tc>
          <w:tcPr>
            <w:tcW w:w="5017" w:type="dxa"/>
            <w:shd w:val="clear" w:color="auto" w:fill="D9EAF7"/>
            <w:vAlign w:val="center"/>
          </w:tcPr>
          <w:p w14:paraId="606582DB" w14:textId="77777777" w:rsidR="00131344" w:rsidRDefault="00000000">
            <w:r>
              <w:rPr>
                <w:b/>
                <w:sz w:val="18"/>
              </w:rPr>
              <w:t>Project Name</w:t>
            </w:r>
          </w:p>
        </w:tc>
        <w:tc>
          <w:tcPr>
            <w:tcW w:w="5017" w:type="dxa"/>
            <w:vAlign w:val="center"/>
          </w:tcPr>
          <w:p w14:paraId="3159EFE4" w14:textId="77777777" w:rsidR="00131344" w:rsidRDefault="00000000">
            <w:r>
              <w:rPr>
                <w:sz w:val="18"/>
              </w:rPr>
              <w:t>AutoTicket Classification Using Flow Designer</w:t>
            </w:r>
          </w:p>
        </w:tc>
      </w:tr>
      <w:tr w:rsidR="00131344" w14:paraId="25BA68A2" w14:textId="77777777">
        <w:trPr>
          <w:jc w:val="center"/>
        </w:trPr>
        <w:tc>
          <w:tcPr>
            <w:tcW w:w="5017" w:type="dxa"/>
            <w:shd w:val="clear" w:color="auto" w:fill="D9EAF7"/>
            <w:vAlign w:val="center"/>
          </w:tcPr>
          <w:p w14:paraId="6761E0A7" w14:textId="77777777" w:rsidR="00131344" w:rsidRDefault="00000000">
            <w:r>
              <w:rPr>
                <w:b/>
                <w:sz w:val="18"/>
              </w:rPr>
              <w:t>Maximum Marks</w:t>
            </w:r>
          </w:p>
        </w:tc>
        <w:tc>
          <w:tcPr>
            <w:tcW w:w="5017" w:type="dxa"/>
            <w:vAlign w:val="center"/>
          </w:tcPr>
          <w:p w14:paraId="30F442FB" w14:textId="77777777" w:rsidR="00131344" w:rsidRDefault="00000000">
            <w:r>
              <w:rPr>
                <w:sz w:val="18"/>
              </w:rPr>
              <w:t>4 Marks</w:t>
            </w:r>
          </w:p>
        </w:tc>
      </w:tr>
    </w:tbl>
    <w:p w14:paraId="7B4CD355" w14:textId="77777777" w:rsidR="00131344" w:rsidRDefault="00131344">
      <w:pPr>
        <w:spacing w:after="0"/>
      </w:pPr>
    </w:p>
    <w:p w14:paraId="4D5464D4" w14:textId="77777777" w:rsidR="00131344" w:rsidRDefault="00000000">
      <w:pPr>
        <w:spacing w:before="100" w:after="60"/>
      </w:pPr>
      <w:r>
        <w:rPr>
          <w:b/>
          <w:sz w:val="24"/>
        </w:rPr>
        <w:t>Brainstorm &amp; Idea Prioritization Template:</w:t>
      </w:r>
    </w:p>
    <w:p w14:paraId="39AD0A15" w14:textId="77777777" w:rsidR="00131344" w:rsidRDefault="00000000">
      <w:pPr>
        <w:spacing w:after="60"/>
      </w:pPr>
      <w:r>
        <w:rPr>
          <w:sz w:val="21"/>
        </w:rPr>
        <w:t>This project applies ServiceNow Flow Designer to automate the classification of incoming tickets. The brainstorming focuses on identifying the ticket information, classification conditions, flow actions, and notification steps needed to reduce manual effort and improve consistency.</w:t>
      </w:r>
    </w:p>
    <w:p w14:paraId="3E68A524" w14:textId="77777777" w:rsidR="00131344" w:rsidRDefault="00000000">
      <w:pPr>
        <w:spacing w:before="100" w:after="60"/>
      </w:pPr>
      <w:r>
        <w:rPr>
          <w:b/>
          <w:sz w:val="24"/>
        </w:rPr>
        <w:t>Step-1: Team Gathering, Collaboration and Select the Problem Statement</w:t>
      </w:r>
    </w:p>
    <w:p w14:paraId="4F9423EE" w14:textId="77777777" w:rsidR="00131344" w:rsidRDefault="00000000">
      <w:pPr>
        <w:spacing w:after="60"/>
      </w:pPr>
      <w:r>
        <w:rPr>
          <w:sz w:val="21"/>
        </w:rPr>
        <w:t>Problem Statement: Manual ticket classification can require repeated review of ticket details before the appropriate category or handling path is selected. The proposed solution is to use Flow Designer to evaluate ticket information and automatically classify tickets according to defined conditions.</w:t>
      </w:r>
    </w:p>
    <w:tbl>
      <w:tblPr>
        <w:tblStyle w:val="TableGrid"/>
        <w:tblW w:w="0" w:type="auto"/>
        <w:jc w:val="center"/>
        <w:tblLook w:val="04A0" w:firstRow="1" w:lastRow="0" w:firstColumn="1" w:lastColumn="0" w:noHBand="0" w:noVBand="1"/>
      </w:tblPr>
      <w:tblGrid>
        <w:gridCol w:w="5012"/>
        <w:gridCol w:w="5012"/>
      </w:tblGrid>
      <w:tr w:rsidR="00131344" w14:paraId="1C80A2C0" w14:textId="77777777">
        <w:trPr>
          <w:jc w:val="center"/>
        </w:trPr>
        <w:tc>
          <w:tcPr>
            <w:tcW w:w="5017" w:type="dxa"/>
            <w:shd w:val="clear" w:color="auto" w:fill="D9EAF7"/>
            <w:vAlign w:val="center"/>
          </w:tcPr>
          <w:p w14:paraId="013330BD" w14:textId="77777777" w:rsidR="00131344" w:rsidRDefault="00000000">
            <w:r>
              <w:rPr>
                <w:b/>
                <w:sz w:val="18"/>
              </w:rPr>
              <w:t>Discussion Area</w:t>
            </w:r>
          </w:p>
        </w:tc>
        <w:tc>
          <w:tcPr>
            <w:tcW w:w="5017" w:type="dxa"/>
            <w:shd w:val="clear" w:color="auto" w:fill="D9EAF7"/>
            <w:vAlign w:val="center"/>
          </w:tcPr>
          <w:p w14:paraId="23E17CE2" w14:textId="77777777" w:rsidR="00131344" w:rsidRDefault="00000000">
            <w:r>
              <w:rPr>
                <w:b/>
                <w:sz w:val="18"/>
              </w:rPr>
              <w:t>Selected Project Direction</w:t>
            </w:r>
          </w:p>
        </w:tc>
      </w:tr>
      <w:tr w:rsidR="00131344" w14:paraId="33920BB3" w14:textId="77777777">
        <w:trPr>
          <w:jc w:val="center"/>
        </w:trPr>
        <w:tc>
          <w:tcPr>
            <w:tcW w:w="5017" w:type="dxa"/>
            <w:vAlign w:val="center"/>
          </w:tcPr>
          <w:p w14:paraId="0DF06B05" w14:textId="77777777" w:rsidR="00131344" w:rsidRDefault="00000000">
            <w:r>
              <w:rPr>
                <w:b/>
                <w:sz w:val="18"/>
              </w:rPr>
              <w:t>Platform</w:t>
            </w:r>
          </w:p>
        </w:tc>
        <w:tc>
          <w:tcPr>
            <w:tcW w:w="5017" w:type="dxa"/>
            <w:vAlign w:val="center"/>
          </w:tcPr>
          <w:p w14:paraId="5B4650AE" w14:textId="77777777" w:rsidR="00131344" w:rsidRDefault="00000000">
            <w:r>
              <w:rPr>
                <w:sz w:val="18"/>
              </w:rPr>
              <w:t>ServiceNow</w:t>
            </w:r>
          </w:p>
        </w:tc>
      </w:tr>
      <w:tr w:rsidR="00131344" w14:paraId="0F5AC972" w14:textId="77777777">
        <w:trPr>
          <w:jc w:val="center"/>
        </w:trPr>
        <w:tc>
          <w:tcPr>
            <w:tcW w:w="5017" w:type="dxa"/>
            <w:vAlign w:val="center"/>
          </w:tcPr>
          <w:p w14:paraId="04D7A427" w14:textId="77777777" w:rsidR="00131344" w:rsidRDefault="00000000">
            <w:r>
              <w:rPr>
                <w:b/>
                <w:sz w:val="18"/>
              </w:rPr>
              <w:t>Automation Tool</w:t>
            </w:r>
          </w:p>
        </w:tc>
        <w:tc>
          <w:tcPr>
            <w:tcW w:w="5017" w:type="dxa"/>
            <w:vAlign w:val="center"/>
          </w:tcPr>
          <w:p w14:paraId="5FC122A4" w14:textId="77777777" w:rsidR="00131344" w:rsidRDefault="00000000">
            <w:r>
              <w:rPr>
                <w:sz w:val="18"/>
              </w:rPr>
              <w:t>Flow Designer</w:t>
            </w:r>
          </w:p>
        </w:tc>
      </w:tr>
      <w:tr w:rsidR="00131344" w14:paraId="48FC2E2A" w14:textId="77777777">
        <w:trPr>
          <w:jc w:val="center"/>
        </w:trPr>
        <w:tc>
          <w:tcPr>
            <w:tcW w:w="5017" w:type="dxa"/>
            <w:vAlign w:val="center"/>
          </w:tcPr>
          <w:p w14:paraId="28EEC20E" w14:textId="77777777" w:rsidR="00131344" w:rsidRDefault="00000000">
            <w:r>
              <w:rPr>
                <w:b/>
                <w:sz w:val="18"/>
              </w:rPr>
              <w:t>Input</w:t>
            </w:r>
          </w:p>
        </w:tc>
        <w:tc>
          <w:tcPr>
            <w:tcW w:w="5017" w:type="dxa"/>
            <w:vAlign w:val="center"/>
          </w:tcPr>
          <w:p w14:paraId="6A9749EE" w14:textId="77777777" w:rsidR="00131344" w:rsidRDefault="00000000">
            <w:r>
              <w:rPr>
                <w:sz w:val="18"/>
              </w:rPr>
              <w:t>Incoming / updated ticket information</w:t>
            </w:r>
          </w:p>
        </w:tc>
      </w:tr>
      <w:tr w:rsidR="00131344" w14:paraId="477EB5DD" w14:textId="77777777">
        <w:trPr>
          <w:jc w:val="center"/>
        </w:trPr>
        <w:tc>
          <w:tcPr>
            <w:tcW w:w="5017" w:type="dxa"/>
            <w:vAlign w:val="center"/>
          </w:tcPr>
          <w:p w14:paraId="0D83E105" w14:textId="77777777" w:rsidR="00131344" w:rsidRDefault="00000000">
            <w:r>
              <w:rPr>
                <w:b/>
                <w:sz w:val="18"/>
              </w:rPr>
              <w:t>Decision Logic</w:t>
            </w:r>
          </w:p>
        </w:tc>
        <w:tc>
          <w:tcPr>
            <w:tcW w:w="5017" w:type="dxa"/>
            <w:vAlign w:val="center"/>
          </w:tcPr>
          <w:p w14:paraId="175C358A" w14:textId="77777777" w:rsidR="00131344" w:rsidRDefault="00000000">
            <w:r>
              <w:rPr>
                <w:sz w:val="18"/>
              </w:rPr>
              <w:t>Conditions based on ticket details</w:t>
            </w:r>
          </w:p>
        </w:tc>
      </w:tr>
      <w:tr w:rsidR="00131344" w14:paraId="50E0CCC2" w14:textId="77777777">
        <w:trPr>
          <w:jc w:val="center"/>
        </w:trPr>
        <w:tc>
          <w:tcPr>
            <w:tcW w:w="5017" w:type="dxa"/>
            <w:vAlign w:val="center"/>
          </w:tcPr>
          <w:p w14:paraId="6313CB1B" w14:textId="77777777" w:rsidR="00131344" w:rsidRDefault="00000000">
            <w:r>
              <w:rPr>
                <w:b/>
                <w:sz w:val="18"/>
              </w:rPr>
              <w:t>Output</w:t>
            </w:r>
          </w:p>
        </w:tc>
        <w:tc>
          <w:tcPr>
            <w:tcW w:w="5017" w:type="dxa"/>
            <w:vAlign w:val="center"/>
          </w:tcPr>
          <w:p w14:paraId="0963B343" w14:textId="77777777" w:rsidR="00131344" w:rsidRDefault="00000000">
            <w:r>
              <w:rPr>
                <w:sz w:val="18"/>
              </w:rPr>
              <w:t>Appropriate ticket/category classification and automation</w:t>
            </w:r>
          </w:p>
        </w:tc>
      </w:tr>
    </w:tbl>
    <w:p w14:paraId="5B1C09E3" w14:textId="77777777" w:rsidR="00131344" w:rsidRDefault="00000000">
      <w:pPr>
        <w:spacing w:before="100" w:after="60"/>
      </w:pPr>
      <w:r>
        <w:rPr>
          <w:b/>
          <w:sz w:val="24"/>
        </w:rPr>
        <w:t>Step-2: Brainstorm, Idea Listing and Grouping</w:t>
      </w:r>
    </w:p>
    <w:tbl>
      <w:tblPr>
        <w:tblStyle w:val="TableGrid"/>
        <w:tblW w:w="0" w:type="auto"/>
        <w:jc w:val="center"/>
        <w:tblLook w:val="04A0" w:firstRow="1" w:lastRow="0" w:firstColumn="1" w:lastColumn="0" w:noHBand="0" w:noVBand="1"/>
      </w:tblPr>
      <w:tblGrid>
        <w:gridCol w:w="3341"/>
        <w:gridCol w:w="3342"/>
        <w:gridCol w:w="3341"/>
      </w:tblGrid>
      <w:tr w:rsidR="00131344" w14:paraId="1F615A94" w14:textId="77777777">
        <w:trPr>
          <w:jc w:val="center"/>
        </w:trPr>
        <w:tc>
          <w:tcPr>
            <w:tcW w:w="3345" w:type="dxa"/>
            <w:shd w:val="clear" w:color="auto" w:fill="D9EAF7"/>
            <w:vAlign w:val="center"/>
          </w:tcPr>
          <w:p w14:paraId="5DB43A61" w14:textId="77777777" w:rsidR="00131344" w:rsidRDefault="00000000">
            <w:r>
              <w:rPr>
                <w:b/>
                <w:sz w:val="18"/>
              </w:rPr>
              <w:t>Idea Group</w:t>
            </w:r>
          </w:p>
        </w:tc>
        <w:tc>
          <w:tcPr>
            <w:tcW w:w="3345" w:type="dxa"/>
            <w:shd w:val="clear" w:color="auto" w:fill="D9EAF7"/>
            <w:vAlign w:val="center"/>
          </w:tcPr>
          <w:p w14:paraId="6630912C" w14:textId="77777777" w:rsidR="00131344" w:rsidRDefault="00000000">
            <w:r>
              <w:rPr>
                <w:b/>
                <w:sz w:val="18"/>
              </w:rPr>
              <w:t>Brainstormed Idea</w:t>
            </w:r>
          </w:p>
        </w:tc>
        <w:tc>
          <w:tcPr>
            <w:tcW w:w="3345" w:type="dxa"/>
            <w:shd w:val="clear" w:color="auto" w:fill="D9EAF7"/>
            <w:vAlign w:val="center"/>
          </w:tcPr>
          <w:p w14:paraId="703E4170" w14:textId="77777777" w:rsidR="00131344" w:rsidRDefault="00000000">
            <w:r>
              <w:rPr>
                <w:b/>
                <w:sz w:val="18"/>
              </w:rPr>
              <w:t>Purpose</w:t>
            </w:r>
          </w:p>
        </w:tc>
      </w:tr>
      <w:tr w:rsidR="00131344" w14:paraId="147DF0DD" w14:textId="77777777">
        <w:trPr>
          <w:jc w:val="center"/>
        </w:trPr>
        <w:tc>
          <w:tcPr>
            <w:tcW w:w="3345" w:type="dxa"/>
            <w:vAlign w:val="center"/>
          </w:tcPr>
          <w:p w14:paraId="74DCA106" w14:textId="77777777" w:rsidR="00131344" w:rsidRDefault="00000000">
            <w:r>
              <w:rPr>
                <w:b/>
                <w:sz w:val="18"/>
              </w:rPr>
              <w:t>Trigger</w:t>
            </w:r>
          </w:p>
        </w:tc>
        <w:tc>
          <w:tcPr>
            <w:tcW w:w="3345" w:type="dxa"/>
            <w:vAlign w:val="center"/>
          </w:tcPr>
          <w:p w14:paraId="4F1A6B66" w14:textId="77777777" w:rsidR="00131344" w:rsidRDefault="00000000">
            <w:r>
              <w:rPr>
                <w:sz w:val="18"/>
              </w:rPr>
              <w:t>Start the flow when a ticket is created or when relevant ticket data is updated.</w:t>
            </w:r>
          </w:p>
        </w:tc>
        <w:tc>
          <w:tcPr>
            <w:tcW w:w="3345" w:type="dxa"/>
            <w:vAlign w:val="center"/>
          </w:tcPr>
          <w:p w14:paraId="43970A96" w14:textId="77777777" w:rsidR="00131344" w:rsidRDefault="00000000">
            <w:r>
              <w:rPr>
                <w:sz w:val="18"/>
              </w:rPr>
              <w:t>Begin automation at the correct event.</w:t>
            </w:r>
          </w:p>
        </w:tc>
      </w:tr>
      <w:tr w:rsidR="00131344" w14:paraId="1289333C" w14:textId="77777777">
        <w:trPr>
          <w:jc w:val="center"/>
        </w:trPr>
        <w:tc>
          <w:tcPr>
            <w:tcW w:w="3345" w:type="dxa"/>
            <w:vAlign w:val="center"/>
          </w:tcPr>
          <w:p w14:paraId="3E8E15FE" w14:textId="77777777" w:rsidR="00131344" w:rsidRDefault="00000000">
            <w:r>
              <w:rPr>
                <w:b/>
                <w:sz w:val="18"/>
              </w:rPr>
              <w:t>Conditions</w:t>
            </w:r>
          </w:p>
        </w:tc>
        <w:tc>
          <w:tcPr>
            <w:tcW w:w="3345" w:type="dxa"/>
            <w:vAlign w:val="center"/>
          </w:tcPr>
          <w:p w14:paraId="6BEE8497" w14:textId="77777777" w:rsidR="00131344" w:rsidRDefault="00000000">
            <w:r>
              <w:rPr>
                <w:sz w:val="18"/>
              </w:rPr>
              <w:t>Evaluate ticket fields such as category-related information and other available details.</w:t>
            </w:r>
          </w:p>
        </w:tc>
        <w:tc>
          <w:tcPr>
            <w:tcW w:w="3345" w:type="dxa"/>
            <w:vAlign w:val="center"/>
          </w:tcPr>
          <w:p w14:paraId="38619476" w14:textId="77777777" w:rsidR="00131344" w:rsidRDefault="00000000">
            <w:r>
              <w:rPr>
                <w:sz w:val="18"/>
              </w:rPr>
              <w:t>Determine the classification path.</w:t>
            </w:r>
          </w:p>
        </w:tc>
      </w:tr>
      <w:tr w:rsidR="00131344" w14:paraId="1BCAB803" w14:textId="77777777">
        <w:trPr>
          <w:jc w:val="center"/>
        </w:trPr>
        <w:tc>
          <w:tcPr>
            <w:tcW w:w="3345" w:type="dxa"/>
            <w:vAlign w:val="center"/>
          </w:tcPr>
          <w:p w14:paraId="347F3966" w14:textId="77777777" w:rsidR="00131344" w:rsidRDefault="00000000">
            <w:r>
              <w:rPr>
                <w:b/>
                <w:sz w:val="18"/>
              </w:rPr>
              <w:t>Actions</w:t>
            </w:r>
          </w:p>
        </w:tc>
        <w:tc>
          <w:tcPr>
            <w:tcW w:w="3345" w:type="dxa"/>
            <w:vAlign w:val="center"/>
          </w:tcPr>
          <w:p w14:paraId="0FC9C52A" w14:textId="77777777" w:rsidR="00131344" w:rsidRDefault="00000000">
            <w:r>
              <w:rPr>
                <w:sz w:val="18"/>
              </w:rPr>
              <w:t>Update the ticket with the selected classification and continue the required flow steps.</w:t>
            </w:r>
          </w:p>
        </w:tc>
        <w:tc>
          <w:tcPr>
            <w:tcW w:w="3345" w:type="dxa"/>
            <w:vAlign w:val="center"/>
          </w:tcPr>
          <w:p w14:paraId="4A9D9E32" w14:textId="77777777" w:rsidR="00131344" w:rsidRDefault="00000000">
            <w:r>
              <w:rPr>
                <w:sz w:val="18"/>
              </w:rPr>
              <w:t>Apply the classification automatically.</w:t>
            </w:r>
          </w:p>
        </w:tc>
      </w:tr>
      <w:tr w:rsidR="00131344" w14:paraId="29A886FF" w14:textId="77777777">
        <w:trPr>
          <w:jc w:val="center"/>
        </w:trPr>
        <w:tc>
          <w:tcPr>
            <w:tcW w:w="3345" w:type="dxa"/>
            <w:vAlign w:val="center"/>
          </w:tcPr>
          <w:p w14:paraId="4B020861" w14:textId="77777777" w:rsidR="00131344" w:rsidRDefault="00000000">
            <w:r>
              <w:rPr>
                <w:b/>
                <w:sz w:val="18"/>
              </w:rPr>
              <w:t>Notifications</w:t>
            </w:r>
          </w:p>
        </w:tc>
        <w:tc>
          <w:tcPr>
            <w:tcW w:w="3345" w:type="dxa"/>
            <w:vAlign w:val="center"/>
          </w:tcPr>
          <w:p w14:paraId="28086168" w14:textId="77777777" w:rsidR="00131344" w:rsidRDefault="00000000">
            <w:r>
              <w:rPr>
                <w:sz w:val="18"/>
              </w:rPr>
              <w:t>Send a notification when the configured automation requires user awareness.</w:t>
            </w:r>
          </w:p>
        </w:tc>
        <w:tc>
          <w:tcPr>
            <w:tcW w:w="3345" w:type="dxa"/>
            <w:vAlign w:val="center"/>
          </w:tcPr>
          <w:p w14:paraId="648DA965" w14:textId="77777777" w:rsidR="00131344" w:rsidRDefault="00000000">
            <w:r>
              <w:rPr>
                <w:sz w:val="18"/>
              </w:rPr>
              <w:t>Improve communication and follow-up.</w:t>
            </w:r>
          </w:p>
        </w:tc>
      </w:tr>
      <w:tr w:rsidR="00131344" w14:paraId="092E4B3B" w14:textId="77777777">
        <w:trPr>
          <w:jc w:val="center"/>
        </w:trPr>
        <w:tc>
          <w:tcPr>
            <w:tcW w:w="3345" w:type="dxa"/>
            <w:vAlign w:val="center"/>
          </w:tcPr>
          <w:p w14:paraId="414FAF6A" w14:textId="77777777" w:rsidR="00131344" w:rsidRDefault="00000000">
            <w:r>
              <w:rPr>
                <w:b/>
                <w:sz w:val="18"/>
              </w:rPr>
              <w:t>Flow Logic</w:t>
            </w:r>
          </w:p>
        </w:tc>
        <w:tc>
          <w:tcPr>
            <w:tcW w:w="3345" w:type="dxa"/>
            <w:vAlign w:val="center"/>
          </w:tcPr>
          <w:p w14:paraId="290959FD" w14:textId="77777777" w:rsidR="00131344" w:rsidRDefault="00000000">
            <w:r>
              <w:rPr>
                <w:sz w:val="18"/>
              </w:rPr>
              <w:t>Connect trigger → conditions → actions → notification/next step.</w:t>
            </w:r>
          </w:p>
        </w:tc>
        <w:tc>
          <w:tcPr>
            <w:tcW w:w="3345" w:type="dxa"/>
            <w:vAlign w:val="center"/>
          </w:tcPr>
          <w:p w14:paraId="66CE08A3" w14:textId="77777777" w:rsidR="00131344" w:rsidRDefault="00000000">
            <w:r>
              <w:rPr>
                <w:sz w:val="18"/>
              </w:rPr>
              <w:t>Create a clear end-to-end automation.</w:t>
            </w:r>
          </w:p>
        </w:tc>
      </w:tr>
    </w:tbl>
    <w:p w14:paraId="5008CD21" w14:textId="77777777" w:rsidR="00131344" w:rsidRDefault="00000000">
      <w:pPr>
        <w:spacing w:before="100" w:after="60"/>
      </w:pPr>
      <w:r>
        <w:rPr>
          <w:b/>
          <w:sz w:val="24"/>
        </w:rPr>
        <w:t>Project Objective</w:t>
      </w:r>
    </w:p>
    <w:p w14:paraId="7CB25BC1" w14:textId="77777777" w:rsidR="00131344" w:rsidRDefault="00000000">
      <w:pPr>
        <w:spacing w:after="60"/>
      </w:pPr>
      <w:r>
        <w:rPr>
          <w:sz w:val="21"/>
        </w:rPr>
        <w:t>To design a beginner-friendly ServiceNow automation in Flow Designer that classifies tickets using defined triggers, conditions and actions, while reducing repetitive manual classification work.</w:t>
      </w:r>
    </w:p>
    <w:p w14:paraId="6176E31D" w14:textId="77777777" w:rsidR="00131344" w:rsidRDefault="00000000">
      <w:pPr>
        <w:spacing w:before="100" w:after="60"/>
      </w:pPr>
      <w:r>
        <w:rPr>
          <w:b/>
          <w:sz w:val="24"/>
        </w:rPr>
        <w:t>Requirements</w:t>
      </w:r>
    </w:p>
    <w:p w14:paraId="28F3ADDF" w14:textId="77777777" w:rsidR="00131344" w:rsidRDefault="00000000">
      <w:pPr>
        <w:spacing w:after="20"/>
        <w:ind w:left="259"/>
      </w:pPr>
      <w:r>
        <w:rPr>
          <w:sz w:val="19"/>
        </w:rPr>
        <w:t>• ServiceNow environment with access to Flow Designer.</w:t>
      </w:r>
    </w:p>
    <w:p w14:paraId="276211CA" w14:textId="77777777" w:rsidR="00131344" w:rsidRDefault="00000000">
      <w:pPr>
        <w:spacing w:after="20"/>
        <w:ind w:left="259"/>
      </w:pPr>
      <w:r>
        <w:rPr>
          <w:sz w:val="19"/>
        </w:rPr>
        <w:t>• A ticket record containing the information required for classification.</w:t>
      </w:r>
    </w:p>
    <w:p w14:paraId="78513AAF" w14:textId="77777777" w:rsidR="00131344" w:rsidRDefault="00000000">
      <w:pPr>
        <w:spacing w:after="20"/>
        <w:ind w:left="259"/>
      </w:pPr>
      <w:r>
        <w:rPr>
          <w:sz w:val="19"/>
        </w:rPr>
        <w:t>• Defined classification categories and corresponding conditions.</w:t>
      </w:r>
    </w:p>
    <w:p w14:paraId="5F4556A4" w14:textId="77777777" w:rsidR="00131344" w:rsidRDefault="00000000">
      <w:pPr>
        <w:spacing w:after="20"/>
        <w:ind w:left="259"/>
      </w:pPr>
      <w:r>
        <w:rPr>
          <w:sz w:val="19"/>
        </w:rPr>
        <w:t>• Flow Designer trigger, condition/logic and action configuration.</w:t>
      </w:r>
    </w:p>
    <w:p w14:paraId="0219B037" w14:textId="77777777" w:rsidR="00131344" w:rsidRDefault="00000000">
      <w:pPr>
        <w:spacing w:after="20"/>
        <w:ind w:left="259"/>
      </w:pPr>
      <w:r>
        <w:rPr>
          <w:sz w:val="19"/>
        </w:rPr>
        <w:t>• Notification step where required by the workflow.</w:t>
      </w:r>
    </w:p>
    <w:p w14:paraId="2E89F144" w14:textId="77777777" w:rsidR="00131344" w:rsidRDefault="00000000">
      <w:r>
        <w:br w:type="page"/>
      </w:r>
    </w:p>
    <w:p w14:paraId="7CF99BE3" w14:textId="77777777" w:rsidR="00131344" w:rsidRDefault="00000000">
      <w:pPr>
        <w:spacing w:after="100"/>
        <w:jc w:val="center"/>
      </w:pPr>
      <w:r>
        <w:rPr>
          <w:b/>
          <w:sz w:val="26"/>
        </w:rPr>
        <w:lastRenderedPageBreak/>
        <w:t>AutoTicket Classification Using Flow Designer</w:t>
      </w:r>
    </w:p>
    <w:p w14:paraId="0EDE50AC" w14:textId="77777777" w:rsidR="00131344" w:rsidRDefault="00000000">
      <w:pPr>
        <w:spacing w:before="100" w:after="60"/>
      </w:pPr>
      <w:r>
        <w:rPr>
          <w:b/>
          <w:sz w:val="24"/>
        </w:rPr>
        <w:t>Step-3: Idea Prioritization</w:t>
      </w:r>
    </w:p>
    <w:tbl>
      <w:tblPr>
        <w:tblStyle w:val="TableGrid"/>
        <w:tblW w:w="0" w:type="auto"/>
        <w:jc w:val="center"/>
        <w:tblLook w:val="04A0" w:firstRow="1" w:lastRow="0" w:firstColumn="1" w:lastColumn="0" w:noHBand="0" w:noVBand="1"/>
      </w:tblPr>
      <w:tblGrid>
        <w:gridCol w:w="2506"/>
        <w:gridCol w:w="2506"/>
        <w:gridCol w:w="2506"/>
        <w:gridCol w:w="2506"/>
      </w:tblGrid>
      <w:tr w:rsidR="00131344" w14:paraId="69F3D9B8" w14:textId="77777777">
        <w:trPr>
          <w:jc w:val="center"/>
        </w:trPr>
        <w:tc>
          <w:tcPr>
            <w:tcW w:w="2508" w:type="dxa"/>
            <w:shd w:val="clear" w:color="auto" w:fill="D9EAF7"/>
            <w:vAlign w:val="center"/>
          </w:tcPr>
          <w:p w14:paraId="01C99E0C" w14:textId="77777777" w:rsidR="00131344" w:rsidRDefault="00000000">
            <w:r>
              <w:rPr>
                <w:b/>
                <w:sz w:val="18"/>
              </w:rPr>
              <w:t>Idea</w:t>
            </w:r>
          </w:p>
        </w:tc>
        <w:tc>
          <w:tcPr>
            <w:tcW w:w="2508" w:type="dxa"/>
            <w:shd w:val="clear" w:color="auto" w:fill="D9EAF7"/>
            <w:vAlign w:val="center"/>
          </w:tcPr>
          <w:p w14:paraId="2EC0D162" w14:textId="77777777" w:rsidR="00131344" w:rsidRDefault="00000000">
            <w:r>
              <w:rPr>
                <w:b/>
                <w:sz w:val="18"/>
              </w:rPr>
              <w:t>Priority</w:t>
            </w:r>
          </w:p>
        </w:tc>
        <w:tc>
          <w:tcPr>
            <w:tcW w:w="2508" w:type="dxa"/>
            <w:shd w:val="clear" w:color="auto" w:fill="D9EAF7"/>
            <w:vAlign w:val="center"/>
          </w:tcPr>
          <w:p w14:paraId="362D57B9" w14:textId="77777777" w:rsidR="00131344" w:rsidRDefault="00000000">
            <w:r>
              <w:rPr>
                <w:b/>
                <w:sz w:val="18"/>
              </w:rPr>
              <w:t>Reason</w:t>
            </w:r>
          </w:p>
        </w:tc>
        <w:tc>
          <w:tcPr>
            <w:tcW w:w="2508" w:type="dxa"/>
            <w:shd w:val="clear" w:color="auto" w:fill="D9EAF7"/>
            <w:vAlign w:val="center"/>
          </w:tcPr>
          <w:p w14:paraId="048B2AC1" w14:textId="77777777" w:rsidR="00131344" w:rsidRDefault="00000000">
            <w:r>
              <w:rPr>
                <w:b/>
                <w:sz w:val="18"/>
              </w:rPr>
              <w:t>Status</w:t>
            </w:r>
          </w:p>
        </w:tc>
      </w:tr>
      <w:tr w:rsidR="00131344" w14:paraId="077F40A0" w14:textId="77777777">
        <w:trPr>
          <w:jc w:val="center"/>
        </w:trPr>
        <w:tc>
          <w:tcPr>
            <w:tcW w:w="2508" w:type="dxa"/>
            <w:vAlign w:val="center"/>
          </w:tcPr>
          <w:p w14:paraId="4AF45D1B" w14:textId="77777777" w:rsidR="00131344" w:rsidRDefault="00000000">
            <w:r>
              <w:rPr>
                <w:b/>
                <w:sz w:val="18"/>
              </w:rPr>
              <w:t>Trigger-based automation</w:t>
            </w:r>
          </w:p>
        </w:tc>
        <w:tc>
          <w:tcPr>
            <w:tcW w:w="2508" w:type="dxa"/>
            <w:vAlign w:val="center"/>
          </w:tcPr>
          <w:p w14:paraId="1BA4B8EA" w14:textId="77777777" w:rsidR="00131344" w:rsidRDefault="00000000">
            <w:r>
              <w:rPr>
                <w:sz w:val="18"/>
              </w:rPr>
              <w:t>High</w:t>
            </w:r>
          </w:p>
        </w:tc>
        <w:tc>
          <w:tcPr>
            <w:tcW w:w="2508" w:type="dxa"/>
            <w:vAlign w:val="center"/>
          </w:tcPr>
          <w:p w14:paraId="1956B643" w14:textId="77777777" w:rsidR="00131344" w:rsidRDefault="00000000">
            <w:r>
              <w:rPr>
                <w:sz w:val="18"/>
              </w:rPr>
              <w:t>Starts classification consistently.</w:t>
            </w:r>
          </w:p>
        </w:tc>
        <w:tc>
          <w:tcPr>
            <w:tcW w:w="2508" w:type="dxa"/>
            <w:vAlign w:val="center"/>
          </w:tcPr>
          <w:p w14:paraId="2E9AE63B" w14:textId="77777777" w:rsidR="00131344" w:rsidRDefault="00000000">
            <w:r>
              <w:rPr>
                <w:sz w:val="18"/>
              </w:rPr>
              <w:t>Selected</w:t>
            </w:r>
          </w:p>
        </w:tc>
      </w:tr>
      <w:tr w:rsidR="00131344" w14:paraId="1F6B64DE" w14:textId="77777777">
        <w:trPr>
          <w:jc w:val="center"/>
        </w:trPr>
        <w:tc>
          <w:tcPr>
            <w:tcW w:w="2508" w:type="dxa"/>
            <w:vAlign w:val="center"/>
          </w:tcPr>
          <w:p w14:paraId="37DEEFC6" w14:textId="77777777" w:rsidR="00131344" w:rsidRDefault="00000000">
            <w:r>
              <w:rPr>
                <w:b/>
                <w:sz w:val="18"/>
              </w:rPr>
              <w:t>Condition-based classification</w:t>
            </w:r>
          </w:p>
        </w:tc>
        <w:tc>
          <w:tcPr>
            <w:tcW w:w="2508" w:type="dxa"/>
            <w:vAlign w:val="center"/>
          </w:tcPr>
          <w:p w14:paraId="7EA15ADD" w14:textId="77777777" w:rsidR="00131344" w:rsidRDefault="00000000">
            <w:r>
              <w:rPr>
                <w:sz w:val="18"/>
              </w:rPr>
              <w:t>High</w:t>
            </w:r>
          </w:p>
        </w:tc>
        <w:tc>
          <w:tcPr>
            <w:tcW w:w="2508" w:type="dxa"/>
            <w:vAlign w:val="center"/>
          </w:tcPr>
          <w:p w14:paraId="0F27CB9F" w14:textId="77777777" w:rsidR="00131344" w:rsidRDefault="00000000">
            <w:r>
              <w:rPr>
                <w:sz w:val="18"/>
              </w:rPr>
              <w:t>Provides the decision logic.</w:t>
            </w:r>
          </w:p>
        </w:tc>
        <w:tc>
          <w:tcPr>
            <w:tcW w:w="2508" w:type="dxa"/>
            <w:vAlign w:val="center"/>
          </w:tcPr>
          <w:p w14:paraId="04BB45A4" w14:textId="77777777" w:rsidR="00131344" w:rsidRDefault="00000000">
            <w:r>
              <w:rPr>
                <w:sz w:val="18"/>
              </w:rPr>
              <w:t>Selected</w:t>
            </w:r>
          </w:p>
        </w:tc>
      </w:tr>
      <w:tr w:rsidR="00131344" w14:paraId="0C3972F8" w14:textId="77777777">
        <w:trPr>
          <w:jc w:val="center"/>
        </w:trPr>
        <w:tc>
          <w:tcPr>
            <w:tcW w:w="2508" w:type="dxa"/>
            <w:vAlign w:val="center"/>
          </w:tcPr>
          <w:p w14:paraId="76096CA4" w14:textId="77777777" w:rsidR="00131344" w:rsidRDefault="00000000">
            <w:r>
              <w:rPr>
                <w:b/>
                <w:sz w:val="18"/>
              </w:rPr>
              <w:t>Automatic ticket update</w:t>
            </w:r>
          </w:p>
        </w:tc>
        <w:tc>
          <w:tcPr>
            <w:tcW w:w="2508" w:type="dxa"/>
            <w:vAlign w:val="center"/>
          </w:tcPr>
          <w:p w14:paraId="6299C12B" w14:textId="77777777" w:rsidR="00131344" w:rsidRDefault="00000000">
            <w:r>
              <w:rPr>
                <w:sz w:val="18"/>
              </w:rPr>
              <w:t>High</w:t>
            </w:r>
          </w:p>
        </w:tc>
        <w:tc>
          <w:tcPr>
            <w:tcW w:w="2508" w:type="dxa"/>
            <w:vAlign w:val="center"/>
          </w:tcPr>
          <w:p w14:paraId="3F94768C" w14:textId="77777777" w:rsidR="00131344" w:rsidRDefault="00000000">
            <w:r>
              <w:rPr>
                <w:sz w:val="18"/>
              </w:rPr>
              <w:t>Applies the classification without repetitive manual work.</w:t>
            </w:r>
          </w:p>
        </w:tc>
        <w:tc>
          <w:tcPr>
            <w:tcW w:w="2508" w:type="dxa"/>
            <w:vAlign w:val="center"/>
          </w:tcPr>
          <w:p w14:paraId="3D94B03A" w14:textId="77777777" w:rsidR="00131344" w:rsidRDefault="00000000">
            <w:r>
              <w:rPr>
                <w:sz w:val="18"/>
              </w:rPr>
              <w:t>Selected</w:t>
            </w:r>
          </w:p>
        </w:tc>
      </w:tr>
      <w:tr w:rsidR="00131344" w14:paraId="1DE1E65F" w14:textId="77777777">
        <w:trPr>
          <w:jc w:val="center"/>
        </w:trPr>
        <w:tc>
          <w:tcPr>
            <w:tcW w:w="2508" w:type="dxa"/>
            <w:vAlign w:val="center"/>
          </w:tcPr>
          <w:p w14:paraId="12FC5C07" w14:textId="77777777" w:rsidR="00131344" w:rsidRDefault="00000000">
            <w:r>
              <w:rPr>
                <w:b/>
                <w:sz w:val="18"/>
              </w:rPr>
              <w:t>Notification</w:t>
            </w:r>
          </w:p>
        </w:tc>
        <w:tc>
          <w:tcPr>
            <w:tcW w:w="2508" w:type="dxa"/>
            <w:vAlign w:val="center"/>
          </w:tcPr>
          <w:p w14:paraId="76633A67" w14:textId="77777777" w:rsidR="00131344" w:rsidRDefault="00000000">
            <w:r>
              <w:rPr>
                <w:sz w:val="18"/>
              </w:rPr>
              <w:t>Medium</w:t>
            </w:r>
          </w:p>
        </w:tc>
        <w:tc>
          <w:tcPr>
            <w:tcW w:w="2508" w:type="dxa"/>
            <w:vAlign w:val="center"/>
          </w:tcPr>
          <w:p w14:paraId="57C474A8" w14:textId="77777777" w:rsidR="00131344" w:rsidRDefault="00000000">
            <w:r>
              <w:rPr>
                <w:sz w:val="18"/>
              </w:rPr>
              <w:t>Useful for communication after automation.</w:t>
            </w:r>
          </w:p>
        </w:tc>
        <w:tc>
          <w:tcPr>
            <w:tcW w:w="2508" w:type="dxa"/>
            <w:vAlign w:val="center"/>
          </w:tcPr>
          <w:p w14:paraId="26BC38F5" w14:textId="77777777" w:rsidR="00131344" w:rsidRDefault="00000000">
            <w:r>
              <w:rPr>
                <w:sz w:val="18"/>
              </w:rPr>
              <w:t>Selected if required</w:t>
            </w:r>
          </w:p>
        </w:tc>
      </w:tr>
    </w:tbl>
    <w:p w14:paraId="7E4F9C68" w14:textId="77777777" w:rsidR="00131344" w:rsidRDefault="00000000">
      <w:pPr>
        <w:spacing w:before="100" w:after="60"/>
      </w:pPr>
      <w:r>
        <w:rPr>
          <w:b/>
          <w:sz w:val="24"/>
        </w:rPr>
        <w:t>Implementation</w:t>
      </w:r>
    </w:p>
    <w:tbl>
      <w:tblPr>
        <w:tblStyle w:val="TableGrid"/>
        <w:tblW w:w="0" w:type="auto"/>
        <w:jc w:val="center"/>
        <w:tblLook w:val="04A0" w:firstRow="1" w:lastRow="0" w:firstColumn="1" w:lastColumn="0" w:noHBand="0" w:noVBand="1"/>
      </w:tblPr>
      <w:tblGrid>
        <w:gridCol w:w="5011"/>
        <w:gridCol w:w="5013"/>
      </w:tblGrid>
      <w:tr w:rsidR="00131344" w14:paraId="56B68BDD" w14:textId="77777777">
        <w:trPr>
          <w:jc w:val="center"/>
        </w:trPr>
        <w:tc>
          <w:tcPr>
            <w:tcW w:w="5017" w:type="dxa"/>
            <w:shd w:val="clear" w:color="auto" w:fill="D9EAF7"/>
            <w:vAlign w:val="center"/>
          </w:tcPr>
          <w:p w14:paraId="4F303013" w14:textId="77777777" w:rsidR="00131344" w:rsidRDefault="00000000">
            <w:r>
              <w:rPr>
                <w:b/>
                <w:sz w:val="18"/>
              </w:rPr>
              <w:t>Step</w:t>
            </w:r>
          </w:p>
        </w:tc>
        <w:tc>
          <w:tcPr>
            <w:tcW w:w="5017" w:type="dxa"/>
            <w:shd w:val="clear" w:color="auto" w:fill="D9EAF7"/>
            <w:vAlign w:val="center"/>
          </w:tcPr>
          <w:p w14:paraId="06B13122" w14:textId="77777777" w:rsidR="00131344" w:rsidRDefault="00000000">
            <w:r>
              <w:rPr>
                <w:b/>
                <w:sz w:val="18"/>
              </w:rPr>
              <w:t>Description</w:t>
            </w:r>
          </w:p>
        </w:tc>
      </w:tr>
      <w:tr w:rsidR="00131344" w14:paraId="5B4DA4A9" w14:textId="77777777">
        <w:trPr>
          <w:jc w:val="center"/>
        </w:trPr>
        <w:tc>
          <w:tcPr>
            <w:tcW w:w="5017" w:type="dxa"/>
            <w:vAlign w:val="center"/>
          </w:tcPr>
          <w:p w14:paraId="34208510" w14:textId="77777777" w:rsidR="00131344" w:rsidRDefault="00000000">
            <w:r>
              <w:rPr>
                <w:b/>
                <w:sz w:val="18"/>
              </w:rPr>
              <w:t>1. Create the flow</w:t>
            </w:r>
          </w:p>
        </w:tc>
        <w:tc>
          <w:tcPr>
            <w:tcW w:w="5017" w:type="dxa"/>
            <w:vAlign w:val="center"/>
          </w:tcPr>
          <w:p w14:paraId="5E9D803E" w14:textId="77777777" w:rsidR="00131344" w:rsidRDefault="00000000">
            <w:r>
              <w:rPr>
                <w:sz w:val="18"/>
              </w:rPr>
              <w:t>Open ServiceNow Flow Designer and create a flow for automated ticket classification.</w:t>
            </w:r>
          </w:p>
        </w:tc>
      </w:tr>
      <w:tr w:rsidR="00131344" w14:paraId="28F25A3B" w14:textId="77777777">
        <w:trPr>
          <w:jc w:val="center"/>
        </w:trPr>
        <w:tc>
          <w:tcPr>
            <w:tcW w:w="5017" w:type="dxa"/>
            <w:vAlign w:val="center"/>
          </w:tcPr>
          <w:p w14:paraId="4CB2D4F0" w14:textId="77777777" w:rsidR="00131344" w:rsidRDefault="00000000">
            <w:r>
              <w:rPr>
                <w:b/>
                <w:sz w:val="18"/>
              </w:rPr>
              <w:t>2. Configure the trigger</w:t>
            </w:r>
          </w:p>
        </w:tc>
        <w:tc>
          <w:tcPr>
            <w:tcW w:w="5017" w:type="dxa"/>
            <w:vAlign w:val="center"/>
          </w:tcPr>
          <w:p w14:paraId="039FEA76" w14:textId="77777777" w:rsidR="00131344" w:rsidRDefault="00000000">
            <w:r>
              <w:rPr>
                <w:sz w:val="18"/>
              </w:rPr>
              <w:t>Choose the ticket event that should start the flow, such as ticket creation or a relevant update.</w:t>
            </w:r>
          </w:p>
        </w:tc>
      </w:tr>
      <w:tr w:rsidR="00131344" w14:paraId="1897A619" w14:textId="77777777">
        <w:trPr>
          <w:jc w:val="center"/>
        </w:trPr>
        <w:tc>
          <w:tcPr>
            <w:tcW w:w="5017" w:type="dxa"/>
            <w:vAlign w:val="center"/>
          </w:tcPr>
          <w:p w14:paraId="747C4719" w14:textId="77777777" w:rsidR="00131344" w:rsidRDefault="00000000">
            <w:r>
              <w:rPr>
                <w:b/>
                <w:sz w:val="18"/>
              </w:rPr>
              <w:t>3. Add conditions</w:t>
            </w:r>
          </w:p>
        </w:tc>
        <w:tc>
          <w:tcPr>
            <w:tcW w:w="5017" w:type="dxa"/>
            <w:vAlign w:val="center"/>
          </w:tcPr>
          <w:p w14:paraId="5EC076BA" w14:textId="77777777" w:rsidR="00131344" w:rsidRDefault="00000000">
            <w:r>
              <w:rPr>
                <w:sz w:val="18"/>
              </w:rPr>
              <w:t>Define the conditions that inspect the available ticket information and determine the appropriate classification path.</w:t>
            </w:r>
          </w:p>
        </w:tc>
      </w:tr>
      <w:tr w:rsidR="00131344" w14:paraId="7D65A064" w14:textId="77777777">
        <w:trPr>
          <w:jc w:val="center"/>
        </w:trPr>
        <w:tc>
          <w:tcPr>
            <w:tcW w:w="5017" w:type="dxa"/>
            <w:vAlign w:val="center"/>
          </w:tcPr>
          <w:p w14:paraId="0CCBCF79" w14:textId="77777777" w:rsidR="00131344" w:rsidRDefault="00000000">
            <w:r>
              <w:rPr>
                <w:b/>
                <w:sz w:val="18"/>
              </w:rPr>
              <w:t>4. Add actions</w:t>
            </w:r>
          </w:p>
        </w:tc>
        <w:tc>
          <w:tcPr>
            <w:tcW w:w="5017" w:type="dxa"/>
            <w:vAlign w:val="center"/>
          </w:tcPr>
          <w:p w14:paraId="01E305E4" w14:textId="77777777" w:rsidR="00131344" w:rsidRDefault="00000000">
            <w:r>
              <w:rPr>
                <w:sz w:val="18"/>
              </w:rPr>
              <w:t>Configure actions to update the ticket with the selected category/classification and perform the next required automation step.</w:t>
            </w:r>
          </w:p>
        </w:tc>
      </w:tr>
      <w:tr w:rsidR="00131344" w14:paraId="5288B812" w14:textId="77777777">
        <w:trPr>
          <w:jc w:val="center"/>
        </w:trPr>
        <w:tc>
          <w:tcPr>
            <w:tcW w:w="5017" w:type="dxa"/>
            <w:vAlign w:val="center"/>
          </w:tcPr>
          <w:p w14:paraId="3EC70EBF" w14:textId="77777777" w:rsidR="00131344" w:rsidRDefault="00000000">
            <w:r>
              <w:rPr>
                <w:b/>
                <w:sz w:val="18"/>
              </w:rPr>
              <w:t>5. Configure notification</w:t>
            </w:r>
          </w:p>
        </w:tc>
        <w:tc>
          <w:tcPr>
            <w:tcW w:w="5017" w:type="dxa"/>
            <w:vAlign w:val="center"/>
          </w:tcPr>
          <w:p w14:paraId="758D8DE0" w14:textId="77777777" w:rsidR="00131344" w:rsidRDefault="00000000">
            <w:r>
              <w:rPr>
                <w:sz w:val="18"/>
              </w:rPr>
              <w:t>Add a notification action when the workflow requires users or teams to be informed.</w:t>
            </w:r>
          </w:p>
        </w:tc>
      </w:tr>
      <w:tr w:rsidR="00131344" w14:paraId="0A776E69" w14:textId="77777777">
        <w:trPr>
          <w:jc w:val="center"/>
        </w:trPr>
        <w:tc>
          <w:tcPr>
            <w:tcW w:w="5017" w:type="dxa"/>
            <w:vAlign w:val="center"/>
          </w:tcPr>
          <w:p w14:paraId="620A6161" w14:textId="77777777" w:rsidR="00131344" w:rsidRDefault="00000000">
            <w:r>
              <w:rPr>
                <w:b/>
                <w:sz w:val="18"/>
              </w:rPr>
              <w:t>6. Test and activate</w:t>
            </w:r>
          </w:p>
        </w:tc>
        <w:tc>
          <w:tcPr>
            <w:tcW w:w="5017" w:type="dxa"/>
            <w:vAlign w:val="center"/>
          </w:tcPr>
          <w:p w14:paraId="4346B415" w14:textId="77777777" w:rsidR="00131344" w:rsidRDefault="00000000">
            <w:r>
              <w:rPr>
                <w:sz w:val="18"/>
              </w:rPr>
              <w:t>Test the flow with suitable ticket data, review the execution, correct configuration issues, and activate the flow when ready.</w:t>
            </w:r>
          </w:p>
        </w:tc>
      </w:tr>
    </w:tbl>
    <w:p w14:paraId="22D37163" w14:textId="77777777" w:rsidR="00131344" w:rsidRDefault="00000000">
      <w:pPr>
        <w:spacing w:before="100" w:after="60"/>
      </w:pPr>
      <w:r>
        <w:rPr>
          <w:b/>
          <w:sz w:val="24"/>
        </w:rPr>
        <w:t>Workflow</w:t>
      </w:r>
    </w:p>
    <w:p w14:paraId="24B1A222" w14:textId="77777777" w:rsidR="00131344" w:rsidRDefault="00000000">
      <w:pPr>
        <w:spacing w:after="60"/>
      </w:pPr>
      <w:r>
        <w:rPr>
          <w:sz w:val="21"/>
        </w:rPr>
        <w:t>Ticket Created / Updated  →  Flow Trigger  →  Check Conditions  →  Select Classification  →  Update Ticket  →  Notification / Next Action</w:t>
      </w:r>
    </w:p>
    <w:p w14:paraId="4DA5AA8C" w14:textId="77777777" w:rsidR="00131344" w:rsidRDefault="00000000">
      <w:pPr>
        <w:spacing w:before="100" w:after="60"/>
      </w:pPr>
      <w:r>
        <w:rPr>
          <w:b/>
          <w:sz w:val="24"/>
        </w:rPr>
        <w:t>Testing</w:t>
      </w:r>
    </w:p>
    <w:tbl>
      <w:tblPr>
        <w:tblStyle w:val="TableGrid"/>
        <w:tblW w:w="0" w:type="auto"/>
        <w:jc w:val="center"/>
        <w:tblLook w:val="04A0" w:firstRow="1" w:lastRow="0" w:firstColumn="1" w:lastColumn="0" w:noHBand="0" w:noVBand="1"/>
      </w:tblPr>
      <w:tblGrid>
        <w:gridCol w:w="3341"/>
        <w:gridCol w:w="3342"/>
        <w:gridCol w:w="3341"/>
      </w:tblGrid>
      <w:tr w:rsidR="00131344" w14:paraId="505DFD06" w14:textId="77777777">
        <w:trPr>
          <w:jc w:val="center"/>
        </w:trPr>
        <w:tc>
          <w:tcPr>
            <w:tcW w:w="3345" w:type="dxa"/>
            <w:shd w:val="clear" w:color="auto" w:fill="D9EAF7"/>
            <w:vAlign w:val="center"/>
          </w:tcPr>
          <w:p w14:paraId="678C9F8A" w14:textId="77777777" w:rsidR="00131344" w:rsidRDefault="00000000">
            <w:r>
              <w:rPr>
                <w:b/>
                <w:sz w:val="18"/>
              </w:rPr>
              <w:t>Test Case</w:t>
            </w:r>
          </w:p>
        </w:tc>
        <w:tc>
          <w:tcPr>
            <w:tcW w:w="3345" w:type="dxa"/>
            <w:shd w:val="clear" w:color="auto" w:fill="D9EAF7"/>
            <w:vAlign w:val="center"/>
          </w:tcPr>
          <w:p w14:paraId="18D15371" w14:textId="77777777" w:rsidR="00131344" w:rsidRDefault="00000000">
            <w:r>
              <w:rPr>
                <w:b/>
                <w:sz w:val="18"/>
              </w:rPr>
              <w:t>Expected Behavior</w:t>
            </w:r>
          </w:p>
        </w:tc>
        <w:tc>
          <w:tcPr>
            <w:tcW w:w="3345" w:type="dxa"/>
            <w:shd w:val="clear" w:color="auto" w:fill="D9EAF7"/>
            <w:vAlign w:val="center"/>
          </w:tcPr>
          <w:p w14:paraId="317AD584" w14:textId="77777777" w:rsidR="00131344" w:rsidRDefault="00000000">
            <w:r>
              <w:rPr>
                <w:b/>
                <w:sz w:val="18"/>
              </w:rPr>
              <w:t>Result</w:t>
            </w:r>
          </w:p>
        </w:tc>
      </w:tr>
      <w:tr w:rsidR="00131344" w14:paraId="58B37C04" w14:textId="77777777">
        <w:trPr>
          <w:jc w:val="center"/>
        </w:trPr>
        <w:tc>
          <w:tcPr>
            <w:tcW w:w="3345" w:type="dxa"/>
            <w:vAlign w:val="center"/>
          </w:tcPr>
          <w:p w14:paraId="40C0A160" w14:textId="77777777" w:rsidR="00131344" w:rsidRDefault="00000000">
            <w:r>
              <w:rPr>
                <w:sz w:val="18"/>
              </w:rPr>
              <w:t>Trigger test</w:t>
            </w:r>
          </w:p>
        </w:tc>
        <w:tc>
          <w:tcPr>
            <w:tcW w:w="3345" w:type="dxa"/>
            <w:vAlign w:val="center"/>
          </w:tcPr>
          <w:p w14:paraId="38FBC3AE" w14:textId="77777777" w:rsidR="00131344" w:rsidRDefault="00000000">
            <w:r>
              <w:rPr>
                <w:sz w:val="18"/>
              </w:rPr>
              <w:t>Verify that the flow starts for the configured ticket event.</w:t>
            </w:r>
          </w:p>
        </w:tc>
        <w:tc>
          <w:tcPr>
            <w:tcW w:w="3345" w:type="dxa"/>
            <w:vAlign w:val="center"/>
          </w:tcPr>
          <w:p w14:paraId="2D8EC1F4" w14:textId="77777777" w:rsidR="00131344" w:rsidRDefault="00000000">
            <w:r>
              <w:rPr>
                <w:sz w:val="18"/>
              </w:rPr>
              <w:t>Record observed result here.</w:t>
            </w:r>
          </w:p>
        </w:tc>
      </w:tr>
      <w:tr w:rsidR="00131344" w14:paraId="0527AFAA" w14:textId="77777777">
        <w:trPr>
          <w:jc w:val="center"/>
        </w:trPr>
        <w:tc>
          <w:tcPr>
            <w:tcW w:w="3345" w:type="dxa"/>
            <w:vAlign w:val="center"/>
          </w:tcPr>
          <w:p w14:paraId="78A97F24" w14:textId="77777777" w:rsidR="00131344" w:rsidRDefault="00000000">
            <w:r>
              <w:rPr>
                <w:sz w:val="18"/>
              </w:rPr>
              <w:t>Condition test</w:t>
            </w:r>
          </w:p>
        </w:tc>
        <w:tc>
          <w:tcPr>
            <w:tcW w:w="3345" w:type="dxa"/>
            <w:vAlign w:val="center"/>
          </w:tcPr>
          <w:p w14:paraId="197F722E" w14:textId="77777777" w:rsidR="00131344" w:rsidRDefault="00000000">
            <w:r>
              <w:rPr>
                <w:sz w:val="18"/>
              </w:rPr>
              <w:t>Verify that ticket details follow the intended classification path.</w:t>
            </w:r>
          </w:p>
        </w:tc>
        <w:tc>
          <w:tcPr>
            <w:tcW w:w="3345" w:type="dxa"/>
            <w:vAlign w:val="center"/>
          </w:tcPr>
          <w:p w14:paraId="494C09FB" w14:textId="77777777" w:rsidR="00131344" w:rsidRDefault="00000000">
            <w:r>
              <w:rPr>
                <w:sz w:val="18"/>
              </w:rPr>
              <w:t>Record observed result here.</w:t>
            </w:r>
          </w:p>
        </w:tc>
      </w:tr>
      <w:tr w:rsidR="00131344" w14:paraId="208069B7" w14:textId="77777777">
        <w:trPr>
          <w:jc w:val="center"/>
        </w:trPr>
        <w:tc>
          <w:tcPr>
            <w:tcW w:w="3345" w:type="dxa"/>
            <w:vAlign w:val="center"/>
          </w:tcPr>
          <w:p w14:paraId="5E8AB930" w14:textId="77777777" w:rsidR="00131344" w:rsidRDefault="00000000">
            <w:r>
              <w:rPr>
                <w:sz w:val="18"/>
              </w:rPr>
              <w:t>Action test</w:t>
            </w:r>
          </w:p>
        </w:tc>
        <w:tc>
          <w:tcPr>
            <w:tcW w:w="3345" w:type="dxa"/>
            <w:vAlign w:val="center"/>
          </w:tcPr>
          <w:p w14:paraId="0AEF5BA1" w14:textId="77777777" w:rsidR="00131344" w:rsidRDefault="00000000">
            <w:r>
              <w:rPr>
                <w:sz w:val="18"/>
              </w:rPr>
              <w:t>Verify that the ticket is updated with the intended classification.</w:t>
            </w:r>
          </w:p>
        </w:tc>
        <w:tc>
          <w:tcPr>
            <w:tcW w:w="3345" w:type="dxa"/>
            <w:vAlign w:val="center"/>
          </w:tcPr>
          <w:p w14:paraId="1B9AE643" w14:textId="77777777" w:rsidR="00131344" w:rsidRDefault="00000000">
            <w:r>
              <w:rPr>
                <w:sz w:val="18"/>
              </w:rPr>
              <w:t>Record observed result here.</w:t>
            </w:r>
          </w:p>
        </w:tc>
      </w:tr>
      <w:tr w:rsidR="00131344" w14:paraId="16E2F78F" w14:textId="77777777">
        <w:trPr>
          <w:jc w:val="center"/>
        </w:trPr>
        <w:tc>
          <w:tcPr>
            <w:tcW w:w="3345" w:type="dxa"/>
            <w:vAlign w:val="center"/>
          </w:tcPr>
          <w:p w14:paraId="79644EFE" w14:textId="77777777" w:rsidR="00131344" w:rsidRDefault="00000000">
            <w:r>
              <w:rPr>
                <w:sz w:val="18"/>
              </w:rPr>
              <w:t>Notification test</w:t>
            </w:r>
          </w:p>
        </w:tc>
        <w:tc>
          <w:tcPr>
            <w:tcW w:w="3345" w:type="dxa"/>
            <w:vAlign w:val="center"/>
          </w:tcPr>
          <w:p w14:paraId="18376B59" w14:textId="77777777" w:rsidR="00131344" w:rsidRDefault="00000000">
            <w:r>
              <w:rPr>
                <w:sz w:val="18"/>
              </w:rPr>
              <w:t>Verify notification behavior when the notification step is configured.</w:t>
            </w:r>
          </w:p>
        </w:tc>
        <w:tc>
          <w:tcPr>
            <w:tcW w:w="3345" w:type="dxa"/>
            <w:vAlign w:val="center"/>
          </w:tcPr>
          <w:p w14:paraId="211DFF97" w14:textId="77777777" w:rsidR="00131344" w:rsidRDefault="00000000">
            <w:r>
              <w:rPr>
                <w:sz w:val="18"/>
              </w:rPr>
              <w:t>Record observed result here.</w:t>
            </w:r>
          </w:p>
        </w:tc>
      </w:tr>
    </w:tbl>
    <w:p w14:paraId="1C3FE92A" w14:textId="77777777" w:rsidR="00131344" w:rsidRDefault="00000000">
      <w:pPr>
        <w:spacing w:before="100" w:after="60"/>
      </w:pPr>
      <w:r>
        <w:rPr>
          <w:b/>
          <w:sz w:val="24"/>
        </w:rPr>
        <w:t>Results</w:t>
      </w:r>
    </w:p>
    <w:p w14:paraId="5AE0BD48" w14:textId="77777777" w:rsidR="00131344" w:rsidRDefault="00000000">
      <w:pPr>
        <w:spacing w:after="60"/>
      </w:pPr>
      <w:r>
        <w:rPr>
          <w:sz w:val="21"/>
        </w:rPr>
        <w:t>The intended outcome is an automated ticket-classification flow in ServiceNow that uses Flow Designer to process ticket information through a defined trigger, conditions and actions. Actual execution results should be recorded after testing the configured flow.</w:t>
      </w:r>
    </w:p>
    <w:p w14:paraId="7ACA68DE" w14:textId="77777777" w:rsidR="00131344" w:rsidRDefault="00000000">
      <w:pPr>
        <w:spacing w:before="100" w:after="60"/>
      </w:pPr>
      <w:r>
        <w:rPr>
          <w:b/>
          <w:sz w:val="24"/>
        </w:rPr>
        <w:t>Screenshots</w:t>
      </w:r>
    </w:p>
    <w:p w14:paraId="4225F433" w14:textId="77777777" w:rsidR="00131344" w:rsidRDefault="00000000">
      <w:pPr>
        <w:spacing w:after="60"/>
      </w:pPr>
      <w:r>
        <w:rPr>
          <w:sz w:val="21"/>
        </w:rPr>
        <w:t>[Insert Screenshot Here – Flow Designer flow overview]</w:t>
      </w:r>
    </w:p>
    <w:p w14:paraId="45162391" w14:textId="77777777" w:rsidR="00131344" w:rsidRDefault="00000000">
      <w:pPr>
        <w:spacing w:after="60"/>
      </w:pPr>
      <w:r>
        <w:rPr>
          <w:sz w:val="21"/>
        </w:rPr>
        <w:t>[Insert Screenshot Here – Trigger and condition configuration]</w:t>
      </w:r>
    </w:p>
    <w:p w14:paraId="7D5F3FBF" w14:textId="77777777" w:rsidR="00131344" w:rsidRDefault="00000000">
      <w:pPr>
        <w:spacing w:after="60"/>
      </w:pPr>
      <w:r>
        <w:rPr>
          <w:sz w:val="21"/>
        </w:rPr>
        <w:t>[Insert Screenshot Here – Ticket classification / action result]</w:t>
      </w:r>
    </w:p>
    <w:p w14:paraId="4A1D8CEE" w14:textId="77777777" w:rsidR="00131344" w:rsidRDefault="00000000">
      <w:pPr>
        <w:spacing w:before="100" w:after="60"/>
      </w:pPr>
      <w:r>
        <w:rPr>
          <w:b/>
          <w:sz w:val="24"/>
        </w:rPr>
        <w:t>Conclusion</w:t>
      </w:r>
    </w:p>
    <w:p w14:paraId="6AB45AC1" w14:textId="77777777" w:rsidR="00131344" w:rsidRDefault="00000000">
      <w:pPr>
        <w:spacing w:after="60"/>
      </w:pPr>
      <w:r>
        <w:rPr>
          <w:sz w:val="21"/>
        </w:rPr>
        <w:t>AutoTicket Classification Using Flow Designer demonstrates how ServiceNow Flow Designer can be used to automate a repetitive ticket-classification task. By connecting triggers, conditions, actions, flow logic and notifications, the project provides a structured approach to consistent ticket processing and forms a practical beginner-level ServiceNow automation.</w:t>
      </w:r>
    </w:p>
    <w:sectPr w:rsidR="00131344">
      <w:footerReference w:type="default" r:id="rId7"/>
      <w:pgSz w:w="11906" w:h="16838"/>
      <w:pgMar w:top="792" w:right="936" w:bottom="792" w:left="936"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F0FDCF" w14:textId="77777777" w:rsidR="000A05E0" w:rsidRDefault="000A05E0">
      <w:pPr>
        <w:spacing w:after="0" w:line="240" w:lineRule="auto"/>
      </w:pPr>
      <w:r>
        <w:separator/>
      </w:r>
    </w:p>
  </w:endnote>
  <w:endnote w:type="continuationSeparator" w:id="0">
    <w:p w14:paraId="1891B8F0" w14:textId="77777777" w:rsidR="000A05E0" w:rsidRDefault="000A05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4FAE6" w14:textId="77777777" w:rsidR="00131344" w:rsidRDefault="00000000">
    <w:pPr>
      <w:jc w:val="center"/>
    </w:pPr>
    <w:r>
      <w:rPr>
        <w:sz w:val="16"/>
      </w:rPr>
      <w:t>Skill Wallet – ServiceNow Course | AutoTicket Classification Using Flow Designer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B3E63" w14:textId="77777777" w:rsidR="000A05E0" w:rsidRDefault="000A05E0">
      <w:pPr>
        <w:spacing w:after="0" w:line="240" w:lineRule="auto"/>
      </w:pPr>
      <w:r>
        <w:separator/>
      </w:r>
    </w:p>
  </w:footnote>
  <w:footnote w:type="continuationSeparator" w:id="0">
    <w:p w14:paraId="14C67C52" w14:textId="77777777" w:rsidR="000A05E0" w:rsidRDefault="000A05E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1344"/>
    <w:rsid w:val="000A05E0"/>
    <w:rsid w:val="00131344"/>
    <w:rsid w:val="006278EB"/>
    <w:rsid w:val="008934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FE986"/>
  <w15:docId w15:val="{AFDB6D20-B01F-4F70-A762-428F5D5D5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766</Words>
  <Characters>4367</Characters>
  <Application>Microsoft Office Word</Application>
  <DocSecurity>0</DocSecurity>
  <Lines>36</Lines>
  <Paragraphs>10</Paragraphs>
  <ScaleCrop>false</ScaleCrop>
  <Company/>
  <LinksUpToDate>false</LinksUpToDate>
  <CharactersWithSpaces>5123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SIVARANJANI MURUGAN</cp:lastModifiedBy>
  <cp:revision>2</cp:revision>
  <dcterms:created xsi:type="dcterms:W3CDTF">2022-09-18T16:51:00Z</dcterms:created>
  <dcterms:modified xsi:type="dcterms:W3CDTF">2026-10-01T03:48:00Z</dcterms:modified>
</cp:coreProperties>
</file>