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 w:rsidR="0040337D">
        <w:rPr>
          <w:color w:val="2D3B45"/>
          <w:sz w:val="21"/>
          <w:szCs w:val="21"/>
        </w:rPr>
        <w:t xml:space="preserve"> – Automobile </w:t>
      </w:r>
    </w:p>
    <w:p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bookmarkStart w:id="0" w:name="_GoBack"/>
      <w:bookmarkEnd w:id="0"/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BA76ED" w:rsidRPr="00BA76ED" w:rsidRDefault="00B174AB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Perform </w:t>
      </w:r>
      <w:r w:rsidR="0040337D">
        <w:rPr>
          <w:color w:val="2D3B45"/>
          <w:sz w:val="21"/>
          <w:szCs w:val="21"/>
        </w:rPr>
        <w:t>Multiple Regression Model.</w:t>
      </w:r>
    </w:p>
    <w:p w:rsidR="0040337D" w:rsidRDefault="0040337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the regularization techniques – Lasso, Ridge, Elastic-Net</w:t>
      </w:r>
    </w:p>
    <w:p w:rsidR="00BA76ED" w:rsidRDefault="00BA76E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</w:t>
      </w:r>
      <w:r w:rsidR="0040337D">
        <w:rPr>
          <w:color w:val="2D3B45"/>
          <w:sz w:val="21"/>
          <w:szCs w:val="21"/>
        </w:rPr>
        <w:t xml:space="preserve"> inferences for all various Techniques Performed.</w:t>
      </w:r>
    </w:p>
    <w:p w:rsidR="00BA76ED" w:rsidRPr="00B174AB" w:rsidRDefault="00BA76ED" w:rsidP="00BA76ED">
      <w:pPr>
        <w:spacing w:after="200"/>
        <w:ind w:left="720"/>
        <w:rPr>
          <w:color w:val="2D3B45"/>
          <w:sz w:val="21"/>
          <w:szCs w:val="21"/>
        </w:rPr>
      </w:pPr>
    </w:p>
    <w:p w:rsidR="00B1040F" w:rsidRDefault="00B1040F">
      <w:pPr>
        <w:spacing w:after="200"/>
        <w:rPr>
          <w:color w:val="2D3B45"/>
          <w:sz w:val="21"/>
          <w:szCs w:val="21"/>
        </w:rPr>
      </w:pPr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40337D"/>
    <w:rsid w:val="009C448A"/>
    <w:rsid w:val="00B1040F"/>
    <w:rsid w:val="00B174AB"/>
    <w:rsid w:val="00B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C128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4</cp:revision>
  <dcterms:created xsi:type="dcterms:W3CDTF">2019-08-16T13:11:00Z</dcterms:created>
  <dcterms:modified xsi:type="dcterms:W3CDTF">2019-08-16T14:50:00Z</dcterms:modified>
</cp:coreProperties>
</file>