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040F" w:rsidRDefault="009C448A">
      <w:pPr>
        <w:shd w:val="clear" w:color="auto" w:fill="FFFFFF"/>
        <w:spacing w:before="180" w:after="180"/>
        <w:rPr>
          <w:color w:val="2D3B45"/>
          <w:sz w:val="21"/>
          <w:szCs w:val="21"/>
        </w:rPr>
      </w:pPr>
      <w:r w:rsidRPr="002E29B1">
        <w:rPr>
          <w:b/>
          <w:color w:val="2D3B45"/>
          <w:sz w:val="28"/>
          <w:szCs w:val="28"/>
          <w:u w:val="single"/>
        </w:rPr>
        <w:t>Data Set</w:t>
      </w:r>
      <w:r w:rsidR="009E5664" w:rsidRPr="002E29B1">
        <w:rPr>
          <w:color w:val="2D3B45"/>
          <w:sz w:val="28"/>
          <w:szCs w:val="28"/>
        </w:rPr>
        <w:t xml:space="preserve"> –</w:t>
      </w:r>
      <w:r w:rsidR="009E5664">
        <w:rPr>
          <w:color w:val="2D3B45"/>
          <w:sz w:val="21"/>
          <w:szCs w:val="21"/>
        </w:rPr>
        <w:t xml:space="preserve"> </w:t>
      </w:r>
      <w:r w:rsidR="00C6400C">
        <w:rPr>
          <w:color w:val="2D3B45"/>
          <w:sz w:val="21"/>
          <w:szCs w:val="21"/>
        </w:rPr>
        <w:t>Backpain</w:t>
      </w:r>
    </w:p>
    <w:p w:rsidR="00AE4EF2" w:rsidRDefault="00AE4EF2">
      <w:pPr>
        <w:shd w:val="clear" w:color="auto" w:fill="FFFFFF"/>
        <w:spacing w:before="180" w:after="180"/>
        <w:rPr>
          <w:color w:val="2D3B45"/>
          <w:sz w:val="21"/>
          <w:szCs w:val="21"/>
        </w:rPr>
      </w:pPr>
      <w:r>
        <w:rPr>
          <w:color w:val="2D3B45"/>
          <w:sz w:val="21"/>
          <w:szCs w:val="21"/>
        </w:rPr>
        <w:t>Data description: -</w:t>
      </w:r>
    </w:p>
    <w:p w:rsidR="00AE4EF2" w:rsidRPr="00AE4EF2" w:rsidRDefault="00AE4EF2" w:rsidP="00AE4EF2">
      <w:pPr>
        <w:shd w:val="clear" w:color="auto" w:fill="FFFFFF"/>
        <w:spacing w:before="158" w:after="158" w:line="240" w:lineRule="auto"/>
        <w:textAlignment w:val="baseline"/>
        <w:rPr>
          <w:rFonts w:eastAsia="Times New Roman"/>
          <w:sz w:val="21"/>
          <w:szCs w:val="21"/>
          <w:lang w:val="en-IN"/>
        </w:rPr>
      </w:pPr>
      <w:r w:rsidRPr="00AE4EF2">
        <w:rPr>
          <w:rFonts w:eastAsia="Times New Roman"/>
          <w:sz w:val="21"/>
          <w:szCs w:val="21"/>
          <w:lang w:val="en-IN"/>
        </w:rPr>
        <w:t>back pain can be caused by a variety of problems with any parts of the complex, interconnected network of spinal muscles, nerves, bones, discs or tendons in the lumbar spine. Typical sources of low back pain include:</w:t>
      </w:r>
    </w:p>
    <w:p w:rsidR="00AE4EF2" w:rsidRPr="00AE4EF2" w:rsidRDefault="00AE4EF2" w:rsidP="00AE4EF2">
      <w:pPr>
        <w:numPr>
          <w:ilvl w:val="0"/>
          <w:numId w:val="4"/>
        </w:numPr>
        <w:shd w:val="clear" w:color="auto" w:fill="FFFFFF"/>
        <w:spacing w:before="60" w:after="60" w:line="240" w:lineRule="auto"/>
        <w:ind w:left="0"/>
        <w:textAlignment w:val="baseline"/>
        <w:rPr>
          <w:rFonts w:eastAsia="Times New Roman"/>
          <w:sz w:val="21"/>
          <w:szCs w:val="21"/>
          <w:lang w:val="en-IN"/>
        </w:rPr>
      </w:pPr>
      <w:r w:rsidRPr="00AE4EF2">
        <w:rPr>
          <w:rFonts w:eastAsia="Times New Roman"/>
          <w:sz w:val="21"/>
          <w:szCs w:val="21"/>
          <w:lang w:val="en-IN"/>
        </w:rPr>
        <w:t>The large nerve roots in the low back that go to the legs may be irritated</w:t>
      </w:r>
    </w:p>
    <w:p w:rsidR="00AE4EF2" w:rsidRPr="00AE4EF2" w:rsidRDefault="00AE4EF2" w:rsidP="00AE4EF2">
      <w:pPr>
        <w:numPr>
          <w:ilvl w:val="0"/>
          <w:numId w:val="4"/>
        </w:numPr>
        <w:shd w:val="clear" w:color="auto" w:fill="FFFFFF"/>
        <w:spacing w:before="60" w:after="60" w:line="240" w:lineRule="auto"/>
        <w:ind w:left="0"/>
        <w:textAlignment w:val="baseline"/>
        <w:rPr>
          <w:rFonts w:eastAsia="Times New Roman"/>
          <w:sz w:val="21"/>
          <w:szCs w:val="21"/>
          <w:lang w:val="en-IN"/>
        </w:rPr>
      </w:pPr>
      <w:r w:rsidRPr="00AE4EF2">
        <w:rPr>
          <w:rFonts w:eastAsia="Times New Roman"/>
          <w:sz w:val="21"/>
          <w:szCs w:val="21"/>
          <w:lang w:val="en-IN"/>
        </w:rPr>
        <w:t>The smaller nerves that supply the low back may be irritated</w:t>
      </w:r>
    </w:p>
    <w:p w:rsidR="00AE4EF2" w:rsidRPr="00AE4EF2" w:rsidRDefault="00AE4EF2" w:rsidP="00AE4EF2">
      <w:pPr>
        <w:numPr>
          <w:ilvl w:val="0"/>
          <w:numId w:val="4"/>
        </w:numPr>
        <w:shd w:val="clear" w:color="auto" w:fill="FFFFFF"/>
        <w:spacing w:before="60" w:after="60" w:line="240" w:lineRule="auto"/>
        <w:ind w:left="0"/>
        <w:textAlignment w:val="baseline"/>
        <w:rPr>
          <w:rFonts w:eastAsia="Times New Roman"/>
          <w:sz w:val="21"/>
          <w:szCs w:val="21"/>
          <w:lang w:val="en-IN"/>
        </w:rPr>
      </w:pPr>
      <w:r w:rsidRPr="00AE4EF2">
        <w:rPr>
          <w:rFonts w:eastAsia="Times New Roman"/>
          <w:sz w:val="21"/>
          <w:szCs w:val="21"/>
          <w:lang w:val="en-IN"/>
        </w:rPr>
        <w:t>The large paired lower back muscles (erector spinae) may be strained</w:t>
      </w:r>
    </w:p>
    <w:p w:rsidR="00AE4EF2" w:rsidRPr="00AE4EF2" w:rsidRDefault="00AE4EF2" w:rsidP="00AE4EF2">
      <w:pPr>
        <w:numPr>
          <w:ilvl w:val="0"/>
          <w:numId w:val="4"/>
        </w:numPr>
        <w:shd w:val="clear" w:color="auto" w:fill="FFFFFF"/>
        <w:spacing w:before="60" w:after="60" w:line="240" w:lineRule="auto"/>
        <w:ind w:left="0"/>
        <w:textAlignment w:val="baseline"/>
        <w:rPr>
          <w:rFonts w:eastAsia="Times New Roman"/>
          <w:sz w:val="21"/>
          <w:szCs w:val="21"/>
          <w:lang w:val="en-IN"/>
        </w:rPr>
      </w:pPr>
      <w:r w:rsidRPr="00AE4EF2">
        <w:rPr>
          <w:rFonts w:eastAsia="Times New Roman"/>
          <w:sz w:val="21"/>
          <w:szCs w:val="21"/>
          <w:lang w:val="en-IN"/>
        </w:rPr>
        <w:t>The bones, ligaments or joints may be damaged</w:t>
      </w:r>
    </w:p>
    <w:p w:rsidR="00AE4EF2" w:rsidRPr="00AE4EF2" w:rsidRDefault="00AE4EF2" w:rsidP="00AE4EF2">
      <w:pPr>
        <w:numPr>
          <w:ilvl w:val="0"/>
          <w:numId w:val="4"/>
        </w:numPr>
        <w:shd w:val="clear" w:color="auto" w:fill="FFFFFF"/>
        <w:spacing w:before="60" w:after="60" w:line="240" w:lineRule="auto"/>
        <w:ind w:left="0"/>
        <w:textAlignment w:val="baseline"/>
        <w:rPr>
          <w:rFonts w:eastAsia="Times New Roman"/>
          <w:sz w:val="21"/>
          <w:szCs w:val="21"/>
          <w:lang w:val="en-IN"/>
        </w:rPr>
      </w:pPr>
      <w:r w:rsidRPr="00AE4EF2">
        <w:rPr>
          <w:rFonts w:eastAsia="Times New Roman"/>
          <w:sz w:val="21"/>
          <w:szCs w:val="21"/>
          <w:lang w:val="en-IN"/>
        </w:rPr>
        <w:t>An intervertebral disc may be degenerating</w:t>
      </w:r>
    </w:p>
    <w:p w:rsidR="00AE4EF2" w:rsidRPr="00AE4EF2" w:rsidRDefault="00AE4EF2" w:rsidP="00AE4EF2">
      <w:pPr>
        <w:shd w:val="clear" w:color="auto" w:fill="FFFFFF"/>
        <w:spacing w:before="158" w:after="158" w:line="240" w:lineRule="auto"/>
        <w:textAlignment w:val="baseline"/>
        <w:rPr>
          <w:rFonts w:eastAsia="Times New Roman"/>
          <w:sz w:val="21"/>
          <w:szCs w:val="21"/>
          <w:lang w:val="en-IN"/>
        </w:rPr>
      </w:pPr>
      <w:r w:rsidRPr="00AE4EF2">
        <w:rPr>
          <w:rFonts w:eastAsia="Times New Roman"/>
          <w:sz w:val="21"/>
          <w:szCs w:val="21"/>
          <w:lang w:val="en-IN"/>
        </w:rPr>
        <w:t>An irritation or problem with any of these structures can cause lower back pain and/or pain that radiates or is referred to other parts of the body. Many lower back problems also cause back muscle spasms, which don't sound like much but can cause severe pain and disability.</w:t>
      </w:r>
    </w:p>
    <w:p w:rsidR="00AE4EF2" w:rsidRPr="00AE4EF2" w:rsidRDefault="00AE4EF2" w:rsidP="00AE4EF2">
      <w:pPr>
        <w:shd w:val="clear" w:color="auto" w:fill="FFFFFF"/>
        <w:spacing w:before="158" w:after="158" w:line="240" w:lineRule="auto"/>
        <w:textAlignment w:val="baseline"/>
        <w:rPr>
          <w:rFonts w:eastAsia="Times New Roman"/>
          <w:sz w:val="21"/>
          <w:szCs w:val="21"/>
          <w:lang w:val="en-IN"/>
        </w:rPr>
      </w:pPr>
      <w:r w:rsidRPr="00AE4EF2">
        <w:rPr>
          <w:rFonts w:eastAsia="Times New Roman"/>
          <w:sz w:val="21"/>
          <w:szCs w:val="21"/>
          <w:lang w:val="en-IN"/>
        </w:rPr>
        <w:t>While lower back pain is extremely common, the symptoms and severity of lower back pain vary greatly. A simple lower back muscle strain might be excruciating enough to necessitate an emergency room visit, while a degenerating disc might cause only mild, intermittent discomfort.</w:t>
      </w:r>
    </w:p>
    <w:p w:rsidR="00AE4EF2" w:rsidRDefault="00AE4EF2" w:rsidP="00AE4EF2">
      <w:pPr>
        <w:shd w:val="clear" w:color="auto" w:fill="FFFFFF"/>
        <w:spacing w:before="158" w:line="240" w:lineRule="auto"/>
        <w:textAlignment w:val="baseline"/>
        <w:rPr>
          <w:rFonts w:eastAsia="Times New Roman"/>
          <w:sz w:val="21"/>
          <w:szCs w:val="21"/>
          <w:lang w:val="en-IN"/>
        </w:rPr>
      </w:pPr>
      <w:r w:rsidRPr="00AE4EF2">
        <w:rPr>
          <w:rFonts w:eastAsia="Times New Roman"/>
          <w:sz w:val="21"/>
          <w:szCs w:val="21"/>
          <w:lang w:val="en-IN"/>
        </w:rPr>
        <w:t>This data set is about to identify a person is abnormal or normal using collected physical spine details/data.</w:t>
      </w:r>
    </w:p>
    <w:p w:rsidR="00AE4EF2" w:rsidRDefault="00AE4EF2" w:rsidP="00AE4EF2">
      <w:pPr>
        <w:shd w:val="clear" w:color="auto" w:fill="FFFFFF"/>
        <w:spacing w:before="158" w:line="240" w:lineRule="auto"/>
        <w:textAlignment w:val="baseline"/>
        <w:rPr>
          <w:rFonts w:eastAsia="Times New Roman"/>
          <w:sz w:val="21"/>
          <w:szCs w:val="21"/>
          <w:lang w:val="en-IN"/>
        </w:rPr>
      </w:pPr>
    </w:p>
    <w:p w:rsidR="00AE4EF2" w:rsidRPr="002E29B1" w:rsidRDefault="00AE4EF2" w:rsidP="00AE4EF2">
      <w:pPr>
        <w:shd w:val="clear" w:color="auto" w:fill="FFFFFF"/>
        <w:spacing w:before="158" w:line="240" w:lineRule="auto"/>
        <w:textAlignment w:val="baseline"/>
        <w:rPr>
          <w:rFonts w:eastAsia="Times New Roman"/>
          <w:b/>
          <w:sz w:val="28"/>
          <w:szCs w:val="28"/>
          <w:lang w:val="en-IN"/>
        </w:rPr>
      </w:pPr>
      <w:r w:rsidRPr="002E29B1">
        <w:rPr>
          <w:rFonts w:eastAsia="Times New Roman"/>
          <w:b/>
          <w:sz w:val="28"/>
          <w:szCs w:val="28"/>
          <w:lang w:val="en-IN"/>
        </w:rPr>
        <w:t xml:space="preserve">Attribute </w:t>
      </w:r>
      <w:r w:rsidR="00A94984" w:rsidRPr="002E29B1">
        <w:rPr>
          <w:rFonts w:eastAsia="Times New Roman"/>
          <w:b/>
          <w:sz w:val="28"/>
          <w:szCs w:val="28"/>
          <w:lang w:val="en-IN"/>
        </w:rPr>
        <w:t>information: -</w:t>
      </w:r>
    </w:p>
    <w:p w:rsidR="00AE4EF2" w:rsidRDefault="00AE4EF2" w:rsidP="00AE4EF2">
      <w:pPr>
        <w:shd w:val="clear" w:color="auto" w:fill="FFFFFF"/>
        <w:spacing w:before="158" w:line="240" w:lineRule="auto"/>
        <w:textAlignment w:val="baseline"/>
        <w:rPr>
          <w:rFonts w:eastAsia="Times New Roman"/>
          <w:sz w:val="21"/>
          <w:szCs w:val="21"/>
          <w:lang w:val="en-IN"/>
        </w:rPr>
      </w:pPr>
      <w:r w:rsidRPr="00AE4EF2">
        <w:rPr>
          <w:rFonts w:eastAsia="Times New Roman"/>
          <w:sz w:val="21"/>
          <w:szCs w:val="21"/>
          <w:lang w:val="en-IN"/>
        </w:rPr>
        <w:t>'pelvic_incidence',</w:t>
      </w:r>
    </w:p>
    <w:p w:rsidR="00AE4EF2" w:rsidRDefault="00AE4EF2" w:rsidP="00AE4EF2">
      <w:pPr>
        <w:shd w:val="clear" w:color="auto" w:fill="FFFFFF"/>
        <w:spacing w:before="158" w:line="240" w:lineRule="auto"/>
        <w:textAlignment w:val="baseline"/>
        <w:rPr>
          <w:rFonts w:eastAsia="Times New Roman"/>
          <w:sz w:val="21"/>
          <w:szCs w:val="21"/>
          <w:lang w:val="en-IN"/>
        </w:rPr>
      </w:pPr>
      <w:r>
        <w:rPr>
          <w:rFonts w:eastAsia="Times New Roman"/>
          <w:sz w:val="21"/>
          <w:szCs w:val="21"/>
          <w:lang w:val="en-IN"/>
        </w:rPr>
        <w:t>'pelvic</w:t>
      </w:r>
      <w:r w:rsidRPr="00AE4EF2">
        <w:rPr>
          <w:rFonts w:eastAsia="Times New Roman"/>
          <w:sz w:val="21"/>
          <w:szCs w:val="21"/>
          <w:lang w:val="en-IN"/>
        </w:rPr>
        <w:t>tilt',</w:t>
      </w:r>
    </w:p>
    <w:p w:rsidR="00AE4EF2" w:rsidRDefault="00AE4EF2" w:rsidP="00AE4EF2">
      <w:pPr>
        <w:shd w:val="clear" w:color="auto" w:fill="FFFFFF"/>
        <w:spacing w:before="158" w:line="240" w:lineRule="auto"/>
        <w:textAlignment w:val="baseline"/>
        <w:rPr>
          <w:rFonts w:eastAsia="Times New Roman"/>
          <w:sz w:val="21"/>
          <w:szCs w:val="21"/>
          <w:lang w:val="en-IN"/>
        </w:rPr>
      </w:pPr>
      <w:r w:rsidRPr="00AE4EF2">
        <w:rPr>
          <w:rFonts w:eastAsia="Times New Roman"/>
          <w:sz w:val="21"/>
          <w:szCs w:val="21"/>
          <w:lang w:val="en-IN"/>
        </w:rPr>
        <w:t>'lumbar_lordosis_angle',</w:t>
      </w:r>
    </w:p>
    <w:p w:rsidR="00AE4EF2" w:rsidRDefault="00AE4EF2" w:rsidP="00AE4EF2">
      <w:pPr>
        <w:shd w:val="clear" w:color="auto" w:fill="FFFFFF"/>
        <w:spacing w:before="158" w:line="240" w:lineRule="auto"/>
        <w:textAlignment w:val="baseline"/>
        <w:rPr>
          <w:rFonts w:eastAsia="Times New Roman"/>
          <w:sz w:val="21"/>
          <w:szCs w:val="21"/>
          <w:lang w:val="en-IN"/>
        </w:rPr>
      </w:pPr>
      <w:r w:rsidRPr="00AE4EF2">
        <w:rPr>
          <w:rFonts w:eastAsia="Times New Roman"/>
          <w:sz w:val="21"/>
          <w:szCs w:val="21"/>
          <w:lang w:val="en-IN"/>
        </w:rPr>
        <w:t>'sacral_slope',</w:t>
      </w:r>
    </w:p>
    <w:p w:rsidR="00AE4EF2" w:rsidRDefault="00AE4EF2" w:rsidP="00AE4EF2">
      <w:pPr>
        <w:shd w:val="clear" w:color="auto" w:fill="FFFFFF"/>
        <w:spacing w:before="158" w:line="240" w:lineRule="auto"/>
        <w:textAlignment w:val="baseline"/>
        <w:rPr>
          <w:rFonts w:eastAsia="Times New Roman"/>
          <w:sz w:val="21"/>
          <w:szCs w:val="21"/>
          <w:lang w:val="en-IN"/>
        </w:rPr>
      </w:pPr>
      <w:r w:rsidRPr="00AE4EF2">
        <w:rPr>
          <w:rFonts w:eastAsia="Times New Roman"/>
          <w:sz w:val="21"/>
          <w:szCs w:val="21"/>
          <w:lang w:val="en-IN"/>
        </w:rPr>
        <w:t>'pelvic_radius',</w:t>
      </w:r>
    </w:p>
    <w:p w:rsidR="00AE4EF2" w:rsidRDefault="00AE4EF2" w:rsidP="00AE4EF2">
      <w:pPr>
        <w:shd w:val="clear" w:color="auto" w:fill="FFFFFF"/>
        <w:spacing w:before="158" w:line="240" w:lineRule="auto"/>
        <w:textAlignment w:val="baseline"/>
        <w:rPr>
          <w:rFonts w:eastAsia="Times New Roman"/>
          <w:sz w:val="21"/>
          <w:szCs w:val="21"/>
          <w:lang w:val="en-IN"/>
        </w:rPr>
      </w:pPr>
      <w:r w:rsidRPr="00AE4EF2">
        <w:rPr>
          <w:rFonts w:eastAsia="Times New Roman"/>
          <w:sz w:val="21"/>
          <w:szCs w:val="21"/>
          <w:lang w:val="en-IN"/>
        </w:rPr>
        <w:t>'degree_spondylolisthesis',</w:t>
      </w:r>
    </w:p>
    <w:p w:rsidR="00AE4EF2" w:rsidRDefault="00AE4EF2" w:rsidP="00AE4EF2">
      <w:pPr>
        <w:shd w:val="clear" w:color="auto" w:fill="FFFFFF"/>
        <w:spacing w:before="158" w:line="240" w:lineRule="auto"/>
        <w:textAlignment w:val="baseline"/>
        <w:rPr>
          <w:rFonts w:eastAsia="Times New Roman"/>
          <w:sz w:val="21"/>
          <w:szCs w:val="21"/>
          <w:lang w:val="en-IN"/>
        </w:rPr>
      </w:pPr>
      <w:r w:rsidRPr="00AE4EF2">
        <w:rPr>
          <w:rFonts w:eastAsia="Times New Roman"/>
          <w:sz w:val="21"/>
          <w:szCs w:val="21"/>
          <w:lang w:val="en-IN"/>
        </w:rPr>
        <w:t>'pelvic_slope',</w:t>
      </w:r>
    </w:p>
    <w:p w:rsidR="00AE4EF2" w:rsidRDefault="00AE4EF2" w:rsidP="00AE4EF2">
      <w:pPr>
        <w:shd w:val="clear" w:color="auto" w:fill="FFFFFF"/>
        <w:spacing w:before="158" w:line="240" w:lineRule="auto"/>
        <w:textAlignment w:val="baseline"/>
        <w:rPr>
          <w:rFonts w:eastAsia="Times New Roman"/>
          <w:sz w:val="21"/>
          <w:szCs w:val="21"/>
          <w:lang w:val="en-IN"/>
        </w:rPr>
      </w:pPr>
      <w:r w:rsidRPr="00AE4EF2">
        <w:rPr>
          <w:rFonts w:eastAsia="Times New Roman"/>
          <w:sz w:val="21"/>
          <w:szCs w:val="21"/>
          <w:lang w:val="en-IN"/>
        </w:rPr>
        <w:t>'Direct_tilt',</w:t>
      </w:r>
    </w:p>
    <w:p w:rsidR="00AE4EF2" w:rsidRDefault="00AE4EF2" w:rsidP="00AE4EF2">
      <w:pPr>
        <w:shd w:val="clear" w:color="auto" w:fill="FFFFFF"/>
        <w:spacing w:before="158" w:line="240" w:lineRule="auto"/>
        <w:textAlignment w:val="baseline"/>
        <w:rPr>
          <w:rFonts w:eastAsia="Times New Roman"/>
          <w:sz w:val="21"/>
          <w:szCs w:val="21"/>
          <w:lang w:val="en-IN"/>
        </w:rPr>
      </w:pPr>
      <w:r w:rsidRPr="00AE4EF2">
        <w:rPr>
          <w:rFonts w:eastAsia="Times New Roman"/>
          <w:sz w:val="21"/>
          <w:szCs w:val="21"/>
          <w:lang w:val="en-IN"/>
        </w:rPr>
        <w:t>'thoracic_slope',</w:t>
      </w:r>
    </w:p>
    <w:p w:rsidR="00AE4EF2" w:rsidRDefault="00AE4EF2" w:rsidP="00AE4EF2">
      <w:pPr>
        <w:shd w:val="clear" w:color="auto" w:fill="FFFFFF"/>
        <w:spacing w:before="158" w:line="240" w:lineRule="auto"/>
        <w:textAlignment w:val="baseline"/>
        <w:rPr>
          <w:rFonts w:eastAsia="Times New Roman"/>
          <w:sz w:val="21"/>
          <w:szCs w:val="21"/>
          <w:lang w:val="en-IN"/>
        </w:rPr>
      </w:pPr>
      <w:r w:rsidRPr="00AE4EF2">
        <w:rPr>
          <w:rFonts w:eastAsia="Times New Roman"/>
          <w:sz w:val="21"/>
          <w:szCs w:val="21"/>
          <w:lang w:val="en-IN"/>
        </w:rPr>
        <w:t>'cervical_tilt',</w:t>
      </w:r>
    </w:p>
    <w:p w:rsidR="00AE4EF2" w:rsidRDefault="00AE4EF2" w:rsidP="00AE4EF2">
      <w:pPr>
        <w:shd w:val="clear" w:color="auto" w:fill="FFFFFF"/>
        <w:spacing w:before="158" w:line="240" w:lineRule="auto"/>
        <w:textAlignment w:val="baseline"/>
        <w:rPr>
          <w:rFonts w:eastAsia="Times New Roman"/>
          <w:sz w:val="21"/>
          <w:szCs w:val="21"/>
          <w:lang w:val="en-IN"/>
        </w:rPr>
      </w:pPr>
      <w:r w:rsidRPr="00AE4EF2">
        <w:rPr>
          <w:rFonts w:eastAsia="Times New Roman"/>
          <w:sz w:val="21"/>
          <w:szCs w:val="21"/>
          <w:lang w:val="en-IN"/>
        </w:rPr>
        <w:t>'sacrum_angle',</w:t>
      </w:r>
    </w:p>
    <w:p w:rsidR="00AE4EF2" w:rsidRDefault="00AE4EF2" w:rsidP="00AE4EF2">
      <w:pPr>
        <w:shd w:val="clear" w:color="auto" w:fill="FFFFFF"/>
        <w:spacing w:before="158" w:line="240" w:lineRule="auto"/>
        <w:textAlignment w:val="baseline"/>
        <w:rPr>
          <w:rFonts w:eastAsia="Times New Roman"/>
          <w:sz w:val="21"/>
          <w:szCs w:val="21"/>
          <w:lang w:val="en-IN"/>
        </w:rPr>
      </w:pPr>
      <w:r w:rsidRPr="00AE4EF2">
        <w:rPr>
          <w:rFonts w:eastAsia="Times New Roman"/>
          <w:sz w:val="21"/>
          <w:szCs w:val="21"/>
          <w:lang w:val="en-IN"/>
        </w:rPr>
        <w:t>'scoliosis_slope',</w:t>
      </w:r>
    </w:p>
    <w:p w:rsidR="00AE4EF2" w:rsidRPr="00AE4EF2" w:rsidRDefault="00AE4EF2" w:rsidP="00AE4EF2">
      <w:pPr>
        <w:shd w:val="clear" w:color="auto" w:fill="FFFFFF"/>
        <w:spacing w:before="158" w:line="240" w:lineRule="auto"/>
        <w:textAlignment w:val="baseline"/>
        <w:rPr>
          <w:rFonts w:eastAsia="Times New Roman"/>
          <w:sz w:val="21"/>
          <w:szCs w:val="21"/>
          <w:lang w:val="en-IN"/>
        </w:rPr>
      </w:pPr>
      <w:r w:rsidRPr="00AE4EF2">
        <w:rPr>
          <w:rFonts w:eastAsia="Times New Roman"/>
          <w:sz w:val="21"/>
          <w:szCs w:val="21"/>
          <w:lang w:val="en-IN"/>
        </w:rPr>
        <w:t>'Status'</w:t>
      </w:r>
    </w:p>
    <w:p w:rsidR="00AE4EF2" w:rsidRDefault="00AE4EF2" w:rsidP="00AE4EF2">
      <w:pPr>
        <w:shd w:val="clear" w:color="auto" w:fill="FFFFFF"/>
        <w:spacing w:before="180" w:after="180"/>
        <w:rPr>
          <w:color w:val="2D3B45"/>
          <w:sz w:val="21"/>
          <w:szCs w:val="21"/>
        </w:rPr>
      </w:pPr>
    </w:p>
    <w:p w:rsidR="00AE4EF2" w:rsidRDefault="00AE4EF2">
      <w:pPr>
        <w:shd w:val="clear" w:color="auto" w:fill="FFFFFF"/>
        <w:spacing w:before="180" w:after="180"/>
        <w:rPr>
          <w:b/>
          <w:color w:val="2D3B45"/>
          <w:sz w:val="21"/>
          <w:szCs w:val="21"/>
          <w:u w:val="single"/>
        </w:rPr>
      </w:pPr>
    </w:p>
    <w:p w:rsidR="00B1040F" w:rsidRPr="002B06CD" w:rsidRDefault="009C448A">
      <w:pPr>
        <w:shd w:val="clear" w:color="auto" w:fill="FFFFFF"/>
        <w:spacing w:before="180" w:after="180"/>
        <w:rPr>
          <w:b/>
          <w:u w:val="single"/>
        </w:rPr>
      </w:pPr>
      <w:r w:rsidRPr="002B06CD">
        <w:rPr>
          <w:b/>
          <w:u w:val="single"/>
        </w:rPr>
        <w:lastRenderedPageBreak/>
        <w:t>In class Assignment Expectations/Steps -</w:t>
      </w:r>
    </w:p>
    <w:p w:rsidR="00B1040F" w:rsidRPr="002B06CD" w:rsidRDefault="009C448A">
      <w:pPr>
        <w:spacing w:after="200"/>
        <w:rPr>
          <w:b/>
        </w:rPr>
      </w:pPr>
      <w:r w:rsidRPr="002B06CD">
        <w:rPr>
          <w:b/>
        </w:rPr>
        <w:t xml:space="preserve">Part 1: </w:t>
      </w:r>
    </w:p>
    <w:p w:rsidR="00B1040F" w:rsidRPr="002B06CD" w:rsidRDefault="009C448A">
      <w:pPr>
        <w:numPr>
          <w:ilvl w:val="0"/>
          <w:numId w:val="2"/>
        </w:numPr>
      </w:pPr>
      <w:r w:rsidRPr="002B06CD">
        <w:t>Load the data using Python Pandas library.</w:t>
      </w:r>
    </w:p>
    <w:p w:rsidR="009C448A" w:rsidRPr="002B06CD" w:rsidRDefault="009C448A" w:rsidP="009C448A">
      <w:pPr>
        <w:ind w:left="720"/>
      </w:pPr>
    </w:p>
    <w:p w:rsidR="00B1040F" w:rsidRPr="002B06CD" w:rsidRDefault="00E12EB7">
      <w:pPr>
        <w:numPr>
          <w:ilvl w:val="0"/>
          <w:numId w:val="2"/>
        </w:numPr>
        <w:spacing w:after="200"/>
      </w:pPr>
      <w:r w:rsidRPr="002B06CD">
        <w:t>Perform Exploratory Data Analysis and provide detailed inference.</w:t>
      </w:r>
    </w:p>
    <w:p w:rsidR="00B1040F" w:rsidRPr="002B06CD" w:rsidRDefault="009C448A">
      <w:pPr>
        <w:spacing w:after="200"/>
        <w:rPr>
          <w:b/>
        </w:rPr>
      </w:pPr>
      <w:r w:rsidRPr="002B06CD">
        <w:rPr>
          <w:b/>
        </w:rPr>
        <w:t xml:space="preserve">Part 2: </w:t>
      </w:r>
    </w:p>
    <w:p w:rsidR="00BA76ED" w:rsidRPr="002B06CD" w:rsidRDefault="00E12EB7" w:rsidP="00BA76ED">
      <w:pPr>
        <w:numPr>
          <w:ilvl w:val="0"/>
          <w:numId w:val="3"/>
        </w:numPr>
        <w:spacing w:after="200"/>
      </w:pPr>
      <w:r w:rsidRPr="002B06CD">
        <w:t>Build</w:t>
      </w:r>
      <w:r w:rsidR="00B174AB" w:rsidRPr="002B06CD">
        <w:t xml:space="preserve"> </w:t>
      </w:r>
      <w:r w:rsidR="009E5664" w:rsidRPr="002B06CD">
        <w:t xml:space="preserve">Logistic </w:t>
      </w:r>
      <w:r w:rsidR="0040337D" w:rsidRPr="002B06CD">
        <w:t>Regression Model.</w:t>
      </w:r>
    </w:p>
    <w:p w:rsidR="009E74A1" w:rsidRPr="002B06CD" w:rsidRDefault="009E74A1" w:rsidP="009E74A1">
      <w:pPr>
        <w:spacing w:after="200"/>
        <w:rPr>
          <w:b/>
        </w:rPr>
      </w:pPr>
      <w:r w:rsidRPr="002B06CD">
        <w:rPr>
          <w:b/>
        </w:rPr>
        <w:t>Part 3:</w:t>
      </w:r>
    </w:p>
    <w:p w:rsidR="009354EE" w:rsidRDefault="009E74A1" w:rsidP="009354EE">
      <w:pPr>
        <w:pStyle w:val="ListParagraph"/>
        <w:numPr>
          <w:ilvl w:val="0"/>
          <w:numId w:val="5"/>
        </w:numPr>
        <w:spacing w:after="200"/>
      </w:pPr>
      <w:r w:rsidRPr="002B06CD">
        <w:t xml:space="preserve">Evaluate the model using </w:t>
      </w:r>
      <w:proofErr w:type="spellStart"/>
      <w:r w:rsidRPr="002B06CD">
        <w:t>classification_report</w:t>
      </w:r>
      <w:proofErr w:type="spellEnd"/>
      <w:r w:rsidRPr="002B06CD">
        <w:t xml:space="preserve"> and Confusion Matrix</w:t>
      </w:r>
    </w:p>
    <w:p w:rsidR="009354EE" w:rsidRDefault="009354EE" w:rsidP="009354EE">
      <w:pPr>
        <w:pStyle w:val="ListParagraph"/>
        <w:numPr>
          <w:ilvl w:val="0"/>
          <w:numId w:val="5"/>
        </w:numPr>
        <w:spacing w:after="200"/>
      </w:pPr>
      <w:r>
        <w:t>Calculate</w:t>
      </w:r>
    </w:p>
    <w:p w:rsidR="009354EE" w:rsidRDefault="009354EE" w:rsidP="009354EE">
      <w:pPr>
        <w:pStyle w:val="ListParagraph"/>
        <w:spacing w:after="200"/>
      </w:pPr>
      <w:r>
        <w:t xml:space="preserve">    o</w:t>
      </w:r>
      <w:r>
        <w:tab/>
        <w:t>Classification Accuracy:</w:t>
      </w:r>
    </w:p>
    <w:p w:rsidR="009354EE" w:rsidRDefault="009354EE" w:rsidP="009354EE">
      <w:pPr>
        <w:pStyle w:val="ListParagraph"/>
        <w:spacing w:after="200"/>
      </w:pPr>
      <w:r>
        <w:t xml:space="preserve">    o</w:t>
      </w:r>
      <w:r>
        <w:tab/>
        <w:t>Classification Error: (Also known as "Misclassification Rate")</w:t>
      </w:r>
    </w:p>
    <w:p w:rsidR="009354EE" w:rsidRDefault="009354EE" w:rsidP="009354EE">
      <w:pPr>
        <w:pStyle w:val="ListParagraph"/>
        <w:spacing w:after="200"/>
      </w:pPr>
      <w:r>
        <w:t xml:space="preserve">    o</w:t>
      </w:r>
      <w:r>
        <w:tab/>
        <w:t>Sensitivity</w:t>
      </w:r>
    </w:p>
    <w:p w:rsidR="009354EE" w:rsidRDefault="009354EE" w:rsidP="009354EE">
      <w:pPr>
        <w:pStyle w:val="ListParagraph"/>
        <w:spacing w:after="200"/>
      </w:pPr>
      <w:r>
        <w:t xml:space="preserve">    o</w:t>
      </w:r>
      <w:r>
        <w:tab/>
        <w:t>Specificity</w:t>
      </w:r>
    </w:p>
    <w:p w:rsidR="009354EE" w:rsidRDefault="009354EE" w:rsidP="009354EE">
      <w:pPr>
        <w:pStyle w:val="ListParagraph"/>
        <w:spacing w:after="200"/>
      </w:pPr>
      <w:r>
        <w:t xml:space="preserve">    o</w:t>
      </w:r>
      <w:r>
        <w:tab/>
        <w:t>False Positive Rate</w:t>
      </w:r>
    </w:p>
    <w:p w:rsidR="009E74A1" w:rsidRPr="002B06CD" w:rsidRDefault="009354EE" w:rsidP="009354EE">
      <w:pPr>
        <w:pStyle w:val="ListParagraph"/>
        <w:spacing w:after="200"/>
      </w:pPr>
      <w:r>
        <w:t xml:space="preserve">    o</w:t>
      </w:r>
      <w:r>
        <w:tab/>
        <w:t>Precision</w:t>
      </w:r>
    </w:p>
    <w:p w:rsidR="009E74A1" w:rsidRPr="002B06CD" w:rsidRDefault="009E74A1" w:rsidP="009E74A1">
      <w:pPr>
        <w:pStyle w:val="ListParagraph"/>
        <w:numPr>
          <w:ilvl w:val="0"/>
          <w:numId w:val="6"/>
        </w:numPr>
        <w:spacing w:after="200"/>
      </w:pPr>
      <w:r w:rsidRPr="002B06CD">
        <w:t>Print the first 25 actual and predicted values (Variable Y)</w:t>
      </w:r>
    </w:p>
    <w:p w:rsidR="009E74A1" w:rsidRPr="002B06CD" w:rsidRDefault="009E74A1" w:rsidP="009E74A1">
      <w:pPr>
        <w:spacing w:after="200"/>
        <w:rPr>
          <w:b/>
        </w:rPr>
      </w:pPr>
      <w:r w:rsidRPr="002B06CD">
        <w:rPr>
          <w:b/>
        </w:rPr>
        <w:t>Part 4</w:t>
      </w:r>
      <w:r w:rsidRPr="002B06CD">
        <w:rPr>
          <w:b/>
        </w:rPr>
        <w:t>:</w:t>
      </w:r>
    </w:p>
    <w:p w:rsidR="002B06CD" w:rsidRPr="002B06CD" w:rsidRDefault="002B06CD" w:rsidP="009E74A1">
      <w:pPr>
        <w:pStyle w:val="ListParagraph"/>
        <w:numPr>
          <w:ilvl w:val="0"/>
          <w:numId w:val="6"/>
        </w:numPr>
        <w:spacing w:after="200"/>
      </w:pPr>
      <w:r w:rsidRPr="002B06CD">
        <w:t xml:space="preserve">Explain in detail about ROC (with X axis and Y axis) </w:t>
      </w:r>
    </w:p>
    <w:p w:rsidR="009E74A1" w:rsidRPr="002B06CD" w:rsidRDefault="009E74A1" w:rsidP="009E74A1">
      <w:pPr>
        <w:pStyle w:val="ListParagraph"/>
        <w:numPr>
          <w:ilvl w:val="0"/>
          <w:numId w:val="6"/>
        </w:numPr>
        <w:spacing w:after="200"/>
      </w:pPr>
      <w:r w:rsidRPr="002B06CD">
        <w:t>Evaluate the model using ROC</w:t>
      </w:r>
    </w:p>
    <w:p w:rsidR="009E74A1" w:rsidRPr="002B06CD" w:rsidRDefault="009E74A1" w:rsidP="009E74A1">
      <w:pPr>
        <w:pStyle w:val="ListParagraph"/>
        <w:numPr>
          <w:ilvl w:val="0"/>
          <w:numId w:val="6"/>
        </w:numPr>
        <w:spacing w:after="200"/>
      </w:pPr>
      <w:r w:rsidRPr="002B06CD">
        <w:t xml:space="preserve">Define a function that accepts a threshold and prints sensitivity and </w:t>
      </w:r>
      <w:bookmarkStart w:id="0" w:name="_GoBack"/>
      <w:bookmarkEnd w:id="0"/>
      <w:r w:rsidRPr="002B06CD">
        <w:t>specificity</w:t>
      </w:r>
    </w:p>
    <w:p w:rsidR="009E74A1" w:rsidRPr="002B06CD" w:rsidRDefault="009E74A1" w:rsidP="009E74A1">
      <w:pPr>
        <w:pStyle w:val="ListParagraph"/>
        <w:spacing w:after="200"/>
      </w:pPr>
    </w:p>
    <w:p w:rsidR="00B1040F" w:rsidRDefault="00B1040F"/>
    <w:sectPr w:rsidR="00B1040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B21AC2"/>
    <w:multiLevelType w:val="multilevel"/>
    <w:tmpl w:val="539E5F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0E05F39"/>
    <w:multiLevelType w:val="multilevel"/>
    <w:tmpl w:val="B234F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722E6E"/>
    <w:multiLevelType w:val="multilevel"/>
    <w:tmpl w:val="CA0237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91C0A07"/>
    <w:multiLevelType w:val="multilevel"/>
    <w:tmpl w:val="C1489A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03972A3"/>
    <w:multiLevelType w:val="hybridMultilevel"/>
    <w:tmpl w:val="28E070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A35A21"/>
    <w:multiLevelType w:val="hybridMultilevel"/>
    <w:tmpl w:val="69BCD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40F"/>
    <w:rsid w:val="002B06CD"/>
    <w:rsid w:val="002E29B1"/>
    <w:rsid w:val="0030748C"/>
    <w:rsid w:val="0040337D"/>
    <w:rsid w:val="009354EE"/>
    <w:rsid w:val="009C448A"/>
    <w:rsid w:val="009E5664"/>
    <w:rsid w:val="009E74A1"/>
    <w:rsid w:val="00A94984"/>
    <w:rsid w:val="00AE4EF2"/>
    <w:rsid w:val="00B1040F"/>
    <w:rsid w:val="00B174AB"/>
    <w:rsid w:val="00BA76ED"/>
    <w:rsid w:val="00C6400C"/>
    <w:rsid w:val="00DE7E18"/>
    <w:rsid w:val="00E12E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5E3CC"/>
  <w15:docId w15:val="{DD5E0149-5493-4566-8D71-9FB96DF5D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semiHidden/>
    <w:unhideWhenUsed/>
    <w:rsid w:val="00AE4EF2"/>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ListParagraph">
    <w:name w:val="List Paragraph"/>
    <w:basedOn w:val="Normal"/>
    <w:uiPriority w:val="34"/>
    <w:qFormat/>
    <w:rsid w:val="009E74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855439">
      <w:bodyDiv w:val="1"/>
      <w:marLeft w:val="0"/>
      <w:marRight w:val="0"/>
      <w:marTop w:val="0"/>
      <w:marBottom w:val="0"/>
      <w:divBdr>
        <w:top w:val="none" w:sz="0" w:space="0" w:color="auto"/>
        <w:left w:val="none" w:sz="0" w:space="0" w:color="auto"/>
        <w:bottom w:val="none" w:sz="0" w:space="0" w:color="auto"/>
        <w:right w:val="none" w:sz="0" w:space="0" w:color="auto"/>
      </w:divBdr>
    </w:div>
    <w:div w:id="4488639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4189</TotalTime>
  <Pages>1</Pages>
  <Words>324</Words>
  <Characters>1851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Dilip Kumar</dc:creator>
  <cp:lastModifiedBy>LENOVO</cp:lastModifiedBy>
  <cp:revision>5</cp:revision>
  <dcterms:created xsi:type="dcterms:W3CDTF">2019-12-12T12:09:00Z</dcterms:created>
  <dcterms:modified xsi:type="dcterms:W3CDTF">2019-12-16T05:28:00Z</dcterms:modified>
</cp:coreProperties>
</file>