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00"/>
        <w:gridCol w:w="5760"/>
      </w:tblGrid>
      <w:tr w:rsidR="00875623" w14:paraId="66CF76BD" w14:textId="77777777">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120" w:type="dxa"/>
              <w:left w:w="150" w:type="dxa"/>
              <w:bottom w:w="120" w:type="dxa"/>
              <w:right w:w="150" w:type="dxa"/>
            </w:tcMar>
            <w:vAlign w:val="center"/>
            <w:hideMark/>
          </w:tcPr>
          <w:p w14:paraId="6FBDFF39" w14:textId="77777777" w:rsidR="00875623" w:rsidRDefault="00875623">
            <w:r>
              <w:rPr>
                <w:b/>
                <w:bCs/>
                <w:sz w:val="22"/>
              </w:rPr>
              <w:t>Assessment</w:t>
            </w:r>
          </w:p>
        </w:tc>
        <w:tc>
          <w:tcPr>
            <w:tcW w:w="576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hideMark/>
          </w:tcPr>
          <w:p w14:paraId="66F52D15" w14:textId="4B70C946" w:rsidR="00875623" w:rsidRDefault="00875623">
            <w:r>
              <w:rPr>
                <w:sz w:val="22"/>
              </w:rPr>
              <w:t>ASSESSMENT TOOL 2</w:t>
            </w:r>
          </w:p>
        </w:tc>
      </w:tr>
      <w:tr w:rsidR="00875623" w14:paraId="14AE47DD" w14:textId="77777777">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120" w:type="dxa"/>
              <w:left w:w="150" w:type="dxa"/>
              <w:bottom w:w="120" w:type="dxa"/>
              <w:right w:w="150" w:type="dxa"/>
            </w:tcMar>
            <w:vAlign w:val="center"/>
            <w:hideMark/>
          </w:tcPr>
          <w:p w14:paraId="400B1105" w14:textId="77777777" w:rsidR="00875623" w:rsidRDefault="00875623">
            <w:r>
              <w:rPr>
                <w:b/>
                <w:bCs/>
                <w:sz w:val="22"/>
              </w:rPr>
              <w:t>Course Name</w:t>
            </w:r>
          </w:p>
        </w:tc>
        <w:tc>
          <w:tcPr>
            <w:tcW w:w="576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hideMark/>
          </w:tcPr>
          <w:p w14:paraId="0398B6ED" w14:textId="77777777" w:rsidR="00875623" w:rsidRDefault="00875623">
            <w:r>
              <w:rPr>
                <w:sz w:val="22"/>
              </w:rPr>
              <w:t>Cloud Computing and Big Data Analytics</w:t>
            </w:r>
          </w:p>
        </w:tc>
      </w:tr>
      <w:tr w:rsidR="00875623" w14:paraId="010B6A85" w14:textId="77777777">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120" w:type="dxa"/>
              <w:left w:w="150" w:type="dxa"/>
              <w:bottom w:w="120" w:type="dxa"/>
              <w:right w:w="150" w:type="dxa"/>
            </w:tcMar>
            <w:vAlign w:val="center"/>
            <w:hideMark/>
          </w:tcPr>
          <w:p w14:paraId="7D07B1BD" w14:textId="77777777" w:rsidR="00875623" w:rsidRDefault="00875623">
            <w:r>
              <w:rPr>
                <w:b/>
                <w:bCs/>
                <w:sz w:val="22"/>
              </w:rPr>
              <w:t>Course Code</w:t>
            </w:r>
          </w:p>
        </w:tc>
        <w:tc>
          <w:tcPr>
            <w:tcW w:w="576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hideMark/>
          </w:tcPr>
          <w:p w14:paraId="2B3A924D" w14:textId="77777777" w:rsidR="00875623" w:rsidRDefault="00875623">
            <w:r>
              <w:rPr>
                <w:sz w:val="22"/>
              </w:rPr>
              <w:t>CSA1516</w:t>
            </w:r>
          </w:p>
        </w:tc>
      </w:tr>
      <w:tr w:rsidR="00875623" w14:paraId="7A83233D" w14:textId="77777777">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120" w:type="dxa"/>
              <w:left w:w="150" w:type="dxa"/>
              <w:bottom w:w="120" w:type="dxa"/>
              <w:right w:w="150" w:type="dxa"/>
            </w:tcMar>
            <w:vAlign w:val="center"/>
            <w:hideMark/>
          </w:tcPr>
          <w:p w14:paraId="2E021BED" w14:textId="77777777" w:rsidR="00875623" w:rsidRDefault="00875623">
            <w:r>
              <w:rPr>
                <w:b/>
                <w:bCs/>
                <w:sz w:val="22"/>
              </w:rPr>
              <w:t>Name</w:t>
            </w:r>
          </w:p>
        </w:tc>
        <w:tc>
          <w:tcPr>
            <w:tcW w:w="576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hideMark/>
          </w:tcPr>
          <w:p w14:paraId="21F62200" w14:textId="22CE5FF7" w:rsidR="00875623" w:rsidRDefault="001E57DD">
            <w:proofErr w:type="spellStart"/>
            <w:r>
              <w:t>v.venkata</w:t>
            </w:r>
            <w:proofErr w:type="spellEnd"/>
            <w:r>
              <w:t xml:space="preserve"> </w:t>
            </w:r>
            <w:proofErr w:type="spellStart"/>
            <w:r>
              <w:t>sivareddy</w:t>
            </w:r>
            <w:proofErr w:type="spellEnd"/>
          </w:p>
        </w:tc>
      </w:tr>
      <w:tr w:rsidR="00875623" w14:paraId="6EEF21B1" w14:textId="77777777">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120" w:type="dxa"/>
              <w:left w:w="150" w:type="dxa"/>
              <w:bottom w:w="120" w:type="dxa"/>
              <w:right w:w="150" w:type="dxa"/>
            </w:tcMar>
            <w:vAlign w:val="center"/>
            <w:hideMark/>
          </w:tcPr>
          <w:p w14:paraId="13EBDD6D" w14:textId="77777777" w:rsidR="00875623" w:rsidRDefault="00875623">
            <w:r>
              <w:rPr>
                <w:b/>
                <w:bCs/>
                <w:sz w:val="22"/>
              </w:rPr>
              <w:t>Registration Number</w:t>
            </w:r>
          </w:p>
        </w:tc>
        <w:tc>
          <w:tcPr>
            <w:tcW w:w="5760"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vAlign w:val="center"/>
            <w:hideMark/>
          </w:tcPr>
          <w:p w14:paraId="5A9A5D03" w14:textId="2635B6B8" w:rsidR="00875623" w:rsidRDefault="00875623">
            <w:r>
              <w:rPr>
                <w:sz w:val="22"/>
              </w:rPr>
              <w:t>1923</w:t>
            </w:r>
            <w:r w:rsidR="00096175">
              <w:rPr>
                <w:sz w:val="22"/>
              </w:rPr>
              <w:t>11</w:t>
            </w:r>
            <w:r w:rsidR="001E57DD">
              <w:rPr>
                <w:sz w:val="22"/>
              </w:rPr>
              <w:t>331</w:t>
            </w:r>
          </w:p>
        </w:tc>
      </w:tr>
    </w:tbl>
    <w:p w14:paraId="2D0217C0" w14:textId="6227F3A9" w:rsidR="00190864" w:rsidRPr="000542FF" w:rsidRDefault="00000000" w:rsidP="00875623">
      <w:pPr>
        <w:pStyle w:val="Heading1"/>
        <w:jc w:val="center"/>
        <w:rPr>
          <w:rFonts w:ascii="Times New Roman" w:hAnsi="Times New Roman" w:cs="Times New Roman"/>
          <w:b w:val="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542FF">
        <w:rPr>
          <w:rFonts w:ascii="Times New Roman" w:hAnsi="Times New Roman" w:cs="Times New Roman"/>
          <w:b w:val="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CSA15 CO2 AT2</w:t>
      </w:r>
    </w:p>
    <w:p w14:paraId="4455D92C" w14:textId="77777777" w:rsidR="00190864" w:rsidRPr="000542FF" w:rsidRDefault="00000000">
      <w:pPr>
        <w:pStyle w:val="Heading2"/>
        <w:rPr>
          <w:rFonts w:ascii="Times New Roman" w:hAnsi="Times New Roman" w:cs="Times New Roman"/>
          <w:sz w:val="24"/>
          <w:szCs w:val="24"/>
        </w:rPr>
      </w:pPr>
      <w:r w:rsidRPr="000542FF">
        <w:rPr>
          <w:rFonts w:ascii="Times New Roman" w:hAnsi="Times New Roman" w:cs="Times New Roman"/>
          <w:sz w:val="24"/>
          <w:szCs w:val="24"/>
        </w:rPr>
        <w:t>Question 1</w:t>
      </w:r>
    </w:p>
    <w:p w14:paraId="2C793E35" w14:textId="77777777" w:rsidR="00190864" w:rsidRPr="000542FF" w:rsidRDefault="00000000">
      <w:pPr>
        <w:rPr>
          <w:rFonts w:cs="Times New Roman"/>
          <w:szCs w:val="24"/>
        </w:rPr>
      </w:pPr>
      <w:r w:rsidRPr="000542FF">
        <w:rPr>
          <w:rFonts w:cs="Times New Roman"/>
          <w:szCs w:val="24"/>
        </w:rPr>
        <w:t>1. A media company wants to migrate its video streaming platform to the cloud. The system must handle millions of concurrent users with minimal buffering. Design a cloud architecture using scalability and caching techniques. Explain how load balancing and auto-scaling can ensure smooth streaming. Discuss cost optimization strategies for such high-demand workloads.</w:t>
      </w:r>
    </w:p>
    <w:p w14:paraId="42544D32" w14:textId="77777777" w:rsidR="00190864" w:rsidRPr="000542FF" w:rsidRDefault="00000000">
      <w:pPr>
        <w:pStyle w:val="Heading3"/>
        <w:rPr>
          <w:rFonts w:ascii="Times New Roman" w:hAnsi="Times New Roman" w:cs="Times New Roman"/>
          <w:szCs w:val="24"/>
        </w:rPr>
      </w:pPr>
      <w:r w:rsidRPr="000542FF">
        <w:rPr>
          <w:rFonts w:ascii="Times New Roman" w:hAnsi="Times New Roman" w:cs="Times New Roman"/>
          <w:szCs w:val="24"/>
        </w:rPr>
        <w:t>Answer</w:t>
      </w:r>
    </w:p>
    <w:p w14:paraId="37225E1E" w14:textId="77777777" w:rsidR="00190864" w:rsidRPr="000542FF" w:rsidRDefault="00000000">
      <w:pPr>
        <w:rPr>
          <w:rFonts w:cs="Times New Roman"/>
          <w:szCs w:val="24"/>
        </w:rPr>
      </w:pPr>
      <w:r w:rsidRPr="000542FF">
        <w:rPr>
          <w:rFonts w:cs="Times New Roman"/>
          <w:szCs w:val="24"/>
        </w:rPr>
        <w:t xml:space="preserve">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w:t>
      </w:r>
      <w:r w:rsidRPr="000542FF">
        <w:rPr>
          <w:rFonts w:cs="Times New Roman"/>
          <w:szCs w:val="24"/>
        </w:rPr>
        <w:lastRenderedPageBreak/>
        <w:t xml:space="preserve">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w:t>
      </w:r>
      <w:r w:rsidRPr="000542FF">
        <w:rPr>
          <w:rFonts w:cs="Times New Roman"/>
          <w:szCs w:val="24"/>
        </w:rPr>
        <w:lastRenderedPageBreak/>
        <w:t xml:space="preserve">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t>
      </w:r>
      <w:r w:rsidRPr="000542FF">
        <w:rPr>
          <w:rFonts w:cs="Times New Roman"/>
          <w:szCs w:val="24"/>
        </w:rPr>
        <w:lastRenderedPageBreak/>
        <w:t>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w:t>
      </w:r>
    </w:p>
    <w:p w14:paraId="3C816E67" w14:textId="77777777" w:rsidR="00190864" w:rsidRPr="000542FF" w:rsidRDefault="00000000">
      <w:pPr>
        <w:pStyle w:val="Heading2"/>
        <w:rPr>
          <w:rFonts w:ascii="Times New Roman" w:hAnsi="Times New Roman" w:cs="Times New Roman"/>
          <w:sz w:val="24"/>
          <w:szCs w:val="24"/>
        </w:rPr>
      </w:pPr>
      <w:r w:rsidRPr="000542FF">
        <w:rPr>
          <w:rFonts w:ascii="Times New Roman" w:hAnsi="Times New Roman" w:cs="Times New Roman"/>
          <w:sz w:val="24"/>
          <w:szCs w:val="24"/>
        </w:rPr>
        <w:t>Question 2</w:t>
      </w:r>
    </w:p>
    <w:p w14:paraId="4C754686" w14:textId="77777777" w:rsidR="00190864" w:rsidRPr="000542FF" w:rsidRDefault="00000000">
      <w:pPr>
        <w:rPr>
          <w:rFonts w:cs="Times New Roman"/>
          <w:szCs w:val="24"/>
        </w:rPr>
      </w:pPr>
      <w:r w:rsidRPr="000542FF">
        <w:rPr>
          <w:rFonts w:cs="Times New Roman"/>
          <w:szCs w:val="24"/>
        </w:rPr>
        <w:t>2. A fintech startup is deploying applications using containers across multiple cloud providers. They face challenges in maintaining consistency and managing deployments. Propose a solution using container orchestration and multi-cloud strategies. Explain how service discovery and scaling can be handled efficiently. Highlight the benefits and risks of a multi-cloud deployment model.</w:t>
      </w:r>
    </w:p>
    <w:p w14:paraId="4A1F6C1A" w14:textId="77777777" w:rsidR="00190864" w:rsidRPr="000542FF" w:rsidRDefault="00000000">
      <w:pPr>
        <w:pStyle w:val="Heading3"/>
        <w:rPr>
          <w:rFonts w:ascii="Times New Roman" w:hAnsi="Times New Roman" w:cs="Times New Roman"/>
          <w:szCs w:val="24"/>
        </w:rPr>
      </w:pPr>
      <w:r w:rsidRPr="000542FF">
        <w:rPr>
          <w:rFonts w:ascii="Times New Roman" w:hAnsi="Times New Roman" w:cs="Times New Roman"/>
          <w:szCs w:val="24"/>
        </w:rPr>
        <w:t>Answer</w:t>
      </w:r>
    </w:p>
    <w:p w14:paraId="32831117" w14:textId="77777777" w:rsidR="00190864" w:rsidRPr="000542FF" w:rsidRDefault="00000000">
      <w:pPr>
        <w:rPr>
          <w:rFonts w:cs="Times New Roman"/>
          <w:szCs w:val="24"/>
        </w:rPr>
      </w:pPr>
      <w:r w:rsidRPr="000542FF">
        <w:rPr>
          <w:rFonts w:cs="Times New Roman"/>
          <w:szCs w:val="24"/>
        </w:rPr>
        <w:t xml:space="preserve">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w:t>
      </w:r>
      <w:r w:rsidRPr="000542FF">
        <w:rPr>
          <w:rFonts w:cs="Times New Roman"/>
          <w:szCs w:val="24"/>
        </w:rPr>
        <w:lastRenderedPageBreak/>
        <w:t xml:space="preserve">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w:t>
      </w:r>
      <w:r w:rsidRPr="000542FF">
        <w:rPr>
          <w:rFonts w:cs="Times New Roman"/>
          <w:szCs w:val="24"/>
        </w:rPr>
        <w:lastRenderedPageBreak/>
        <w:t xml:space="preserve">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w:t>
      </w:r>
      <w:r w:rsidRPr="000542FF">
        <w:rPr>
          <w:rFonts w:cs="Times New Roman"/>
          <w:szCs w:val="24"/>
        </w:rPr>
        <w:lastRenderedPageBreak/>
        <w:t>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w:t>
      </w:r>
    </w:p>
    <w:p w14:paraId="69336B8E" w14:textId="77777777" w:rsidR="00190864" w:rsidRPr="000542FF" w:rsidRDefault="00000000">
      <w:pPr>
        <w:pStyle w:val="Heading2"/>
        <w:rPr>
          <w:rFonts w:ascii="Times New Roman" w:hAnsi="Times New Roman" w:cs="Times New Roman"/>
          <w:sz w:val="24"/>
          <w:szCs w:val="24"/>
        </w:rPr>
      </w:pPr>
      <w:r w:rsidRPr="000542FF">
        <w:rPr>
          <w:rFonts w:ascii="Times New Roman" w:hAnsi="Times New Roman" w:cs="Times New Roman"/>
          <w:sz w:val="24"/>
          <w:szCs w:val="24"/>
        </w:rPr>
        <w:t>Question 3</w:t>
      </w:r>
    </w:p>
    <w:p w14:paraId="74B21C5F" w14:textId="77777777" w:rsidR="00190864" w:rsidRPr="000542FF" w:rsidRDefault="00000000">
      <w:pPr>
        <w:rPr>
          <w:rFonts w:cs="Times New Roman"/>
          <w:szCs w:val="24"/>
        </w:rPr>
      </w:pPr>
      <w:r w:rsidRPr="000542FF">
        <w:rPr>
          <w:rFonts w:cs="Times New Roman"/>
          <w:szCs w:val="24"/>
        </w:rPr>
        <w:t>3. An e-learning platform experiences data loss due to accidental deletion in the cloud. The organization needs a robust backup and disaster recovery strategy. Design a solution using cloud-native backup, replication, and versioning. Explain how recovery time objective (RTO) and recovery point objective (RPO) are achieved. Provide steps to ensure business continuity during failures.</w:t>
      </w:r>
    </w:p>
    <w:p w14:paraId="6FF75707" w14:textId="77777777" w:rsidR="00190864" w:rsidRPr="000542FF" w:rsidRDefault="00000000">
      <w:pPr>
        <w:pStyle w:val="Heading3"/>
        <w:rPr>
          <w:rFonts w:ascii="Times New Roman" w:hAnsi="Times New Roman" w:cs="Times New Roman"/>
          <w:szCs w:val="24"/>
        </w:rPr>
      </w:pPr>
      <w:r w:rsidRPr="000542FF">
        <w:rPr>
          <w:rFonts w:ascii="Times New Roman" w:hAnsi="Times New Roman" w:cs="Times New Roman"/>
          <w:szCs w:val="24"/>
        </w:rPr>
        <w:t>Answer</w:t>
      </w:r>
    </w:p>
    <w:p w14:paraId="7ED2A4BF" w14:textId="77777777" w:rsidR="00190864" w:rsidRPr="000542FF" w:rsidRDefault="00000000">
      <w:pPr>
        <w:rPr>
          <w:rFonts w:cs="Times New Roman"/>
          <w:szCs w:val="24"/>
        </w:rPr>
      </w:pPr>
      <w:r w:rsidRPr="000542FF">
        <w:rPr>
          <w:rFonts w:cs="Times New Roman"/>
          <w:szCs w:val="24"/>
        </w:rPr>
        <w:t xml:space="preserve">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w:t>
      </w:r>
      <w:r w:rsidRPr="000542FF">
        <w:rPr>
          <w:rFonts w:cs="Times New Roman"/>
          <w:szCs w:val="24"/>
        </w:rPr>
        <w:lastRenderedPageBreak/>
        <w:t xml:space="preserve">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w:t>
      </w:r>
      <w:r w:rsidRPr="000542FF">
        <w:rPr>
          <w:rFonts w:cs="Times New Roman"/>
          <w:szCs w:val="24"/>
        </w:rPr>
        <w:lastRenderedPageBreak/>
        <w:t xml:space="preserve">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w:t>
      </w:r>
      <w:r w:rsidRPr="000542FF">
        <w:rPr>
          <w:rFonts w:cs="Times New Roman"/>
          <w:szCs w:val="24"/>
        </w:rPr>
        <w:lastRenderedPageBreak/>
        <w:t>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w:t>
      </w:r>
    </w:p>
    <w:p w14:paraId="7207214E" w14:textId="77777777" w:rsidR="00190864" w:rsidRPr="000542FF" w:rsidRDefault="00000000">
      <w:pPr>
        <w:pStyle w:val="Heading2"/>
        <w:rPr>
          <w:rFonts w:ascii="Times New Roman" w:hAnsi="Times New Roman" w:cs="Times New Roman"/>
          <w:sz w:val="24"/>
          <w:szCs w:val="24"/>
        </w:rPr>
      </w:pPr>
      <w:r w:rsidRPr="000542FF">
        <w:rPr>
          <w:rFonts w:ascii="Times New Roman" w:hAnsi="Times New Roman" w:cs="Times New Roman"/>
          <w:sz w:val="24"/>
          <w:szCs w:val="24"/>
        </w:rPr>
        <w:t>Question 4</w:t>
      </w:r>
    </w:p>
    <w:p w14:paraId="16959929" w14:textId="77777777" w:rsidR="00190864" w:rsidRPr="000542FF" w:rsidRDefault="00000000">
      <w:pPr>
        <w:rPr>
          <w:rFonts w:cs="Times New Roman"/>
          <w:szCs w:val="24"/>
        </w:rPr>
      </w:pPr>
      <w:r w:rsidRPr="000542FF">
        <w:rPr>
          <w:rFonts w:cs="Times New Roman"/>
          <w:szCs w:val="24"/>
        </w:rPr>
        <w:t>4. A government agency is adopting a hybrid cloud model for sensitive and non-sensitive data. Some applications must remain on-premises due to compliance requirements. Design a hybrid architecture that ensures secure communication between environments. Explain how identity management and encryption should be implemented. Discuss challenges in managing hybrid cloud environments.</w:t>
      </w:r>
    </w:p>
    <w:p w14:paraId="04217C0F" w14:textId="77777777" w:rsidR="00190864" w:rsidRPr="000542FF" w:rsidRDefault="00000000">
      <w:pPr>
        <w:pStyle w:val="Heading3"/>
        <w:rPr>
          <w:rFonts w:ascii="Times New Roman" w:hAnsi="Times New Roman" w:cs="Times New Roman"/>
          <w:szCs w:val="24"/>
        </w:rPr>
      </w:pPr>
      <w:r w:rsidRPr="000542FF">
        <w:rPr>
          <w:rFonts w:ascii="Times New Roman" w:hAnsi="Times New Roman" w:cs="Times New Roman"/>
          <w:szCs w:val="24"/>
        </w:rPr>
        <w:t>Answer</w:t>
      </w:r>
    </w:p>
    <w:p w14:paraId="13A10DD7" w14:textId="77777777" w:rsidR="00190864" w:rsidRPr="000542FF" w:rsidRDefault="00000000">
      <w:pPr>
        <w:rPr>
          <w:rFonts w:cs="Times New Roman"/>
          <w:szCs w:val="24"/>
        </w:rPr>
      </w:pPr>
      <w:r w:rsidRPr="000542FF">
        <w:rPr>
          <w:rFonts w:cs="Times New Roman"/>
          <w:szCs w:val="24"/>
        </w:rPr>
        <w:t xml:space="preserve">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w:t>
      </w:r>
      <w:r w:rsidRPr="000542FF">
        <w:rPr>
          <w:rFonts w:cs="Times New Roman"/>
          <w:szCs w:val="24"/>
        </w:rPr>
        <w:lastRenderedPageBreak/>
        <w:t xml:space="preserve">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w:t>
      </w:r>
      <w:r w:rsidRPr="000542FF">
        <w:rPr>
          <w:rFonts w:cs="Times New Roman"/>
          <w:szCs w:val="24"/>
        </w:rPr>
        <w:lastRenderedPageBreak/>
        <w:t xml:space="preserve">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w:t>
      </w:r>
      <w:r w:rsidRPr="000542FF">
        <w:rPr>
          <w:rFonts w:cs="Times New Roman"/>
          <w:szCs w:val="24"/>
        </w:rPr>
        <w:lastRenderedPageBreak/>
        <w:t>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w:t>
      </w:r>
    </w:p>
    <w:p w14:paraId="249CA209" w14:textId="77777777" w:rsidR="00190864" w:rsidRPr="000542FF" w:rsidRDefault="00000000">
      <w:pPr>
        <w:pStyle w:val="Heading2"/>
        <w:rPr>
          <w:rFonts w:ascii="Times New Roman" w:hAnsi="Times New Roman" w:cs="Times New Roman"/>
          <w:sz w:val="24"/>
          <w:szCs w:val="24"/>
        </w:rPr>
      </w:pPr>
      <w:r w:rsidRPr="000542FF">
        <w:rPr>
          <w:rFonts w:ascii="Times New Roman" w:hAnsi="Times New Roman" w:cs="Times New Roman"/>
          <w:sz w:val="24"/>
          <w:szCs w:val="24"/>
        </w:rPr>
        <w:t>Question 5</w:t>
      </w:r>
    </w:p>
    <w:p w14:paraId="2800FE33" w14:textId="77777777" w:rsidR="00190864" w:rsidRPr="000542FF" w:rsidRDefault="00000000">
      <w:pPr>
        <w:rPr>
          <w:rFonts w:cs="Times New Roman"/>
          <w:szCs w:val="24"/>
        </w:rPr>
      </w:pPr>
      <w:r w:rsidRPr="000542FF">
        <w:rPr>
          <w:rFonts w:cs="Times New Roman"/>
          <w:szCs w:val="24"/>
        </w:rPr>
        <w:t>5. A SaaS provider needs to ensure high availability and fault tolerance for its application. The system must continue operating even if one region goes down. Propose a multi-region deployment strategy in the cloud. Explain how data replication and failover mechanisms should be configured. Discuss monitoring and alerting strategies for proactive issue detection.</w:t>
      </w:r>
    </w:p>
    <w:p w14:paraId="4924B694" w14:textId="77777777" w:rsidR="00190864" w:rsidRPr="000542FF" w:rsidRDefault="00000000">
      <w:pPr>
        <w:pStyle w:val="Heading3"/>
        <w:rPr>
          <w:rFonts w:ascii="Times New Roman" w:hAnsi="Times New Roman" w:cs="Times New Roman"/>
          <w:szCs w:val="24"/>
        </w:rPr>
      </w:pPr>
      <w:r w:rsidRPr="000542FF">
        <w:rPr>
          <w:rFonts w:ascii="Times New Roman" w:hAnsi="Times New Roman" w:cs="Times New Roman"/>
          <w:szCs w:val="24"/>
        </w:rPr>
        <w:t>Answer</w:t>
      </w:r>
    </w:p>
    <w:p w14:paraId="207D339E" w14:textId="77777777" w:rsidR="00190864" w:rsidRPr="000542FF" w:rsidRDefault="00000000">
      <w:pPr>
        <w:rPr>
          <w:rFonts w:cs="Times New Roman"/>
          <w:szCs w:val="24"/>
        </w:rPr>
      </w:pPr>
      <w:r w:rsidRPr="000542FF">
        <w:rPr>
          <w:rFonts w:cs="Times New Roman"/>
          <w:szCs w:val="24"/>
        </w:rPr>
        <w:t xml:space="preserve">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t>
      </w:r>
      <w:r w:rsidRPr="000542FF">
        <w:rPr>
          <w:rFonts w:cs="Times New Roman"/>
          <w:szCs w:val="24"/>
        </w:rPr>
        <w:lastRenderedPageBreak/>
        <w:t xml:space="preserve">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w:t>
      </w:r>
      <w:r w:rsidRPr="000542FF">
        <w:rPr>
          <w:rFonts w:cs="Times New Roman"/>
          <w:szCs w:val="24"/>
        </w:rPr>
        <w:lastRenderedPageBreak/>
        <w:t xml:space="preserve">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 This scenario can be effectively addressed using modern cloud computing technologies and virtualization concepts. A scalable cloud architecture should be designed using multiple application servers, managed databases, </w:t>
      </w:r>
      <w:r w:rsidRPr="000542FF">
        <w:rPr>
          <w:rFonts w:cs="Times New Roman"/>
          <w:szCs w:val="24"/>
        </w:rPr>
        <w:lastRenderedPageBreak/>
        <w:t>distributed storage, and cloud networking services. Load balancers distribute requests evenly across servers, while auto-scaling automatically adds or removes resources based on CPU utilization, memory usage, or traffic demand. Caching techniques improve response time by storing frequently accessed data closer to users, reducing backend workload and latency. Continuous monitoring tools collect performance metrics, generate alerts, and trigger automated recovery actions before service degradation occurs. Security should include encryption for data at rest and in transit, identity and access management, role-based permissions, logging, auditing, and multi-factor authentication. Backup, replication, versioning, and disaster recovery strategies ensure business continuity by minimizing Recovery Time Objective (RTO) and Recovery Point Objective (RPO). For containerized workloads, orchestration platforms such as Kubernetes automate deployment, scaling, rolling updates, self-healing, and service discovery across cloud environments. A hybrid or multi-cloud architecture improves flexibility, avoids vendor lock-in, and enhances availability by distributing workloads across different regions or providers. Cost optimization can be achieved through pay-as-you-go pricing, reserved instances, storage lifecycle policies, automated scaling, and efficient resource utilization. Regular testing, monitoring, compliance audits, and failover simulations ensure that the infrastructure remains reliable, secure, and resilient during unexpected failures. Overall, this cloud-based solution delivers high performance, security, scalability, availability, and operational efficiency while meeting business and regulatory requirements.</w:t>
      </w:r>
    </w:p>
    <w:sectPr w:rsidR="00190864" w:rsidRPr="000542FF" w:rsidSect="000542FF">
      <w:pgSz w:w="12240" w:h="15840" w:code="1"/>
      <w:pgMar w:top="1440" w:right="1797" w:bottom="1440" w:left="179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0162040">
    <w:abstractNumId w:val="8"/>
  </w:num>
  <w:num w:numId="2" w16cid:durableId="2046980460">
    <w:abstractNumId w:val="6"/>
  </w:num>
  <w:num w:numId="3" w16cid:durableId="393431681">
    <w:abstractNumId w:val="5"/>
  </w:num>
  <w:num w:numId="4" w16cid:durableId="375546587">
    <w:abstractNumId w:val="4"/>
  </w:num>
  <w:num w:numId="5" w16cid:durableId="1654602786">
    <w:abstractNumId w:val="7"/>
  </w:num>
  <w:num w:numId="6" w16cid:durableId="2018775919">
    <w:abstractNumId w:val="3"/>
  </w:num>
  <w:num w:numId="7" w16cid:durableId="111435755">
    <w:abstractNumId w:val="2"/>
  </w:num>
  <w:num w:numId="8" w16cid:durableId="1889223706">
    <w:abstractNumId w:val="1"/>
  </w:num>
  <w:num w:numId="9" w16cid:durableId="2045523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2FF"/>
    <w:rsid w:val="0006063C"/>
    <w:rsid w:val="00096175"/>
    <w:rsid w:val="000E1247"/>
    <w:rsid w:val="0015074B"/>
    <w:rsid w:val="00190864"/>
    <w:rsid w:val="001E57DD"/>
    <w:rsid w:val="0029639D"/>
    <w:rsid w:val="00326F90"/>
    <w:rsid w:val="004017B3"/>
    <w:rsid w:val="00875623"/>
    <w:rsid w:val="00A60234"/>
    <w:rsid w:val="00AA1D8D"/>
    <w:rsid w:val="00B47730"/>
    <w:rsid w:val="00C129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FEB13E"/>
  <w14:defaultImageDpi w14:val="300"/>
  <w15:docId w15:val="{C02768E1-12AC-4E37-BD5A-D48C10366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7593</Words>
  <Characters>43281</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 KRISHNA CHAVIDIBOYINA</cp:lastModifiedBy>
  <cp:revision>2</cp:revision>
  <dcterms:created xsi:type="dcterms:W3CDTF">2026-08-10T03:15:00Z</dcterms:created>
  <dcterms:modified xsi:type="dcterms:W3CDTF">2026-08-10T03:15:00Z</dcterms:modified>
  <cp:category/>
</cp:coreProperties>
</file>