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924D" w14:textId="496850A2" w:rsidR="00BD2216" w:rsidRPr="00BD2216" w:rsidRDefault="00BD2216" w:rsidP="00BD2216">
      <w:pPr>
        <w:jc w:val="center"/>
        <w:rPr>
          <w:b/>
          <w:bCs/>
          <w:sz w:val="28"/>
          <w:szCs w:val="28"/>
        </w:rPr>
      </w:pPr>
      <w:r w:rsidRPr="00BD2216">
        <w:rPr>
          <w:b/>
          <w:bCs/>
          <w:sz w:val="28"/>
          <w:szCs w:val="28"/>
        </w:rPr>
        <w:t>TASK – B</w:t>
      </w:r>
    </w:p>
    <w:p w14:paraId="40AD1133" w14:textId="63992028" w:rsidR="005C7B30" w:rsidRPr="00DB1060" w:rsidRDefault="005C7B30" w:rsidP="005C7B30">
      <w:pPr>
        <w:rPr>
          <w:b/>
          <w:bCs/>
        </w:rPr>
      </w:pPr>
      <w:r w:rsidRPr="00DB1060">
        <w:rPr>
          <w:b/>
          <w:bCs/>
        </w:rPr>
        <w:t>1.Can the project be revised within the time and budget constraints?</w:t>
      </w:r>
    </w:p>
    <w:p w14:paraId="3BCC97D0" w14:textId="773771AE" w:rsidR="00C84E3E" w:rsidRPr="00DB1060" w:rsidRDefault="005C7B30" w:rsidP="005C7B30">
      <w:pPr>
        <w:rPr>
          <w:b/>
          <w:bCs/>
        </w:rPr>
      </w:pPr>
      <w:r w:rsidRPr="00DB1060">
        <w:rPr>
          <w:b/>
          <w:bCs/>
        </w:rPr>
        <w:t>1a. If so, what is the new deadline? What will it cost to make the changes necessary to meet the new deadline?</w:t>
      </w:r>
    </w:p>
    <w:p w14:paraId="506CE4FE" w14:textId="654306E4" w:rsidR="00B41E57" w:rsidRDefault="009834F3" w:rsidP="005C7B30">
      <w:r w:rsidRPr="00DB1060">
        <w:rPr>
          <w:b/>
          <w:bCs/>
        </w:rPr>
        <w:t>Ans:</w:t>
      </w:r>
      <w:r>
        <w:t xml:space="preserve">  Yes, the project can be revised within the time and budget constraints. </w:t>
      </w:r>
      <w:r w:rsidR="0070044D">
        <w:t xml:space="preserve">The new deadline is July 10, 2020. </w:t>
      </w:r>
      <w:r>
        <w:t xml:space="preserve">It costs </w:t>
      </w:r>
      <w:r w:rsidR="001A7B10">
        <w:t>$</w:t>
      </w:r>
      <w:r w:rsidR="009217E0">
        <w:t>420,000 to revise the budget to finish the budget under deadline.</w:t>
      </w:r>
    </w:p>
    <w:p w14:paraId="3E6324F7" w14:textId="77777777" w:rsidR="00DB1060" w:rsidRPr="00DB1060" w:rsidRDefault="00DB1060" w:rsidP="00DB1060">
      <w:pPr>
        <w:rPr>
          <w:b/>
          <w:bCs/>
        </w:rPr>
      </w:pPr>
    </w:p>
    <w:p w14:paraId="5EF79DCE" w14:textId="64EE9FA9" w:rsidR="009834F3" w:rsidRPr="00DB1060" w:rsidRDefault="00DB1060" w:rsidP="00DB1060">
      <w:pPr>
        <w:rPr>
          <w:b/>
          <w:bCs/>
        </w:rPr>
      </w:pPr>
      <w:r w:rsidRPr="00DB1060">
        <w:rPr>
          <w:b/>
          <w:bCs/>
        </w:rPr>
        <w:t>2.Identify the tasks, change in duration and cost to change each of the activities you recommend modifying.</w:t>
      </w:r>
    </w:p>
    <w:p w14:paraId="144FF14A" w14:textId="51FE8F7A" w:rsidR="00EB50CF" w:rsidRPr="00EB50CF" w:rsidRDefault="00DB1060" w:rsidP="00EB50CF">
      <w:r w:rsidRPr="00DB1060">
        <w:rPr>
          <w:b/>
          <w:bCs/>
        </w:rPr>
        <w:t xml:space="preserve">Ans: </w:t>
      </w:r>
      <w:r w:rsidR="00EB50CF" w:rsidRPr="00EB50CF">
        <w:t>By crashing below tasks the project can be brought into given deadline and the projected end date for the project is 7/10/2020.</w:t>
      </w:r>
    </w:p>
    <w:p w14:paraId="64C917F2" w14:textId="785FF53C" w:rsidR="00EB50CF" w:rsidRPr="00EB50CF" w:rsidRDefault="00EB50CF" w:rsidP="00EB50CF">
      <w:r w:rsidRPr="00EB50CF">
        <w:t>low-fidelity Mock software interface testing can be reduced from 10 to 7 days and cost $20,000.</w:t>
      </w:r>
    </w:p>
    <w:p w14:paraId="11A89707" w14:textId="77777777" w:rsidR="00EB50CF" w:rsidRPr="00EB50CF" w:rsidRDefault="00EB50CF" w:rsidP="00EB50CF">
      <w:r w:rsidRPr="00EB50CF">
        <w:t>Finalize initial board specifications can be reduced from 20 to 17 days and cost $60,000.</w:t>
      </w:r>
    </w:p>
    <w:p w14:paraId="58F44E0D" w14:textId="0BB6A18A" w:rsidR="00DB1060" w:rsidRPr="00EB50CF" w:rsidRDefault="00EB50CF" w:rsidP="00EB50CF">
      <w:r w:rsidRPr="00EB50CF">
        <w:t>Writing installation instruction can be reduced from 23 to 20 days and cost $60,000.</w:t>
      </w:r>
    </w:p>
    <w:p w14:paraId="0AE98C33" w14:textId="1B6741D8" w:rsidR="00DB1060" w:rsidRPr="00EB50CF" w:rsidRDefault="00EB50CF" w:rsidP="00DB1060">
      <w:r w:rsidRPr="00EB50CF">
        <w:t>We will be crashing total 420,000 to get the project done.</w:t>
      </w:r>
    </w:p>
    <w:p w14:paraId="6B69576F" w14:textId="434C2DB7" w:rsidR="00DB1060" w:rsidRDefault="00DB1060" w:rsidP="00DB1060"/>
    <w:p w14:paraId="5C82B100" w14:textId="3D44F6FC" w:rsidR="00DB1060" w:rsidRPr="00DB1060" w:rsidRDefault="00DB1060" w:rsidP="00DB1060">
      <w:pPr>
        <w:rPr>
          <w:b/>
          <w:bCs/>
        </w:rPr>
      </w:pPr>
      <w:r w:rsidRPr="00DB1060">
        <w:rPr>
          <w:b/>
          <w:bCs/>
        </w:rPr>
        <w:t>3. What are the relative merits of crashing activities versus changing the relationships and adding the lag time?</w:t>
      </w:r>
    </w:p>
    <w:p w14:paraId="757EC311" w14:textId="5A8B8878" w:rsidR="00EB50CF" w:rsidRPr="00EB50CF" w:rsidRDefault="00DB1060" w:rsidP="005C7B30">
      <w:r w:rsidRPr="00DB1060">
        <w:rPr>
          <w:b/>
          <w:bCs/>
        </w:rPr>
        <w:t xml:space="preserve">Ans: </w:t>
      </w:r>
      <w:r w:rsidR="00EB50CF" w:rsidRPr="00EB50CF">
        <w:t>By crashing the project the costs of project will be increased as we need to get more resources</w:t>
      </w:r>
      <w:r w:rsidR="00BB21C2">
        <w:t xml:space="preserve"> and changing relationships and adding lag time increases risk as it is being rescheduled.</w:t>
      </w:r>
    </w:p>
    <w:p w14:paraId="757FC713" w14:textId="42051EB6" w:rsidR="00DB1060" w:rsidRDefault="00DB1060" w:rsidP="005C7B30"/>
    <w:p w14:paraId="5977FADE" w14:textId="6ADFECD0" w:rsidR="00DB1060" w:rsidRDefault="00DB1060" w:rsidP="005C7B30"/>
    <w:p w14:paraId="2B8CE36C" w14:textId="1CF8E684" w:rsidR="00DB1060" w:rsidRPr="00DB1060" w:rsidRDefault="00DB1060" w:rsidP="005C7B30">
      <w:pPr>
        <w:rPr>
          <w:b/>
          <w:bCs/>
        </w:rPr>
      </w:pPr>
      <w:r w:rsidRPr="00DB1060">
        <w:rPr>
          <w:b/>
          <w:bCs/>
        </w:rPr>
        <w:t>4.What is the impact of your recommended changes on the sensitivity of the project?</w:t>
      </w:r>
    </w:p>
    <w:p w14:paraId="34DE170E" w14:textId="1D48177C" w:rsidR="005C7B30" w:rsidRPr="00DB1060" w:rsidRDefault="00DB1060" w:rsidP="005C7B30">
      <w:pPr>
        <w:rPr>
          <w:b/>
          <w:bCs/>
        </w:rPr>
      </w:pPr>
      <w:r w:rsidRPr="00DB1060">
        <w:rPr>
          <w:b/>
          <w:bCs/>
        </w:rPr>
        <w:t>Ans:</w:t>
      </w:r>
      <w:r w:rsidR="009217E0">
        <w:rPr>
          <w:b/>
          <w:bCs/>
        </w:rPr>
        <w:t xml:space="preserve"> </w:t>
      </w:r>
      <w:r w:rsidR="009217E0" w:rsidRPr="009217E0">
        <w:t>As recommended, Sensitivity of the project increases as the cost of project increases during crash. Additional wor</w:t>
      </w:r>
      <w:bookmarkStart w:id="0" w:name="_GoBack"/>
      <w:bookmarkEnd w:id="0"/>
      <w:r w:rsidR="009217E0" w:rsidRPr="009217E0">
        <w:t>k time or resources and increase of risk which are impacted by changes.</w:t>
      </w:r>
      <w:r w:rsidR="009217E0">
        <w:rPr>
          <w:b/>
          <w:bCs/>
        </w:rPr>
        <w:t xml:space="preserve"> </w:t>
      </w:r>
    </w:p>
    <w:sectPr w:rsidR="005C7B30" w:rsidRPr="00DB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06"/>
    <w:rsid w:val="001A7B10"/>
    <w:rsid w:val="003A66D6"/>
    <w:rsid w:val="005C7B30"/>
    <w:rsid w:val="0070044D"/>
    <w:rsid w:val="009217E0"/>
    <w:rsid w:val="009834F3"/>
    <w:rsid w:val="00B41E57"/>
    <w:rsid w:val="00BB21C2"/>
    <w:rsid w:val="00BD2216"/>
    <w:rsid w:val="00C84E3E"/>
    <w:rsid w:val="00DB1060"/>
    <w:rsid w:val="00E82A06"/>
    <w:rsid w:val="00EB50CF"/>
    <w:rsid w:val="00E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F644"/>
  <w15:chartTrackingRefBased/>
  <w15:docId w15:val="{8D93E969-3853-4E6E-8827-624F302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Chandra Mandadapu</dc:creator>
  <cp:keywords/>
  <dc:description/>
  <cp:lastModifiedBy>Bharath Chandra Mandadapu</cp:lastModifiedBy>
  <cp:revision>7</cp:revision>
  <dcterms:created xsi:type="dcterms:W3CDTF">2019-08-07T22:42:00Z</dcterms:created>
  <dcterms:modified xsi:type="dcterms:W3CDTF">2019-08-08T01:17:00Z</dcterms:modified>
</cp:coreProperties>
</file>